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E24CA" w14:textId="7B1AB72B" w:rsidR="00D76F29" w:rsidRPr="00440DDD" w:rsidRDefault="00D76F29" w:rsidP="00D76F29">
      <w:pPr>
        <w:spacing w:before="100" w:line="480" w:lineRule="auto"/>
        <w:ind w:left="1077"/>
        <w:jc w:val="center"/>
        <w:rPr>
          <w:b/>
          <w:lang w:val="es-ES"/>
        </w:rPr>
      </w:pPr>
      <w:bookmarkStart w:id="0" w:name="_GoBack"/>
      <w:bookmarkEnd w:id="0"/>
      <w:r w:rsidRPr="00440DDD">
        <w:rPr>
          <w:b/>
          <w:lang w:val="es-ES"/>
        </w:rPr>
        <w:t>UNIVERSIDAD AUTÓNOMA DE NUEVO LEÓN</w:t>
      </w:r>
    </w:p>
    <w:p w14:paraId="3F16558A" w14:textId="3CBD932B" w:rsidR="00D76F29" w:rsidRPr="00440DDD" w:rsidRDefault="00D76F29" w:rsidP="00D76F29">
      <w:pPr>
        <w:spacing w:before="100" w:line="480" w:lineRule="auto"/>
        <w:ind w:left="1077"/>
        <w:jc w:val="center"/>
        <w:rPr>
          <w:b/>
          <w:sz w:val="22"/>
          <w:lang w:val="es-ES"/>
        </w:rPr>
      </w:pPr>
      <w:r w:rsidRPr="00440DDD">
        <w:rPr>
          <w:b/>
          <w:sz w:val="22"/>
          <w:lang w:val="es-ES"/>
        </w:rPr>
        <w:t>FACULTAD DE CIENCIAS POLÍTICAS Y RELACIONES INTERNACIONALES</w:t>
      </w:r>
    </w:p>
    <w:p w14:paraId="6309A09F" w14:textId="03CE29F0" w:rsidR="00D76F29" w:rsidRPr="00B51BEA" w:rsidRDefault="00D76F29" w:rsidP="00B51BEA">
      <w:pPr>
        <w:spacing w:before="100" w:line="480" w:lineRule="auto"/>
        <w:ind w:left="1077"/>
        <w:jc w:val="center"/>
        <w:rPr>
          <w:b/>
          <w:lang w:val="es-ES"/>
        </w:rPr>
      </w:pPr>
      <w:r w:rsidRPr="00440DDD">
        <w:rPr>
          <w:b/>
          <w:lang w:val="es-ES"/>
        </w:rPr>
        <w:t>DIVISIÓN DE ESTUDIOS DE POSGRADO</w:t>
      </w:r>
    </w:p>
    <w:p w14:paraId="0363CCB5" w14:textId="661ACD2C" w:rsidR="00D76F29" w:rsidRDefault="00D76F29" w:rsidP="00D76F29">
      <w:pPr>
        <w:spacing w:before="100" w:line="480" w:lineRule="auto"/>
        <w:ind w:left="1077"/>
        <w:jc w:val="center"/>
        <w:rPr>
          <w:lang w:val="es-ES"/>
        </w:rPr>
      </w:pPr>
      <w:r>
        <w:rPr>
          <w:noProof/>
          <w:lang w:eastAsia="es-MX"/>
        </w:rPr>
        <w:drawing>
          <wp:inline distT="0" distB="0" distL="0" distR="0" wp14:anchorId="2D3E06FF" wp14:editId="3F9F41B3">
            <wp:extent cx="2340864" cy="23408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2340864" cy="2340864"/>
                    </a:xfrm>
                    <a:prstGeom prst="rect">
                      <a:avLst/>
                    </a:prstGeom>
                  </pic:spPr>
                </pic:pic>
              </a:graphicData>
            </a:graphic>
          </wp:inline>
        </w:drawing>
      </w:r>
    </w:p>
    <w:p w14:paraId="7A38B6E9" w14:textId="77777777" w:rsidR="00EF0FE3" w:rsidRDefault="00EF0FE3" w:rsidP="00B51BEA">
      <w:pPr>
        <w:spacing w:before="100" w:line="276" w:lineRule="auto"/>
        <w:ind w:left="1077"/>
        <w:jc w:val="center"/>
        <w:rPr>
          <w:highlight w:val="yellow"/>
          <w:lang w:val="es-ES"/>
        </w:rPr>
      </w:pPr>
    </w:p>
    <w:p w14:paraId="60944B8D" w14:textId="54ADD6FD" w:rsidR="00D76F29" w:rsidRPr="00B51BEA" w:rsidRDefault="00D76F29" w:rsidP="00B51BEA">
      <w:pPr>
        <w:spacing w:before="100" w:line="276" w:lineRule="auto"/>
        <w:ind w:left="1077"/>
        <w:jc w:val="center"/>
        <w:rPr>
          <w:b/>
          <w:strike/>
          <w:lang w:val="es-ES"/>
        </w:rPr>
      </w:pPr>
      <w:r w:rsidRPr="00440DDD">
        <w:rPr>
          <w:b/>
          <w:lang w:val="es-ES"/>
        </w:rPr>
        <w:t xml:space="preserve">COMPORTAMIENTO ELECTORAL EN LAS ELECCIONES ESTATALES DE NUEVO LEÓN 2015 </w:t>
      </w:r>
    </w:p>
    <w:p w14:paraId="3545B1A1" w14:textId="45D0FC30" w:rsidR="00D76F29" w:rsidRDefault="00D76F29" w:rsidP="00B51BEA">
      <w:pPr>
        <w:spacing w:before="100" w:line="276" w:lineRule="auto"/>
        <w:ind w:left="1077"/>
        <w:jc w:val="center"/>
        <w:rPr>
          <w:b/>
          <w:lang w:val="es-ES"/>
        </w:rPr>
      </w:pPr>
      <w:r w:rsidRPr="00440DDD">
        <w:rPr>
          <w:b/>
          <w:lang w:val="es-ES"/>
        </w:rPr>
        <w:t>“CONFIGURACIÓN DEL VOTO DE CASTIGO”</w:t>
      </w:r>
    </w:p>
    <w:p w14:paraId="10AF7C33" w14:textId="77777777" w:rsidR="00B51BEA" w:rsidRPr="00440DDD" w:rsidRDefault="00B51BEA" w:rsidP="00B51BEA">
      <w:pPr>
        <w:spacing w:before="100" w:line="276" w:lineRule="auto"/>
        <w:ind w:left="1077"/>
        <w:jc w:val="center"/>
        <w:rPr>
          <w:b/>
          <w:lang w:val="es-ES"/>
        </w:rPr>
      </w:pPr>
    </w:p>
    <w:p w14:paraId="47715E3C" w14:textId="77777777" w:rsidR="00D76F29" w:rsidRPr="00440DDD" w:rsidRDefault="00D76F29" w:rsidP="00D76F29">
      <w:pPr>
        <w:spacing w:before="100" w:line="480" w:lineRule="auto"/>
        <w:ind w:left="1077"/>
        <w:jc w:val="center"/>
        <w:rPr>
          <w:b/>
          <w:lang w:val="es-ES"/>
        </w:rPr>
      </w:pPr>
      <w:r w:rsidRPr="00440DDD">
        <w:rPr>
          <w:b/>
          <w:lang w:val="es-ES"/>
        </w:rPr>
        <w:t>POR</w:t>
      </w:r>
    </w:p>
    <w:p w14:paraId="6338EFEC" w14:textId="05BA2009" w:rsidR="00D76F29" w:rsidRPr="00440DDD" w:rsidRDefault="00D76F29" w:rsidP="00D76F29">
      <w:pPr>
        <w:spacing w:before="100" w:line="480" w:lineRule="auto"/>
        <w:ind w:left="1077"/>
        <w:jc w:val="center"/>
        <w:rPr>
          <w:b/>
          <w:lang w:val="es-ES"/>
        </w:rPr>
      </w:pPr>
      <w:r w:rsidRPr="00440DDD">
        <w:rPr>
          <w:b/>
          <w:lang w:val="es-ES"/>
        </w:rPr>
        <w:t>VICTORIA MONTEMAYOR ESPINOSA</w:t>
      </w:r>
    </w:p>
    <w:p w14:paraId="2A13437C" w14:textId="274B7E10" w:rsidR="004849EC" w:rsidRDefault="00D76F29" w:rsidP="004849EC">
      <w:pPr>
        <w:spacing w:before="100" w:line="480" w:lineRule="auto"/>
        <w:ind w:left="1077"/>
        <w:jc w:val="center"/>
        <w:rPr>
          <w:b/>
          <w:lang w:val="es-ES"/>
        </w:rPr>
      </w:pPr>
      <w:r w:rsidRPr="00440DDD">
        <w:rPr>
          <w:b/>
          <w:lang w:val="es-ES"/>
        </w:rPr>
        <w:t xml:space="preserve">Tesis presentada como requisito </w:t>
      </w:r>
      <w:r w:rsidR="009B7B47">
        <w:rPr>
          <w:b/>
          <w:lang w:val="es-ES"/>
        </w:rPr>
        <w:t xml:space="preserve">parcial </w:t>
      </w:r>
      <w:r w:rsidRPr="00440DDD">
        <w:rPr>
          <w:b/>
          <w:lang w:val="es-ES"/>
        </w:rPr>
        <w:t>para</w:t>
      </w:r>
      <w:r w:rsidR="004849EC">
        <w:rPr>
          <w:b/>
          <w:lang w:val="es-ES"/>
        </w:rPr>
        <w:t xml:space="preserve"> </w:t>
      </w:r>
      <w:r w:rsidRPr="00440DDD">
        <w:rPr>
          <w:b/>
          <w:lang w:val="es-ES"/>
        </w:rPr>
        <w:t xml:space="preserve">obtener el grado de </w:t>
      </w:r>
    </w:p>
    <w:p w14:paraId="20CE0140" w14:textId="77220039" w:rsidR="00D76F29" w:rsidRDefault="00D76F29" w:rsidP="004849EC">
      <w:pPr>
        <w:spacing w:before="100" w:line="480" w:lineRule="auto"/>
        <w:ind w:left="1077"/>
        <w:jc w:val="center"/>
        <w:rPr>
          <w:b/>
          <w:lang w:val="es-ES"/>
        </w:rPr>
      </w:pPr>
      <w:r w:rsidRPr="00440DDD">
        <w:rPr>
          <w:b/>
          <w:lang w:val="es-ES"/>
        </w:rPr>
        <w:t>Maestría en Ciencias Políticas</w:t>
      </w:r>
    </w:p>
    <w:p w14:paraId="6E6F9014" w14:textId="5AB5D78A" w:rsidR="00B8390A" w:rsidRDefault="00B8390A" w:rsidP="004849EC">
      <w:pPr>
        <w:spacing w:before="100" w:line="480" w:lineRule="auto"/>
        <w:ind w:left="1077"/>
        <w:jc w:val="center"/>
        <w:rPr>
          <w:b/>
          <w:lang w:val="es-ES"/>
        </w:rPr>
      </w:pPr>
    </w:p>
    <w:p w14:paraId="0D1AA705" w14:textId="7A12A904" w:rsidR="00B8390A" w:rsidRDefault="00B8390A" w:rsidP="004849EC">
      <w:pPr>
        <w:spacing w:before="100" w:line="480" w:lineRule="auto"/>
        <w:ind w:left="1077"/>
        <w:jc w:val="center"/>
        <w:rPr>
          <w:b/>
          <w:lang w:val="es-ES"/>
        </w:rPr>
      </w:pPr>
      <w:r>
        <w:rPr>
          <w:b/>
          <w:lang w:val="es-ES"/>
        </w:rPr>
        <w:t>Asesora: Dra. Xóchitl A. Arango Morales</w:t>
      </w:r>
    </w:p>
    <w:p w14:paraId="228A952A" w14:textId="74D1BEC5" w:rsidR="00B8390A" w:rsidRPr="00440DDD" w:rsidRDefault="00B8390A" w:rsidP="004849EC">
      <w:pPr>
        <w:spacing w:before="100" w:line="480" w:lineRule="auto"/>
        <w:ind w:left="1077"/>
        <w:jc w:val="center"/>
        <w:rPr>
          <w:b/>
          <w:lang w:val="es-ES"/>
        </w:rPr>
      </w:pPr>
      <w:r>
        <w:rPr>
          <w:b/>
          <w:lang w:val="es-ES"/>
        </w:rPr>
        <w:t xml:space="preserve">Co-asesor: Dr. Rogelio López Sánchez </w:t>
      </w:r>
    </w:p>
    <w:p w14:paraId="031590C3" w14:textId="398DC3F2" w:rsidR="001270A5" w:rsidRDefault="00512A46" w:rsidP="00B8390A">
      <w:pPr>
        <w:spacing w:before="100" w:line="480" w:lineRule="auto"/>
        <w:ind w:left="1077"/>
        <w:jc w:val="center"/>
        <w:rPr>
          <w:b/>
          <w:lang w:val="es-ES"/>
        </w:rPr>
      </w:pPr>
      <w:r>
        <w:rPr>
          <w:b/>
          <w:lang w:val="es-ES"/>
        </w:rPr>
        <w:t>Marzo</w:t>
      </w:r>
      <w:r w:rsidR="00D76F29" w:rsidRPr="00440DDD">
        <w:rPr>
          <w:b/>
          <w:lang w:val="es-ES"/>
        </w:rPr>
        <w:t xml:space="preserve"> 20</w:t>
      </w:r>
      <w:r>
        <w:rPr>
          <w:b/>
          <w:lang w:val="es-ES"/>
        </w:rPr>
        <w:t>20</w:t>
      </w:r>
    </w:p>
    <w:p w14:paraId="701B326C" w14:textId="658D918C" w:rsidR="00526AA9" w:rsidRPr="000C6358" w:rsidRDefault="00526AA9" w:rsidP="006F6FFC">
      <w:pPr>
        <w:ind w:left="90"/>
        <w:jc w:val="center"/>
        <w:rPr>
          <w:b/>
          <w:lang w:val="es-ES"/>
        </w:rPr>
      </w:pPr>
      <w:r w:rsidRPr="000C6358">
        <w:rPr>
          <w:b/>
          <w:lang w:val="es-ES"/>
        </w:rPr>
        <w:lastRenderedPageBreak/>
        <w:t>Dedicatoria</w:t>
      </w:r>
    </w:p>
    <w:p w14:paraId="5E6A5AB5" w14:textId="77777777" w:rsidR="00526AA9" w:rsidRPr="000C6358" w:rsidRDefault="00526AA9" w:rsidP="00526AA9">
      <w:pPr>
        <w:ind w:left="90"/>
        <w:jc w:val="center"/>
        <w:rPr>
          <w:b/>
          <w:lang w:val="es-ES"/>
        </w:rPr>
      </w:pPr>
    </w:p>
    <w:p w14:paraId="3126CD29" w14:textId="77777777" w:rsidR="00526AA9" w:rsidRPr="000C6358" w:rsidRDefault="00526AA9" w:rsidP="000A5F92">
      <w:pPr>
        <w:spacing w:line="360" w:lineRule="auto"/>
        <w:ind w:left="90"/>
        <w:jc w:val="center"/>
        <w:rPr>
          <w:lang w:val="es-ES"/>
        </w:rPr>
      </w:pPr>
    </w:p>
    <w:p w14:paraId="38997DF4" w14:textId="77777777" w:rsidR="00526AA9" w:rsidRPr="000C6358" w:rsidRDefault="00526AA9" w:rsidP="000A5F92">
      <w:pPr>
        <w:tabs>
          <w:tab w:val="left" w:pos="90"/>
        </w:tabs>
        <w:spacing w:line="360" w:lineRule="auto"/>
        <w:ind w:left="90"/>
        <w:jc w:val="both"/>
        <w:rPr>
          <w:lang w:val="es-ES"/>
        </w:rPr>
      </w:pPr>
      <w:r w:rsidRPr="000C6358">
        <w:rPr>
          <w:lang w:val="es-ES"/>
        </w:rPr>
        <w:t>Quisiera dedicar este trabajo a mis padres, por ser la fuente de inspiración, paciencia y disciplina que me impulsaron a comenzar este viaje académico, apoyándome en cada instancia y en cada obstáculo, refrendándome su sostén incondicional.</w:t>
      </w:r>
    </w:p>
    <w:p w14:paraId="7381CE3B" w14:textId="77777777" w:rsidR="00526AA9" w:rsidRPr="000C6358" w:rsidRDefault="00526AA9" w:rsidP="000A5F92">
      <w:pPr>
        <w:tabs>
          <w:tab w:val="left" w:pos="90"/>
        </w:tabs>
        <w:spacing w:line="360" w:lineRule="auto"/>
        <w:ind w:left="90"/>
        <w:jc w:val="both"/>
        <w:rPr>
          <w:lang w:val="es-ES"/>
        </w:rPr>
      </w:pPr>
    </w:p>
    <w:p w14:paraId="7F458304" w14:textId="654FFBEA" w:rsidR="00D962AC" w:rsidRPr="000C6358" w:rsidRDefault="00526AA9" w:rsidP="000A5F92">
      <w:pPr>
        <w:spacing w:line="360" w:lineRule="auto"/>
        <w:jc w:val="both"/>
        <w:rPr>
          <w:sz w:val="36"/>
          <w:szCs w:val="36"/>
          <w:lang w:val="es-ES"/>
        </w:rPr>
      </w:pPr>
      <w:r w:rsidRPr="000C6358">
        <w:rPr>
          <w:lang w:val="es-ES"/>
        </w:rPr>
        <w:t>A mi esposo; mi compañero de alegrías, dificultades e incertidumb</w:t>
      </w:r>
      <w:r w:rsidR="004D507E">
        <w:rPr>
          <w:lang w:val="es-ES"/>
        </w:rPr>
        <w:t>res, p</w:t>
      </w:r>
      <w:r w:rsidRPr="000C6358">
        <w:rPr>
          <w:lang w:val="es-ES"/>
        </w:rPr>
        <w:t>or estar presente en el nacimiento y culminación de este trabajo.</w:t>
      </w:r>
    </w:p>
    <w:p w14:paraId="704BF609" w14:textId="77777777" w:rsidR="00236E6D" w:rsidRDefault="00236E6D" w:rsidP="000A5F92">
      <w:pPr>
        <w:spacing w:line="360" w:lineRule="auto"/>
        <w:jc w:val="both"/>
        <w:rPr>
          <w:sz w:val="36"/>
          <w:szCs w:val="36"/>
          <w:lang w:val="es-ES"/>
        </w:rPr>
      </w:pPr>
    </w:p>
    <w:p w14:paraId="2D2A9801" w14:textId="2F4A1A17" w:rsidR="002B05BF" w:rsidRPr="00EE3934" w:rsidRDefault="002B05BF" w:rsidP="000A5F92">
      <w:pPr>
        <w:jc w:val="both"/>
        <w:rPr>
          <w:sz w:val="36"/>
          <w:szCs w:val="36"/>
          <w:lang w:val="es-ES"/>
        </w:rPr>
      </w:pPr>
    </w:p>
    <w:p w14:paraId="415D9983" w14:textId="77777777" w:rsidR="004D507E" w:rsidRPr="000C6358" w:rsidRDefault="004D507E" w:rsidP="000A5F92">
      <w:pPr>
        <w:tabs>
          <w:tab w:val="left" w:pos="90"/>
        </w:tabs>
        <w:ind w:left="90"/>
        <w:jc w:val="center"/>
        <w:rPr>
          <w:b/>
          <w:lang w:val="es-ES"/>
        </w:rPr>
      </w:pPr>
      <w:r w:rsidRPr="000C6358">
        <w:rPr>
          <w:b/>
          <w:lang w:val="es-ES"/>
        </w:rPr>
        <w:t>Agradecimientos</w:t>
      </w:r>
    </w:p>
    <w:p w14:paraId="3ED700EB" w14:textId="77777777" w:rsidR="004D507E" w:rsidRPr="000C6358" w:rsidRDefault="004D507E" w:rsidP="000A5F92">
      <w:pPr>
        <w:tabs>
          <w:tab w:val="left" w:pos="90"/>
        </w:tabs>
        <w:ind w:left="90"/>
        <w:jc w:val="both"/>
        <w:rPr>
          <w:b/>
          <w:lang w:val="es-ES"/>
        </w:rPr>
      </w:pPr>
    </w:p>
    <w:p w14:paraId="594B1867" w14:textId="77777777" w:rsidR="004D507E" w:rsidRPr="000C6358" w:rsidRDefault="004D507E" w:rsidP="000A5F92">
      <w:pPr>
        <w:jc w:val="both"/>
        <w:rPr>
          <w:lang w:val="es-ES"/>
        </w:rPr>
      </w:pPr>
    </w:p>
    <w:p w14:paraId="30F409E0" w14:textId="6F032AA3" w:rsidR="004D507E" w:rsidRPr="000C6358" w:rsidRDefault="004D507E" w:rsidP="000A5F92">
      <w:pPr>
        <w:spacing w:line="360" w:lineRule="auto"/>
        <w:jc w:val="both"/>
        <w:rPr>
          <w:lang w:val="es-ES"/>
        </w:rPr>
      </w:pPr>
      <w:r w:rsidRPr="000C6358">
        <w:rPr>
          <w:lang w:val="es-ES"/>
        </w:rPr>
        <w:t>Agradezco primeramente a Dios, por darme la oportunidad de estudiar este posgrado, por prestarme la vida para concluirlo, y por regalarme la salud y fortaleza para sobrellevar aquellos obstáculos que se me presentaron durante mis estudios y la elaboración de este trabajo.</w:t>
      </w:r>
    </w:p>
    <w:p w14:paraId="1D2BA3C7" w14:textId="77777777" w:rsidR="004D507E" w:rsidRPr="000C6358" w:rsidRDefault="004D507E" w:rsidP="000A5F92">
      <w:pPr>
        <w:spacing w:line="360" w:lineRule="auto"/>
        <w:jc w:val="both"/>
        <w:rPr>
          <w:lang w:val="es-ES"/>
        </w:rPr>
      </w:pPr>
    </w:p>
    <w:p w14:paraId="2E36D51F" w14:textId="77777777" w:rsidR="004D507E" w:rsidRPr="000C6358" w:rsidRDefault="004D507E" w:rsidP="000A5F92">
      <w:pPr>
        <w:spacing w:line="360" w:lineRule="auto"/>
        <w:jc w:val="both"/>
        <w:rPr>
          <w:lang w:val="es-ES"/>
        </w:rPr>
      </w:pPr>
      <w:r w:rsidRPr="000C6358">
        <w:rPr>
          <w:lang w:val="es-ES"/>
        </w:rPr>
        <w:t>Agradezco a mis padres, por siempre estar presentes, a mi esposo por ser mi mano derecha en la construcción de este trabajo.</w:t>
      </w:r>
    </w:p>
    <w:p w14:paraId="089AD936" w14:textId="77777777" w:rsidR="004D507E" w:rsidRPr="000C6358" w:rsidRDefault="004D507E" w:rsidP="000A5F92">
      <w:pPr>
        <w:spacing w:line="360" w:lineRule="auto"/>
        <w:jc w:val="both"/>
        <w:rPr>
          <w:lang w:val="es-ES"/>
        </w:rPr>
      </w:pPr>
    </w:p>
    <w:p w14:paraId="378BA304" w14:textId="77777777" w:rsidR="004D507E" w:rsidRPr="000C6358" w:rsidRDefault="004D507E" w:rsidP="000A5F92">
      <w:pPr>
        <w:spacing w:line="360" w:lineRule="auto"/>
        <w:jc w:val="both"/>
        <w:rPr>
          <w:lang w:val="es-ES"/>
        </w:rPr>
      </w:pPr>
      <w:r w:rsidRPr="000C6358">
        <w:rPr>
          <w:lang w:val="es-ES"/>
        </w:rPr>
        <w:t>Quiero expresar mi más sincero agradecimiento al Dr. Héctor Alvarado, por las muestras de apoyo ofrecidas durante este trayecto académico.</w:t>
      </w:r>
    </w:p>
    <w:p w14:paraId="02F9A55A" w14:textId="77777777" w:rsidR="004D507E" w:rsidRPr="000C6358" w:rsidRDefault="004D507E" w:rsidP="000A5F92">
      <w:pPr>
        <w:spacing w:line="360" w:lineRule="auto"/>
        <w:jc w:val="both"/>
        <w:rPr>
          <w:lang w:val="es-ES"/>
        </w:rPr>
      </w:pPr>
    </w:p>
    <w:p w14:paraId="3E491974" w14:textId="77777777" w:rsidR="004D507E" w:rsidRPr="000C6358" w:rsidRDefault="004D507E" w:rsidP="000A5F92">
      <w:pPr>
        <w:spacing w:line="360" w:lineRule="auto"/>
        <w:jc w:val="both"/>
        <w:rPr>
          <w:lang w:val="es-ES"/>
        </w:rPr>
      </w:pPr>
      <w:r w:rsidRPr="000C6358">
        <w:rPr>
          <w:lang w:val="es-ES"/>
        </w:rPr>
        <w:t>A mi asesora, Dra. Xóchitl Arango, por confiar en mi para elaborar este proyecto, por otorgarme palabras de sabiduría, por la exigencia y la disciplina que fueron indispensables para la elaboración de este proyecto.</w:t>
      </w:r>
    </w:p>
    <w:p w14:paraId="156253FB" w14:textId="77777777" w:rsidR="004D507E" w:rsidRPr="000C6358" w:rsidRDefault="004D507E" w:rsidP="000A5F92">
      <w:pPr>
        <w:spacing w:line="360" w:lineRule="auto"/>
        <w:jc w:val="both"/>
        <w:rPr>
          <w:lang w:val="es-ES"/>
        </w:rPr>
      </w:pPr>
    </w:p>
    <w:p w14:paraId="56162505" w14:textId="783C90AF" w:rsidR="00236E6D" w:rsidRPr="00EE3934" w:rsidRDefault="004D507E" w:rsidP="000A5F92">
      <w:pPr>
        <w:spacing w:line="360" w:lineRule="auto"/>
        <w:jc w:val="both"/>
        <w:rPr>
          <w:lang w:val="es-ES"/>
        </w:rPr>
      </w:pPr>
      <w:r w:rsidRPr="000C6358">
        <w:rPr>
          <w:lang w:val="es-ES"/>
        </w:rPr>
        <w:t xml:space="preserve">A mis hermanos, </w:t>
      </w:r>
      <w:r>
        <w:rPr>
          <w:lang w:val="es-ES"/>
        </w:rPr>
        <w:t>los amo con todo mi corazón</w:t>
      </w:r>
      <w:r w:rsidRPr="000C6358">
        <w:rPr>
          <w:lang w:val="es-ES"/>
        </w:rPr>
        <w:t>.</w:t>
      </w:r>
    </w:p>
    <w:p w14:paraId="2A9715AC" w14:textId="77777777" w:rsidR="00236E6D" w:rsidRPr="00EE3934" w:rsidRDefault="00236E6D" w:rsidP="000A5F92">
      <w:pPr>
        <w:jc w:val="both"/>
        <w:rPr>
          <w:lang w:val="es-ES"/>
        </w:rPr>
      </w:pPr>
    </w:p>
    <w:p w14:paraId="01272DB2" w14:textId="77777777" w:rsidR="00236E6D" w:rsidRPr="00EE3934" w:rsidRDefault="00236E6D">
      <w:pPr>
        <w:jc w:val="center"/>
        <w:rPr>
          <w:lang w:val="es-ES"/>
        </w:rPr>
      </w:pPr>
    </w:p>
    <w:p w14:paraId="5710C0B5" w14:textId="77777777" w:rsidR="00236E6D" w:rsidRPr="00EE3934" w:rsidRDefault="00236E6D">
      <w:pPr>
        <w:jc w:val="center"/>
        <w:rPr>
          <w:lang w:val="es-ES"/>
        </w:rPr>
      </w:pPr>
    </w:p>
    <w:p w14:paraId="38BDBEB1" w14:textId="77777777" w:rsidR="00236E6D" w:rsidRPr="00EE3934" w:rsidRDefault="00236E6D">
      <w:pPr>
        <w:jc w:val="center"/>
        <w:rPr>
          <w:lang w:val="es-ES"/>
        </w:rPr>
      </w:pPr>
    </w:p>
    <w:p w14:paraId="6249508F" w14:textId="77777777" w:rsidR="00236E6D" w:rsidRPr="00EE3934" w:rsidRDefault="00236E6D">
      <w:pPr>
        <w:jc w:val="center"/>
        <w:rPr>
          <w:lang w:val="es-ES"/>
        </w:rPr>
      </w:pPr>
    </w:p>
    <w:p w14:paraId="31A469FF" w14:textId="77777777" w:rsidR="00236E6D" w:rsidRPr="00EE3934" w:rsidRDefault="00236E6D">
      <w:pPr>
        <w:jc w:val="center"/>
        <w:rPr>
          <w:lang w:val="es-ES"/>
        </w:rPr>
      </w:pPr>
    </w:p>
    <w:p w14:paraId="0B8332A2" w14:textId="77777777" w:rsidR="00236E6D" w:rsidRPr="00EE3934" w:rsidRDefault="00236E6D">
      <w:pPr>
        <w:jc w:val="center"/>
        <w:rPr>
          <w:lang w:val="es-ES"/>
        </w:rPr>
      </w:pPr>
    </w:p>
    <w:p w14:paraId="433A1FE8" w14:textId="77777777" w:rsidR="00236E6D" w:rsidRPr="00EE3934" w:rsidRDefault="00236E6D">
      <w:pPr>
        <w:jc w:val="center"/>
        <w:rPr>
          <w:lang w:val="es-ES"/>
        </w:rPr>
      </w:pPr>
    </w:p>
    <w:p w14:paraId="27E6E3D2" w14:textId="77777777" w:rsidR="00236E6D" w:rsidRPr="00EE3934" w:rsidRDefault="00236E6D">
      <w:pPr>
        <w:jc w:val="center"/>
        <w:rPr>
          <w:lang w:val="es-ES"/>
        </w:rPr>
      </w:pPr>
    </w:p>
    <w:p w14:paraId="5FBEAF47" w14:textId="77777777" w:rsidR="00236E6D" w:rsidRPr="00EE3934" w:rsidRDefault="00236E6D">
      <w:pPr>
        <w:jc w:val="center"/>
        <w:rPr>
          <w:lang w:val="es-ES"/>
        </w:rPr>
      </w:pPr>
    </w:p>
    <w:p w14:paraId="31571547" w14:textId="77777777" w:rsidR="00236E6D" w:rsidRPr="00EE3934" w:rsidRDefault="00236E6D">
      <w:pPr>
        <w:jc w:val="center"/>
        <w:rPr>
          <w:lang w:val="es-ES"/>
        </w:rPr>
      </w:pPr>
    </w:p>
    <w:p w14:paraId="74D82081" w14:textId="77777777" w:rsidR="00236E6D" w:rsidRPr="00EE3934" w:rsidRDefault="00236E6D">
      <w:pPr>
        <w:jc w:val="center"/>
        <w:rPr>
          <w:lang w:val="es-ES"/>
        </w:rPr>
      </w:pPr>
    </w:p>
    <w:p w14:paraId="2263DB4B" w14:textId="77777777" w:rsidR="00236E6D" w:rsidRDefault="00236E6D">
      <w:pPr>
        <w:jc w:val="center"/>
        <w:rPr>
          <w:lang w:val="es-ES"/>
        </w:rPr>
      </w:pPr>
    </w:p>
    <w:p w14:paraId="752C1F78" w14:textId="4F962284" w:rsidR="000A5F92" w:rsidRDefault="000A5F92" w:rsidP="000A5F92">
      <w:pPr>
        <w:rPr>
          <w:lang w:val="es-ES"/>
        </w:rPr>
      </w:pPr>
    </w:p>
    <w:p w14:paraId="3343F52B" w14:textId="77777777" w:rsidR="00B95902" w:rsidRDefault="00B95902" w:rsidP="00B95902">
      <w:pPr>
        <w:rPr>
          <w:rFonts w:ascii="Times" w:hAnsi="Times"/>
          <w:b/>
          <w:lang w:val="es-ES_tradnl" w:eastAsia="es-ES"/>
        </w:rPr>
      </w:pPr>
    </w:p>
    <w:p w14:paraId="51214C89" w14:textId="77777777" w:rsidR="00B95902" w:rsidRPr="00E622CC" w:rsidRDefault="00B95902" w:rsidP="00B95902">
      <w:pPr>
        <w:rPr>
          <w:rFonts w:ascii="Times" w:hAnsi="Times"/>
          <w:b/>
          <w:lang w:val="es-ES_tradnl" w:eastAsia="es-ES"/>
        </w:rPr>
      </w:pPr>
      <w:r w:rsidRPr="00E622CC">
        <w:rPr>
          <w:rFonts w:ascii="Times" w:hAnsi="Times"/>
          <w:b/>
          <w:noProof/>
          <w:lang w:eastAsia="es-MX"/>
        </w:rPr>
        <w:drawing>
          <wp:anchor distT="0" distB="0" distL="114300" distR="114300" simplePos="0" relativeHeight="251659264" behindDoc="0" locked="0" layoutInCell="1" allowOverlap="1" wp14:anchorId="0BBD74E0" wp14:editId="7E395D75">
            <wp:simplePos x="0" y="0"/>
            <wp:positionH relativeFrom="margin">
              <wp:align>left</wp:align>
            </wp:positionH>
            <wp:positionV relativeFrom="margin">
              <wp:align>top</wp:align>
            </wp:positionV>
            <wp:extent cx="1325245" cy="132524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325245" cy="1325245"/>
                    </a:xfrm>
                    <a:prstGeom prst="rect">
                      <a:avLst/>
                    </a:prstGeom>
                  </pic:spPr>
                </pic:pic>
              </a:graphicData>
            </a:graphic>
          </wp:anchor>
        </w:drawing>
      </w:r>
      <w:r w:rsidRPr="00E622CC">
        <w:rPr>
          <w:rFonts w:ascii="Times" w:hAnsi="Times"/>
          <w:b/>
          <w:lang w:val="es-ES_tradnl" w:eastAsia="es-ES"/>
        </w:rPr>
        <w:t xml:space="preserve">FACULTAD DE CIENCIAS POLÍTICAS Y RELACIONES INTERNACIONALES  </w:t>
      </w:r>
    </w:p>
    <w:p w14:paraId="0581FC6A" w14:textId="77777777" w:rsidR="00B95902" w:rsidRDefault="00B95902" w:rsidP="00B95902">
      <w:pPr>
        <w:rPr>
          <w:rFonts w:ascii="Times" w:hAnsi="Times"/>
          <w:lang w:val="es-ES_tradnl" w:eastAsia="es-ES"/>
        </w:rPr>
      </w:pPr>
    </w:p>
    <w:p w14:paraId="66BD1D69" w14:textId="77777777" w:rsidR="00B95902" w:rsidRDefault="00B95902" w:rsidP="00B95902">
      <w:pPr>
        <w:rPr>
          <w:rFonts w:ascii="Times" w:hAnsi="Times"/>
          <w:lang w:val="es-ES_tradnl" w:eastAsia="es-ES"/>
        </w:rPr>
      </w:pPr>
    </w:p>
    <w:p w14:paraId="001E3A1D" w14:textId="77777777" w:rsidR="00B95902" w:rsidRDefault="00B95902" w:rsidP="00B95902">
      <w:pPr>
        <w:rPr>
          <w:rFonts w:ascii="Times" w:hAnsi="Times"/>
          <w:lang w:val="es-ES_tradnl" w:eastAsia="es-ES"/>
        </w:rPr>
      </w:pPr>
    </w:p>
    <w:p w14:paraId="22A80C68" w14:textId="77777777" w:rsidR="00B95902" w:rsidRPr="00E622CC" w:rsidRDefault="00B95902" w:rsidP="00B95902">
      <w:pPr>
        <w:jc w:val="center"/>
        <w:rPr>
          <w:rFonts w:ascii="Times" w:hAnsi="Times"/>
          <w:b/>
          <w:lang w:val="es-ES_tradnl" w:eastAsia="es-ES"/>
        </w:rPr>
      </w:pPr>
      <w:r w:rsidRPr="00E622CC">
        <w:rPr>
          <w:rFonts w:ascii="Times" w:hAnsi="Times"/>
          <w:b/>
          <w:lang w:val="es-ES_tradnl" w:eastAsia="es-ES"/>
        </w:rPr>
        <w:t>SUBDIRECCIÓN DE ESTUDIOS DE POSGRADO</w:t>
      </w:r>
    </w:p>
    <w:p w14:paraId="23F0A928" w14:textId="77777777" w:rsidR="00B95902" w:rsidRPr="00236062" w:rsidRDefault="00B95902" w:rsidP="00B95902">
      <w:pPr>
        <w:rPr>
          <w:rFonts w:ascii="Times" w:hAnsi="Times"/>
          <w:lang w:val="es-ES_tradnl" w:eastAsia="es-ES"/>
        </w:rPr>
      </w:pPr>
    </w:p>
    <w:p w14:paraId="1570ADB4" w14:textId="73CB0095" w:rsidR="00B95902" w:rsidRDefault="00B95902" w:rsidP="00B95902">
      <w:pPr>
        <w:rPr>
          <w:rFonts w:ascii="Times" w:hAnsi="Times"/>
          <w:lang w:val="es-ES_tradnl" w:eastAsia="es-ES"/>
        </w:rPr>
      </w:pPr>
    </w:p>
    <w:p w14:paraId="1EC48917" w14:textId="77777777" w:rsidR="00B95902" w:rsidRDefault="00B95902" w:rsidP="00B95902">
      <w:pPr>
        <w:rPr>
          <w:rFonts w:ascii="Times" w:hAnsi="Times"/>
          <w:lang w:val="es-ES_tradnl" w:eastAsia="es-ES"/>
        </w:rPr>
      </w:pPr>
    </w:p>
    <w:p w14:paraId="74CC01C2" w14:textId="77777777" w:rsidR="00B95902" w:rsidRPr="00534E8E" w:rsidRDefault="00B95902" w:rsidP="00B95902">
      <w:pPr>
        <w:jc w:val="center"/>
        <w:rPr>
          <w:rFonts w:ascii="Times" w:hAnsi="Times"/>
          <w:i/>
          <w:lang w:val="es-ES_tradnl" w:eastAsia="es-ES"/>
        </w:rPr>
      </w:pPr>
      <w:r w:rsidRPr="00534E8E">
        <w:rPr>
          <w:rFonts w:ascii="Times" w:hAnsi="Times"/>
          <w:i/>
          <w:lang w:val="es-ES_tradnl" w:eastAsia="es-ES"/>
        </w:rPr>
        <w:t>CARTA DE ACEPTACIÓN DEFINITIVA DE TESIS DE MAESTRÍA</w:t>
      </w:r>
    </w:p>
    <w:p w14:paraId="516C577A" w14:textId="77777777" w:rsidR="00B95902" w:rsidRDefault="00B95902" w:rsidP="00B95902">
      <w:pPr>
        <w:rPr>
          <w:rFonts w:ascii="Times" w:hAnsi="Times"/>
          <w:lang w:val="es-ES_tradnl" w:eastAsia="es-ES"/>
        </w:rPr>
      </w:pPr>
    </w:p>
    <w:p w14:paraId="4464C1A8" w14:textId="77777777" w:rsidR="00B95902" w:rsidRPr="00236062" w:rsidRDefault="00B95902" w:rsidP="00B95902">
      <w:pPr>
        <w:rPr>
          <w:rFonts w:ascii="Times" w:hAnsi="Times"/>
          <w:lang w:val="es-ES_tradnl" w:eastAsia="es-ES"/>
        </w:rPr>
      </w:pPr>
    </w:p>
    <w:p w14:paraId="686617CE" w14:textId="77777777" w:rsidR="00B95902" w:rsidRPr="00236062" w:rsidRDefault="00B95902" w:rsidP="00B95902">
      <w:pPr>
        <w:jc w:val="center"/>
        <w:rPr>
          <w:rFonts w:ascii="Times" w:hAnsi="Times"/>
          <w:lang w:val="es-ES_tradnl" w:eastAsia="es-ES"/>
        </w:rPr>
      </w:pPr>
      <w:r w:rsidRPr="00236062">
        <w:rPr>
          <w:rFonts w:ascii="Times" w:hAnsi="Times"/>
          <w:lang w:val="es-ES_tradnl" w:eastAsia="es-ES"/>
        </w:rPr>
        <w:t xml:space="preserve">Los suscritos, miembros de la Comisión de Tesis de </w:t>
      </w:r>
      <w:r>
        <w:rPr>
          <w:rFonts w:ascii="Times" w:hAnsi="Times"/>
          <w:lang w:val="es-ES_tradnl" w:eastAsia="es-ES"/>
        </w:rPr>
        <w:t>Maestría</w:t>
      </w:r>
      <w:r w:rsidRPr="00236062">
        <w:rPr>
          <w:rFonts w:ascii="Times" w:hAnsi="Times"/>
          <w:lang w:val="es-ES_tradnl" w:eastAsia="es-ES"/>
        </w:rPr>
        <w:t xml:space="preserve"> de</w:t>
      </w:r>
    </w:p>
    <w:p w14:paraId="2FAC2882" w14:textId="77777777" w:rsidR="00B95902" w:rsidRPr="00236062" w:rsidRDefault="00B95902" w:rsidP="00B95902">
      <w:pPr>
        <w:rPr>
          <w:rFonts w:ascii="Times" w:hAnsi="Times"/>
          <w:lang w:val="es-ES_tradnl" w:eastAsia="es-ES"/>
        </w:rPr>
      </w:pPr>
    </w:p>
    <w:p w14:paraId="7A9AC190" w14:textId="77777777" w:rsidR="00B95902" w:rsidRPr="00236062" w:rsidRDefault="00B95902" w:rsidP="00B95902">
      <w:pPr>
        <w:rPr>
          <w:rFonts w:ascii="Times" w:hAnsi="Times"/>
          <w:lang w:val="es-ES_tradnl" w:eastAsia="es-ES"/>
        </w:rPr>
      </w:pPr>
    </w:p>
    <w:p w14:paraId="1E00B650" w14:textId="77777777" w:rsidR="00B95902" w:rsidRDefault="00B95902" w:rsidP="00B95902">
      <w:pPr>
        <w:jc w:val="center"/>
        <w:rPr>
          <w:rFonts w:ascii="Times" w:hAnsi="Times"/>
          <w:b/>
          <w:sz w:val="36"/>
          <w:szCs w:val="36"/>
          <w:lang w:val="es-ES_tradnl" w:eastAsia="es-ES"/>
        </w:rPr>
      </w:pPr>
      <w:r w:rsidRPr="00B95902">
        <w:rPr>
          <w:rFonts w:ascii="Times" w:hAnsi="Times"/>
          <w:b/>
          <w:sz w:val="36"/>
          <w:szCs w:val="36"/>
          <w:lang w:val="es-ES_tradnl" w:eastAsia="es-ES"/>
        </w:rPr>
        <w:t>Victoria Montemayor Espinosa</w:t>
      </w:r>
    </w:p>
    <w:p w14:paraId="1C5EDE6D" w14:textId="77777777" w:rsidR="00B95902" w:rsidRPr="00B95902" w:rsidRDefault="00B95902" w:rsidP="00B95902">
      <w:pPr>
        <w:jc w:val="center"/>
        <w:rPr>
          <w:rFonts w:ascii="Times" w:hAnsi="Times"/>
          <w:b/>
          <w:sz w:val="36"/>
          <w:szCs w:val="36"/>
          <w:lang w:val="es-ES_tradnl" w:eastAsia="es-ES"/>
        </w:rPr>
      </w:pPr>
    </w:p>
    <w:p w14:paraId="7E87BA62" w14:textId="77777777" w:rsidR="00B95902" w:rsidRDefault="00B95902" w:rsidP="00B95902">
      <w:pPr>
        <w:rPr>
          <w:rFonts w:ascii="Times" w:hAnsi="Times"/>
          <w:lang w:val="es-ES_tradnl" w:eastAsia="es-ES"/>
        </w:rPr>
      </w:pPr>
    </w:p>
    <w:p w14:paraId="38064A0C" w14:textId="77777777" w:rsidR="00B95902" w:rsidRDefault="00B95902" w:rsidP="00B95902">
      <w:pPr>
        <w:spacing w:before="100"/>
        <w:ind w:left="1077"/>
        <w:jc w:val="center"/>
        <w:rPr>
          <w:rFonts w:ascii="Times" w:hAnsi="Times"/>
          <w:lang w:val="es-ES_tradnl" w:eastAsia="es-ES"/>
        </w:rPr>
      </w:pPr>
      <w:r w:rsidRPr="00236062">
        <w:rPr>
          <w:rFonts w:ascii="Times" w:hAnsi="Times"/>
          <w:lang w:val="es-ES_tradnl" w:eastAsia="es-ES"/>
        </w:rPr>
        <w:t xml:space="preserve">hacemos constar que hemos evaluado y aprobado la tesis: </w:t>
      </w:r>
    </w:p>
    <w:p w14:paraId="64537F5B" w14:textId="77777777" w:rsidR="00B95902" w:rsidRDefault="00B95902" w:rsidP="00B95902">
      <w:pPr>
        <w:spacing w:before="100"/>
        <w:ind w:left="1077"/>
        <w:jc w:val="center"/>
        <w:rPr>
          <w:rFonts w:ascii="Times" w:hAnsi="Times"/>
          <w:lang w:val="es-ES_tradnl" w:eastAsia="es-ES"/>
        </w:rPr>
      </w:pPr>
      <w:r>
        <w:rPr>
          <w:rFonts w:ascii="Times" w:hAnsi="Times"/>
          <w:lang w:val="es-ES_tradnl" w:eastAsia="es-ES"/>
        </w:rPr>
        <w:t>C</w:t>
      </w:r>
      <w:r w:rsidRPr="00B95902">
        <w:rPr>
          <w:rFonts w:ascii="Times" w:hAnsi="Times"/>
          <w:lang w:val="es-ES_tradnl" w:eastAsia="es-ES"/>
        </w:rPr>
        <w:t>omportamiento electoral mexicano en las elecciones estatales de nuevo león 2015</w:t>
      </w:r>
      <w:r>
        <w:rPr>
          <w:rFonts w:ascii="Times" w:hAnsi="Times"/>
          <w:lang w:val="es-ES_tradnl" w:eastAsia="es-ES"/>
        </w:rPr>
        <w:t xml:space="preserve"> y</w:t>
      </w:r>
      <w:r w:rsidRPr="00B95902">
        <w:rPr>
          <w:rFonts w:ascii="Times" w:hAnsi="Times"/>
          <w:lang w:val="es-ES_tradnl" w:eastAsia="es-ES"/>
        </w:rPr>
        <w:t xml:space="preserve"> federales 2018</w:t>
      </w:r>
      <w:r>
        <w:rPr>
          <w:rFonts w:ascii="Times" w:hAnsi="Times"/>
          <w:lang w:val="es-ES_tradnl" w:eastAsia="es-ES"/>
        </w:rPr>
        <w:t xml:space="preserve"> “C</w:t>
      </w:r>
      <w:r w:rsidRPr="00B95902">
        <w:rPr>
          <w:rFonts w:ascii="Times" w:hAnsi="Times"/>
          <w:lang w:val="es-ES_tradnl" w:eastAsia="es-ES"/>
        </w:rPr>
        <w:t>onfiguración del voto de castigo”</w:t>
      </w:r>
    </w:p>
    <w:p w14:paraId="7249AD75" w14:textId="77777777" w:rsidR="00B95902" w:rsidRDefault="00B95902" w:rsidP="00B95902">
      <w:pPr>
        <w:rPr>
          <w:rFonts w:ascii="Times" w:hAnsi="Times"/>
          <w:lang w:val="es-ES_tradnl" w:eastAsia="es-ES"/>
        </w:rPr>
      </w:pPr>
    </w:p>
    <w:p w14:paraId="0F9054D2" w14:textId="77777777" w:rsidR="00B95902" w:rsidRDefault="00B95902" w:rsidP="00B95902">
      <w:pPr>
        <w:rPr>
          <w:rFonts w:ascii="Times" w:hAnsi="Times"/>
          <w:lang w:val="es-ES_tradnl" w:eastAsia="es-ES"/>
        </w:rPr>
      </w:pPr>
      <w:r w:rsidRPr="00236062">
        <w:rPr>
          <w:rFonts w:ascii="Times" w:hAnsi="Times"/>
          <w:lang w:val="es-ES_tradnl" w:eastAsia="es-ES"/>
        </w:rPr>
        <w:t xml:space="preserve">En vista de lo cual extendemos nuestra autorización para que dicho trabajo sea sustentado en examen de grado de </w:t>
      </w:r>
      <w:r>
        <w:rPr>
          <w:rFonts w:ascii="Times" w:hAnsi="Times"/>
          <w:lang w:val="es-ES_tradnl" w:eastAsia="es-ES"/>
        </w:rPr>
        <w:t>Maestra en Ciencias Políticas</w:t>
      </w:r>
      <w:r w:rsidRPr="00236062">
        <w:rPr>
          <w:rFonts w:ascii="Times" w:hAnsi="Times"/>
          <w:lang w:val="es-ES_tradnl" w:eastAsia="es-ES"/>
        </w:rPr>
        <w:t xml:space="preserve">. </w:t>
      </w:r>
    </w:p>
    <w:p w14:paraId="2F12C4BF" w14:textId="77777777" w:rsidR="00B95902" w:rsidRDefault="00B95902" w:rsidP="00B95902">
      <w:pPr>
        <w:rPr>
          <w:rFonts w:ascii="Times" w:hAnsi="Times"/>
          <w:lang w:val="es-ES_tradnl" w:eastAsia="es-ES"/>
        </w:rPr>
      </w:pPr>
    </w:p>
    <w:p w14:paraId="7E129FA9" w14:textId="77777777" w:rsidR="00B95902" w:rsidRDefault="00B95902" w:rsidP="00B95902">
      <w:pPr>
        <w:rPr>
          <w:rFonts w:ascii="Times" w:hAnsi="Times"/>
          <w:lang w:val="es-ES_tradnl" w:eastAsia="es-ES"/>
        </w:rPr>
      </w:pPr>
    </w:p>
    <w:p w14:paraId="2B841327" w14:textId="77777777" w:rsidR="00B95902" w:rsidRDefault="00B95902" w:rsidP="00B95902">
      <w:pPr>
        <w:rPr>
          <w:rFonts w:ascii="Times" w:hAnsi="Times"/>
          <w:lang w:val="es-ES_tradnl" w:eastAsia="es-ES"/>
        </w:rPr>
      </w:pPr>
      <w:r w:rsidRPr="00236062">
        <w:rPr>
          <w:rFonts w:ascii="Times" w:hAnsi="Times"/>
          <w:lang w:val="es-ES_tradnl" w:eastAsia="es-ES"/>
        </w:rPr>
        <w:t xml:space="preserve">_________________ </w:t>
      </w:r>
    </w:p>
    <w:p w14:paraId="04DF8348" w14:textId="77777777" w:rsidR="00B95902" w:rsidRDefault="00B95902" w:rsidP="00B95902">
      <w:pPr>
        <w:rPr>
          <w:rFonts w:ascii="Times" w:hAnsi="Times"/>
          <w:lang w:val="es-ES_tradnl" w:eastAsia="es-ES"/>
        </w:rPr>
      </w:pPr>
    </w:p>
    <w:p w14:paraId="0DBC18E8" w14:textId="77777777" w:rsidR="00B95902" w:rsidRDefault="00B95902" w:rsidP="00B95902">
      <w:pPr>
        <w:rPr>
          <w:rFonts w:ascii="Times" w:hAnsi="Times"/>
          <w:lang w:val="es-ES_tradnl" w:eastAsia="es-ES"/>
        </w:rPr>
      </w:pPr>
      <w:r>
        <w:rPr>
          <w:rFonts w:ascii="Times" w:hAnsi="Times"/>
          <w:lang w:val="es-ES_tradnl" w:eastAsia="es-ES"/>
        </w:rPr>
        <w:t>_________________</w:t>
      </w:r>
    </w:p>
    <w:p w14:paraId="491FBE29" w14:textId="302E27D7" w:rsidR="00B95902" w:rsidRDefault="00B95902" w:rsidP="00B95902">
      <w:pPr>
        <w:rPr>
          <w:rFonts w:ascii="Times" w:hAnsi="Times"/>
          <w:lang w:val="es-ES_tradnl" w:eastAsia="es-ES"/>
        </w:rPr>
      </w:pPr>
    </w:p>
    <w:p w14:paraId="1647EDD7" w14:textId="77777777" w:rsidR="00B95902" w:rsidRDefault="00B95902" w:rsidP="00B95902">
      <w:pPr>
        <w:rPr>
          <w:rFonts w:ascii="Times" w:hAnsi="Times"/>
          <w:lang w:val="es-ES_tradnl" w:eastAsia="es-ES"/>
        </w:rPr>
      </w:pPr>
    </w:p>
    <w:p w14:paraId="607C0E52" w14:textId="77777777" w:rsidR="00B95902" w:rsidRDefault="00B95902" w:rsidP="00B95902">
      <w:pPr>
        <w:rPr>
          <w:rFonts w:ascii="Times" w:hAnsi="Times"/>
          <w:lang w:val="es-ES_tradnl" w:eastAsia="es-ES"/>
        </w:rPr>
      </w:pPr>
    </w:p>
    <w:p w14:paraId="123E48FE" w14:textId="77777777" w:rsidR="00B95902" w:rsidRDefault="00B95902" w:rsidP="00B95902">
      <w:pPr>
        <w:rPr>
          <w:rFonts w:ascii="Times" w:hAnsi="Times"/>
          <w:lang w:val="es-ES_tradnl" w:eastAsia="es-ES"/>
        </w:rPr>
      </w:pPr>
    </w:p>
    <w:p w14:paraId="7A82ECA5" w14:textId="77777777" w:rsidR="00B95902" w:rsidRPr="00236062" w:rsidRDefault="00B95902" w:rsidP="00B95902">
      <w:pPr>
        <w:jc w:val="center"/>
        <w:rPr>
          <w:rFonts w:ascii="Times" w:hAnsi="Times"/>
          <w:lang w:val="es-ES_tradnl" w:eastAsia="es-ES"/>
        </w:rPr>
      </w:pPr>
      <w:r w:rsidRPr="00236062">
        <w:rPr>
          <w:rFonts w:ascii="Times" w:hAnsi="Times"/>
          <w:lang w:val="es-ES_tradnl" w:eastAsia="es-ES"/>
        </w:rPr>
        <w:t>Monterrey, N.L. a ______ de ____________________ de 2_____</w:t>
      </w:r>
    </w:p>
    <w:p w14:paraId="79C35886" w14:textId="5B6AA85C" w:rsidR="00B95902" w:rsidRDefault="00B95902">
      <w:pPr>
        <w:jc w:val="center"/>
        <w:rPr>
          <w:lang w:val="es-ES"/>
        </w:rPr>
      </w:pPr>
    </w:p>
    <w:p w14:paraId="5627F2CE" w14:textId="1CE068B0" w:rsidR="00B95902" w:rsidRDefault="00B95902" w:rsidP="00A552FA">
      <w:pPr>
        <w:rPr>
          <w:lang w:val="es-ES"/>
        </w:rPr>
      </w:pPr>
    </w:p>
    <w:p w14:paraId="79D3EA69" w14:textId="501C9E26" w:rsidR="00C66AFC" w:rsidRDefault="00C66AFC" w:rsidP="00C66AFC">
      <w:pPr>
        <w:ind w:left="90"/>
        <w:jc w:val="center"/>
        <w:rPr>
          <w:b/>
          <w:bCs/>
          <w:lang w:val="es-ES"/>
        </w:rPr>
      </w:pPr>
      <w:r>
        <w:rPr>
          <w:b/>
          <w:bCs/>
          <w:lang w:val="es-ES"/>
        </w:rPr>
        <w:lastRenderedPageBreak/>
        <w:t>Índice</w:t>
      </w:r>
    </w:p>
    <w:p w14:paraId="74EC0353" w14:textId="77777777" w:rsidR="00A552FA" w:rsidRDefault="00A552FA" w:rsidP="00C66AFC">
      <w:pPr>
        <w:ind w:left="90"/>
        <w:jc w:val="center"/>
        <w:rPr>
          <w:b/>
          <w:bCs/>
          <w:lang w:val="es-ES"/>
        </w:rPr>
      </w:pPr>
    </w:p>
    <w:p w14:paraId="48CD1977" w14:textId="3258ECAD" w:rsidR="00385D83" w:rsidRDefault="00A552FA" w:rsidP="006A4FA4">
      <w:pPr>
        <w:ind w:left="90"/>
        <w:rPr>
          <w:bCs/>
          <w:color w:val="000000" w:themeColor="text1"/>
          <w:lang w:val="es-ES"/>
        </w:rPr>
      </w:pPr>
      <w:r w:rsidRPr="00B84FF4">
        <w:rPr>
          <w:bCs/>
          <w:color w:val="000000" w:themeColor="text1"/>
          <w:lang w:val="es-ES"/>
        </w:rPr>
        <w:t>Instroducción</w:t>
      </w:r>
    </w:p>
    <w:p w14:paraId="187C7CD8" w14:textId="77777777" w:rsidR="003B13F1" w:rsidRPr="006A4FA4" w:rsidRDefault="003B13F1" w:rsidP="006A4FA4">
      <w:pPr>
        <w:ind w:left="90"/>
        <w:rPr>
          <w:bCs/>
          <w:color w:val="000000" w:themeColor="text1"/>
          <w:lang w:val="es-ES"/>
        </w:rPr>
      </w:pPr>
    </w:p>
    <w:p w14:paraId="00D4BA02" w14:textId="3FF7F225" w:rsidR="00C66AFC" w:rsidRPr="00F2429F" w:rsidRDefault="00C66AFC"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F2429F">
        <w:rPr>
          <w:lang w:val="es-ES"/>
        </w:rPr>
        <w:fldChar w:fldCharType="begin"/>
      </w:r>
      <w:r w:rsidRPr="00F2429F">
        <w:rPr>
          <w:lang w:val="es-ES"/>
        </w:rPr>
        <w:instrText xml:space="preserve"> TOC \o "1-3" \h \z \u </w:instrText>
      </w:r>
      <w:r w:rsidRPr="00F2429F">
        <w:rPr>
          <w:lang w:val="es-ES"/>
        </w:rPr>
        <w:fldChar w:fldCharType="separate"/>
      </w:r>
      <w:r w:rsidRPr="00EF0FE3">
        <w:rPr>
          <w:noProof/>
          <w:lang w:val="es-MX"/>
        </w:rPr>
        <w:t>Capítulo I</w:t>
      </w:r>
      <w:r w:rsidR="00FC7F33" w:rsidRPr="00EF0FE3">
        <w:rPr>
          <w:noProof/>
          <w:lang w:val="es-MX"/>
        </w:rPr>
        <w:t>:</w:t>
      </w:r>
      <w:r w:rsidRPr="00EF0FE3">
        <w:rPr>
          <w:noProof/>
          <w:lang w:val="es-MX"/>
        </w:rPr>
        <w:t xml:space="preserve"> Metodología</w:t>
      </w:r>
      <w:r w:rsidRPr="00EF0FE3">
        <w:rPr>
          <w:noProof/>
          <w:lang w:val="es-MX"/>
        </w:rPr>
        <w:tab/>
      </w:r>
      <w:r w:rsidRPr="00F2429F">
        <w:rPr>
          <w:noProof/>
        </w:rPr>
        <w:fldChar w:fldCharType="begin"/>
      </w:r>
      <w:r w:rsidRPr="00EF0FE3">
        <w:rPr>
          <w:noProof/>
          <w:lang w:val="es-MX"/>
        </w:rPr>
        <w:instrText xml:space="preserve"> PAGEREF _Toc431638344 \h </w:instrText>
      </w:r>
      <w:r w:rsidRPr="00F2429F">
        <w:rPr>
          <w:noProof/>
        </w:rPr>
      </w:r>
      <w:r w:rsidRPr="00F2429F">
        <w:rPr>
          <w:noProof/>
        </w:rPr>
        <w:fldChar w:fldCharType="separate"/>
      </w:r>
      <w:r w:rsidRPr="00EF0FE3">
        <w:rPr>
          <w:noProof/>
          <w:lang w:val="es-MX"/>
        </w:rPr>
        <w:t>1</w:t>
      </w:r>
      <w:r w:rsidRPr="00F2429F">
        <w:rPr>
          <w:noProof/>
        </w:rPr>
        <w:fldChar w:fldCharType="end"/>
      </w:r>
    </w:p>
    <w:p w14:paraId="7BF09918" w14:textId="77777777" w:rsidR="00C66AFC" w:rsidRPr="00F2429F" w:rsidRDefault="00C66AFC"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1.1 Antecedentes del problema</w:t>
      </w:r>
      <w:r w:rsidRPr="00EF0FE3">
        <w:rPr>
          <w:noProof/>
          <w:lang w:val="es-MX"/>
        </w:rPr>
        <w:tab/>
      </w:r>
      <w:r w:rsidRPr="00F2429F">
        <w:rPr>
          <w:noProof/>
        </w:rPr>
        <w:fldChar w:fldCharType="begin"/>
      </w:r>
      <w:r w:rsidRPr="00EF0FE3">
        <w:rPr>
          <w:noProof/>
          <w:lang w:val="es-MX"/>
        </w:rPr>
        <w:instrText xml:space="preserve"> PAGEREF _Toc431638345 \h </w:instrText>
      </w:r>
      <w:r w:rsidRPr="00F2429F">
        <w:rPr>
          <w:noProof/>
        </w:rPr>
      </w:r>
      <w:r w:rsidRPr="00F2429F">
        <w:rPr>
          <w:noProof/>
        </w:rPr>
        <w:fldChar w:fldCharType="separate"/>
      </w:r>
      <w:r w:rsidRPr="00EF0FE3">
        <w:rPr>
          <w:noProof/>
          <w:lang w:val="es-MX"/>
        </w:rPr>
        <w:t>1</w:t>
      </w:r>
      <w:r w:rsidRPr="00F2429F">
        <w:rPr>
          <w:noProof/>
        </w:rPr>
        <w:fldChar w:fldCharType="end"/>
      </w:r>
    </w:p>
    <w:p w14:paraId="582E1AAA" w14:textId="5C0DAC1D" w:rsidR="00C66AFC" w:rsidRPr="00F2429F" w:rsidRDefault="00C66AFC"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1.2 Pregunta</w:t>
      </w:r>
      <w:r w:rsidR="003658F7">
        <w:rPr>
          <w:noProof/>
          <w:lang w:val="es-ES"/>
        </w:rPr>
        <w:t>s</w:t>
      </w:r>
      <w:r w:rsidRPr="00F2429F">
        <w:rPr>
          <w:noProof/>
          <w:lang w:val="es-ES"/>
        </w:rPr>
        <w:t xml:space="preserve"> de investigación</w:t>
      </w:r>
      <w:r w:rsidRPr="00EF0FE3">
        <w:rPr>
          <w:noProof/>
          <w:lang w:val="es-MX"/>
        </w:rPr>
        <w:tab/>
      </w:r>
      <w:r w:rsidR="00ED3574">
        <w:rPr>
          <w:noProof/>
          <w:lang w:val="es-MX"/>
        </w:rPr>
        <w:t>7</w:t>
      </w:r>
    </w:p>
    <w:p w14:paraId="7BC1D52E" w14:textId="35DEAFCD" w:rsidR="00C66AFC" w:rsidRPr="00F2429F" w:rsidRDefault="00AA192F"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1.3</w:t>
      </w:r>
      <w:r w:rsidR="00C66AFC" w:rsidRPr="00F2429F">
        <w:rPr>
          <w:noProof/>
          <w:lang w:val="es-ES"/>
        </w:rPr>
        <w:t xml:space="preserve"> </w:t>
      </w:r>
      <w:r w:rsidRPr="00F2429F">
        <w:rPr>
          <w:noProof/>
          <w:lang w:val="es-ES"/>
        </w:rPr>
        <w:t>Justificación</w:t>
      </w:r>
      <w:r w:rsidR="00C66AFC" w:rsidRPr="00EF0FE3">
        <w:rPr>
          <w:noProof/>
          <w:lang w:val="es-MX"/>
        </w:rPr>
        <w:tab/>
      </w:r>
      <w:r w:rsidR="00ED3574">
        <w:rPr>
          <w:noProof/>
          <w:lang w:val="es-MX"/>
        </w:rPr>
        <w:t>7</w:t>
      </w:r>
    </w:p>
    <w:p w14:paraId="561C355A" w14:textId="2330D753" w:rsidR="00C66AFC" w:rsidRPr="00EF0FE3" w:rsidRDefault="00AA192F" w:rsidP="003B13F1">
      <w:pPr>
        <w:pStyle w:val="TDC2"/>
        <w:tabs>
          <w:tab w:val="right" w:leader="dot" w:pos="9350"/>
        </w:tabs>
        <w:spacing w:line="480" w:lineRule="auto"/>
        <w:rPr>
          <w:noProof/>
          <w:lang w:val="es-MX"/>
        </w:rPr>
      </w:pPr>
      <w:r w:rsidRPr="00F2429F">
        <w:rPr>
          <w:noProof/>
          <w:lang w:val="es-ES"/>
        </w:rPr>
        <w:t>1.4</w:t>
      </w:r>
      <w:r w:rsidR="00C66AFC" w:rsidRPr="00F2429F">
        <w:rPr>
          <w:noProof/>
          <w:lang w:val="es-ES"/>
        </w:rPr>
        <w:t xml:space="preserve"> </w:t>
      </w:r>
      <w:r w:rsidR="00327EB6" w:rsidRPr="00F2429F">
        <w:rPr>
          <w:noProof/>
          <w:lang w:val="es-ES"/>
        </w:rPr>
        <w:t>Objetivos</w:t>
      </w:r>
      <w:r w:rsidR="00C66AFC" w:rsidRPr="00EF0FE3">
        <w:rPr>
          <w:noProof/>
          <w:lang w:val="es-MX"/>
        </w:rPr>
        <w:tab/>
      </w:r>
      <w:r w:rsidR="00FE30B2">
        <w:rPr>
          <w:noProof/>
          <w:lang w:val="es-MX"/>
        </w:rPr>
        <w:t>8</w:t>
      </w:r>
    </w:p>
    <w:p w14:paraId="4A92EB0E" w14:textId="33C29DA4" w:rsidR="00327EB6" w:rsidRPr="00F2429F" w:rsidRDefault="00327EB6"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1.5 Propuesta metodológica</w:t>
      </w:r>
      <w:r w:rsidRPr="00EF0FE3">
        <w:rPr>
          <w:noProof/>
          <w:lang w:val="es-MX"/>
        </w:rPr>
        <w:tab/>
      </w:r>
      <w:r w:rsidR="00ED3574">
        <w:rPr>
          <w:noProof/>
          <w:lang w:val="es-MX"/>
        </w:rPr>
        <w:t>9</w:t>
      </w:r>
    </w:p>
    <w:p w14:paraId="1337B06A" w14:textId="3F29DECE" w:rsidR="00C66AFC" w:rsidRPr="00F2429F" w:rsidRDefault="00C66AFC"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Capítulo II: Marco teórico</w:t>
      </w:r>
      <w:r w:rsidRPr="00EF0FE3">
        <w:rPr>
          <w:noProof/>
          <w:lang w:val="es-MX"/>
        </w:rPr>
        <w:tab/>
      </w:r>
      <w:r w:rsidR="00F36548">
        <w:rPr>
          <w:noProof/>
          <w:lang w:val="es-MX"/>
        </w:rPr>
        <w:t>9</w:t>
      </w:r>
    </w:p>
    <w:p w14:paraId="5A778981" w14:textId="1A51ADA9" w:rsidR="00C66AFC" w:rsidRPr="00F2429F" w:rsidRDefault="00B26249"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 xml:space="preserve">    </w:t>
      </w:r>
      <w:r w:rsidR="00C66AFC" w:rsidRPr="00EF0FE3">
        <w:rPr>
          <w:noProof/>
          <w:lang w:val="es-MX"/>
        </w:rPr>
        <w:t>2.1 Variables que permitieron la configuración del voto de castigo</w:t>
      </w:r>
      <w:r w:rsidR="00C66AFC" w:rsidRPr="00EF0FE3">
        <w:rPr>
          <w:noProof/>
          <w:lang w:val="es-MX"/>
        </w:rPr>
        <w:tab/>
      </w:r>
      <w:r w:rsidR="00F36548">
        <w:rPr>
          <w:noProof/>
          <w:lang w:val="es-MX"/>
        </w:rPr>
        <w:t>9</w:t>
      </w:r>
    </w:p>
    <w:p w14:paraId="36E30024" w14:textId="25D929E7" w:rsidR="00C66AFC" w:rsidRPr="00EF0FE3" w:rsidRDefault="00FC7F33" w:rsidP="003B13F1">
      <w:pPr>
        <w:pStyle w:val="TDC1"/>
        <w:tabs>
          <w:tab w:val="right" w:leader="dot" w:pos="9350"/>
        </w:tabs>
        <w:spacing w:line="480" w:lineRule="auto"/>
        <w:rPr>
          <w:noProof/>
          <w:lang w:val="es-MX"/>
        </w:rPr>
      </w:pPr>
      <w:r w:rsidRPr="00EF0FE3">
        <w:rPr>
          <w:noProof/>
          <w:lang w:val="es-MX"/>
        </w:rPr>
        <w:t>Capítulo III</w:t>
      </w:r>
      <w:r w:rsidR="00C66AFC" w:rsidRPr="00EF0FE3">
        <w:rPr>
          <w:noProof/>
          <w:lang w:val="es-MX"/>
        </w:rPr>
        <w:t xml:space="preserve">: </w:t>
      </w:r>
      <w:r w:rsidR="00063D0A">
        <w:rPr>
          <w:noProof/>
          <w:lang w:val="es-MX"/>
        </w:rPr>
        <w:t>Variables</w:t>
      </w:r>
      <w:r w:rsidR="00C66AFC" w:rsidRPr="00EF0FE3">
        <w:rPr>
          <w:noProof/>
          <w:lang w:val="es-MX"/>
        </w:rPr>
        <w:tab/>
      </w:r>
      <w:r w:rsidR="00FE30B2" w:rsidRPr="00FE30B2">
        <w:rPr>
          <w:noProof/>
          <w:lang w:val="es-MX"/>
        </w:rPr>
        <w:t>1</w:t>
      </w:r>
      <w:r w:rsidR="00F36548">
        <w:rPr>
          <w:noProof/>
          <w:lang w:val="es-MX"/>
        </w:rPr>
        <w:t>3</w:t>
      </w:r>
    </w:p>
    <w:p w14:paraId="3BD43824" w14:textId="25D312F0" w:rsidR="00B26249" w:rsidRPr="00F2429F" w:rsidRDefault="00B26249"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3.1 Hartazgo</w:t>
      </w:r>
      <w:r w:rsidRPr="00EF0FE3">
        <w:rPr>
          <w:noProof/>
          <w:lang w:val="es-MX"/>
        </w:rPr>
        <w:tab/>
      </w:r>
      <w:r w:rsidR="00FE30B2">
        <w:rPr>
          <w:noProof/>
          <w:lang w:val="es-MX"/>
        </w:rPr>
        <w:t>1</w:t>
      </w:r>
      <w:r w:rsidR="00F36548">
        <w:rPr>
          <w:noProof/>
          <w:lang w:val="es-MX"/>
        </w:rPr>
        <w:t>3</w:t>
      </w:r>
    </w:p>
    <w:p w14:paraId="577A8C6D" w14:textId="2F2954D9" w:rsidR="00B26249" w:rsidRPr="00F2429F" w:rsidRDefault="00B26249"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3.2 Partidocracia</w:t>
      </w:r>
      <w:r w:rsidRPr="00EF0FE3">
        <w:rPr>
          <w:noProof/>
          <w:lang w:val="es-MX"/>
        </w:rPr>
        <w:tab/>
        <w:t>1</w:t>
      </w:r>
      <w:r w:rsidR="00F36548">
        <w:rPr>
          <w:noProof/>
          <w:lang w:val="es-MX"/>
        </w:rPr>
        <w:t>5</w:t>
      </w:r>
    </w:p>
    <w:p w14:paraId="136A1927" w14:textId="692CFEC5" w:rsidR="00B26249" w:rsidRPr="00F2429F" w:rsidRDefault="00B26249"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3.3 Condiciones sociales</w:t>
      </w:r>
      <w:r w:rsidRPr="00EF0FE3">
        <w:rPr>
          <w:noProof/>
          <w:lang w:val="es-MX"/>
        </w:rPr>
        <w:tab/>
        <w:t>1</w:t>
      </w:r>
      <w:r w:rsidR="00F36548">
        <w:rPr>
          <w:noProof/>
          <w:lang w:val="es-MX"/>
        </w:rPr>
        <w:t>7</w:t>
      </w:r>
    </w:p>
    <w:p w14:paraId="4D253706" w14:textId="177BF302" w:rsidR="00CA0790" w:rsidRPr="00F2429F" w:rsidRDefault="00CA0790" w:rsidP="003B13F1">
      <w:pPr>
        <w:pStyle w:val="TDC2"/>
        <w:tabs>
          <w:tab w:val="right" w:leader="dot" w:pos="9350"/>
        </w:tabs>
        <w:spacing w:line="480" w:lineRule="auto"/>
        <w:rPr>
          <w:rFonts w:asciiTheme="minorHAnsi" w:eastAsiaTheme="minorEastAsia" w:hAnsiTheme="minorHAnsi" w:cstheme="minorBidi"/>
          <w:noProof/>
          <w:lang w:val="es-ES_tradnl" w:eastAsia="ja-JP"/>
        </w:rPr>
      </w:pPr>
      <w:r w:rsidRPr="00F2429F">
        <w:rPr>
          <w:noProof/>
          <w:lang w:val="es-ES"/>
        </w:rPr>
        <w:t>3.4 Desafección política</w:t>
      </w:r>
      <w:r w:rsidRPr="00EF0FE3">
        <w:rPr>
          <w:noProof/>
          <w:lang w:val="es-MX"/>
        </w:rPr>
        <w:tab/>
      </w:r>
      <w:r w:rsidR="00F36548">
        <w:rPr>
          <w:noProof/>
          <w:lang w:val="es-MX"/>
        </w:rPr>
        <w:t>21</w:t>
      </w:r>
    </w:p>
    <w:p w14:paraId="54E6730D" w14:textId="4618C388" w:rsidR="00C66AFC" w:rsidRPr="00EF0FE3" w:rsidRDefault="00F36548" w:rsidP="003B13F1">
      <w:pPr>
        <w:pStyle w:val="TDC1"/>
        <w:tabs>
          <w:tab w:val="right" w:leader="dot" w:pos="9350"/>
        </w:tabs>
        <w:spacing w:line="480" w:lineRule="auto"/>
        <w:rPr>
          <w:noProof/>
          <w:lang w:val="es-MX"/>
        </w:rPr>
      </w:pPr>
      <w:r>
        <w:rPr>
          <w:noProof/>
          <w:lang w:val="es-MX"/>
        </w:rPr>
        <w:t>Capítulo IV</w:t>
      </w:r>
      <w:r w:rsidR="00C66AFC" w:rsidRPr="00EF0FE3">
        <w:rPr>
          <w:noProof/>
          <w:lang w:val="es-MX"/>
        </w:rPr>
        <w:t xml:space="preserve"> : Comprobación cuantitativa</w:t>
      </w:r>
      <w:r w:rsidR="00C66AFC" w:rsidRPr="00EF0FE3">
        <w:rPr>
          <w:noProof/>
          <w:lang w:val="es-MX"/>
        </w:rPr>
        <w:tab/>
      </w:r>
      <w:r w:rsidR="00FE30B2">
        <w:rPr>
          <w:noProof/>
          <w:lang w:val="es-MX"/>
        </w:rPr>
        <w:t>2</w:t>
      </w:r>
      <w:r w:rsidR="00316007">
        <w:rPr>
          <w:noProof/>
          <w:lang w:val="es-MX"/>
        </w:rPr>
        <w:t>5</w:t>
      </w:r>
    </w:p>
    <w:p w14:paraId="0E54A514" w14:textId="1E46D364" w:rsidR="00CA0790" w:rsidRPr="00F2429F" w:rsidRDefault="00F36548"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Pr>
          <w:noProof/>
          <w:lang w:val="es-MX"/>
        </w:rPr>
        <w:t xml:space="preserve">    4</w:t>
      </w:r>
      <w:r w:rsidR="00121AD2">
        <w:rPr>
          <w:noProof/>
          <w:lang w:val="es-MX"/>
        </w:rPr>
        <w:t xml:space="preserve">.1 </w:t>
      </w:r>
      <w:r w:rsidR="00CA0790" w:rsidRPr="00EF0FE3">
        <w:rPr>
          <w:noProof/>
          <w:lang w:val="es-MX"/>
        </w:rPr>
        <w:t>Análisis de resultados</w:t>
      </w:r>
      <w:r w:rsidR="00CA0790" w:rsidRPr="00EF0FE3">
        <w:rPr>
          <w:noProof/>
          <w:lang w:val="es-MX"/>
        </w:rPr>
        <w:tab/>
      </w:r>
      <w:r>
        <w:rPr>
          <w:noProof/>
          <w:lang w:val="es-MX"/>
        </w:rPr>
        <w:t>26</w:t>
      </w:r>
    </w:p>
    <w:p w14:paraId="27D89FC7" w14:textId="29BED58D" w:rsidR="00C66AFC" w:rsidRPr="00F2429F" w:rsidRDefault="00C66AFC"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Conclusiones</w:t>
      </w:r>
      <w:r w:rsidRPr="00EF0FE3">
        <w:rPr>
          <w:noProof/>
          <w:lang w:val="es-MX"/>
        </w:rPr>
        <w:tab/>
      </w:r>
      <w:r w:rsidR="00280DEA">
        <w:rPr>
          <w:noProof/>
          <w:lang w:val="es-MX"/>
        </w:rPr>
        <w:t>30</w:t>
      </w:r>
    </w:p>
    <w:p w14:paraId="1C2D0F0F" w14:textId="1F3A3F04" w:rsidR="008E191E" w:rsidRPr="00F2429F" w:rsidRDefault="008E191E"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Resumen</w:t>
      </w:r>
      <w:r w:rsidRPr="00EF0FE3">
        <w:rPr>
          <w:noProof/>
          <w:lang w:val="es-MX"/>
        </w:rPr>
        <w:tab/>
      </w:r>
      <w:r w:rsidR="004F01D4">
        <w:rPr>
          <w:noProof/>
          <w:lang w:val="es-MX"/>
        </w:rPr>
        <w:t>32</w:t>
      </w:r>
    </w:p>
    <w:p w14:paraId="3C7657E8" w14:textId="7090F7DA" w:rsidR="00C66AFC" w:rsidRPr="00F2429F" w:rsidRDefault="00F2429F"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Bibliografía</w:t>
      </w:r>
      <w:r w:rsidR="00C66AFC" w:rsidRPr="00EF0FE3">
        <w:rPr>
          <w:noProof/>
          <w:lang w:val="es-MX"/>
        </w:rPr>
        <w:tab/>
      </w:r>
      <w:r w:rsidR="004F01D4">
        <w:rPr>
          <w:noProof/>
          <w:lang w:val="es-MX"/>
        </w:rPr>
        <w:t>33</w:t>
      </w:r>
    </w:p>
    <w:p w14:paraId="2317251E" w14:textId="159A70AE" w:rsidR="00C66AFC" w:rsidRPr="00F2429F" w:rsidRDefault="00F2429F" w:rsidP="003B13F1">
      <w:pPr>
        <w:pStyle w:val="TDC1"/>
        <w:tabs>
          <w:tab w:val="right" w:leader="dot" w:pos="9350"/>
        </w:tabs>
        <w:spacing w:line="480" w:lineRule="auto"/>
        <w:rPr>
          <w:rFonts w:asciiTheme="minorHAnsi" w:eastAsiaTheme="minorEastAsia" w:hAnsiTheme="minorHAnsi" w:cstheme="minorBidi"/>
          <w:noProof/>
          <w:lang w:val="es-ES_tradnl" w:eastAsia="ja-JP"/>
        </w:rPr>
      </w:pPr>
      <w:r w:rsidRPr="00EF0FE3">
        <w:rPr>
          <w:noProof/>
          <w:lang w:val="es-MX"/>
        </w:rPr>
        <w:t>Anexos</w:t>
      </w:r>
      <w:r w:rsidR="00C66AFC" w:rsidRPr="00EF0FE3">
        <w:rPr>
          <w:noProof/>
          <w:lang w:val="es-MX"/>
        </w:rPr>
        <w:tab/>
      </w:r>
      <w:r w:rsidR="00280DEA">
        <w:rPr>
          <w:noProof/>
          <w:lang w:val="es-MX"/>
        </w:rPr>
        <w:t>36</w:t>
      </w:r>
    </w:p>
    <w:p w14:paraId="77A05D2D" w14:textId="044FC8EE" w:rsidR="00FC7F33" w:rsidRDefault="00C66AFC" w:rsidP="003B13F1">
      <w:pPr>
        <w:spacing w:line="360" w:lineRule="auto"/>
        <w:jc w:val="center"/>
        <w:rPr>
          <w:lang w:val="es-ES"/>
        </w:rPr>
      </w:pPr>
      <w:r w:rsidRPr="00F2429F">
        <w:rPr>
          <w:b/>
          <w:bCs/>
          <w:lang w:val="es-ES"/>
        </w:rPr>
        <w:fldChar w:fldCharType="end"/>
      </w:r>
    </w:p>
    <w:p w14:paraId="36924511" w14:textId="7A227BE8" w:rsidR="00243E2F" w:rsidRDefault="00243E2F" w:rsidP="00243E2F">
      <w:pPr>
        <w:rPr>
          <w:lang w:val="es-ES"/>
        </w:rPr>
      </w:pPr>
    </w:p>
    <w:p w14:paraId="24706E1A" w14:textId="77777777" w:rsidR="00243E2F" w:rsidRDefault="00243E2F" w:rsidP="00243E2F">
      <w:pPr>
        <w:rPr>
          <w:lang w:val="es-ES"/>
        </w:rPr>
      </w:pPr>
    </w:p>
    <w:p w14:paraId="084EB84F" w14:textId="77777777" w:rsidR="00B84FF4" w:rsidRDefault="00B84FF4" w:rsidP="00243E2F">
      <w:pPr>
        <w:jc w:val="center"/>
        <w:rPr>
          <w:b/>
          <w:bCs/>
          <w:lang w:val="es-ES"/>
        </w:rPr>
      </w:pPr>
    </w:p>
    <w:p w14:paraId="7954C9E1" w14:textId="455AC34A" w:rsidR="000C6358" w:rsidRDefault="000C6358" w:rsidP="00243E2F">
      <w:pPr>
        <w:jc w:val="center"/>
        <w:rPr>
          <w:b/>
          <w:bCs/>
          <w:lang w:val="es-ES"/>
        </w:rPr>
      </w:pPr>
      <w:r w:rsidRPr="00EE3934">
        <w:rPr>
          <w:b/>
          <w:bCs/>
          <w:lang w:val="es-ES"/>
        </w:rPr>
        <w:lastRenderedPageBreak/>
        <w:t>List</w:t>
      </w:r>
      <w:r>
        <w:rPr>
          <w:b/>
          <w:bCs/>
          <w:lang w:val="es-ES"/>
        </w:rPr>
        <w:t xml:space="preserve">a de </w:t>
      </w:r>
      <w:r w:rsidR="00DA65A5">
        <w:rPr>
          <w:b/>
          <w:bCs/>
          <w:lang w:val="es-ES"/>
        </w:rPr>
        <w:t xml:space="preserve">figuras, </w:t>
      </w:r>
      <w:r>
        <w:rPr>
          <w:b/>
          <w:bCs/>
          <w:lang w:val="es-ES"/>
        </w:rPr>
        <w:t>tabla</w:t>
      </w:r>
      <w:r w:rsidRPr="00EE3934">
        <w:rPr>
          <w:b/>
          <w:bCs/>
          <w:lang w:val="es-ES"/>
        </w:rPr>
        <w:t>s</w:t>
      </w:r>
      <w:r w:rsidR="00DA65A5">
        <w:rPr>
          <w:b/>
          <w:bCs/>
          <w:lang w:val="es-ES"/>
        </w:rPr>
        <w:t xml:space="preserve"> y gráficas</w:t>
      </w:r>
    </w:p>
    <w:p w14:paraId="7CAEDF31" w14:textId="77777777" w:rsidR="00A552FA" w:rsidRPr="00243E2F" w:rsidRDefault="00A552FA" w:rsidP="00243E2F">
      <w:pPr>
        <w:jc w:val="center"/>
        <w:rPr>
          <w:sz w:val="36"/>
          <w:szCs w:val="36"/>
          <w:lang w:val="es-ES"/>
        </w:rPr>
      </w:pPr>
    </w:p>
    <w:p w14:paraId="44D1A94F" w14:textId="77777777" w:rsidR="000C6358" w:rsidRPr="00C7721E" w:rsidRDefault="000C6358" w:rsidP="003B13F1">
      <w:pPr>
        <w:numPr>
          <w:ilvl w:val="12"/>
          <w:numId w:val="0"/>
        </w:numPr>
        <w:spacing w:line="480" w:lineRule="auto"/>
        <w:jc w:val="center"/>
        <w:rPr>
          <w:lang w:val="es-ES"/>
        </w:rPr>
      </w:pPr>
    </w:p>
    <w:p w14:paraId="3C336B4D" w14:textId="77777777" w:rsidR="008E11B0" w:rsidRPr="00B37DE9" w:rsidRDefault="008E11B0" w:rsidP="008E11B0">
      <w:pPr>
        <w:spacing w:line="480" w:lineRule="auto"/>
        <w:rPr>
          <w:b/>
          <w:color w:val="000000" w:themeColor="text1"/>
        </w:rPr>
      </w:pPr>
      <w:r w:rsidRPr="00B37DE9">
        <w:rPr>
          <w:color w:val="000000" w:themeColor="text1"/>
          <w:lang w:val="es-ES" w:eastAsia="en-US"/>
        </w:rPr>
        <w:t>T</w:t>
      </w:r>
      <w:r w:rsidRPr="00B37DE9">
        <w:rPr>
          <w:noProof/>
          <w:color w:val="000000" w:themeColor="text1"/>
          <w:lang w:val="es-ES" w:eastAsia="en-US"/>
        </w:rPr>
        <w:t>abla 1. Votación obtenida por partido. Elecciones estatales Nuevo León 2015</w:t>
      </w:r>
      <w:r w:rsidRPr="00B37DE9">
        <w:rPr>
          <w:color w:val="000000" w:themeColor="text1"/>
        </w:rPr>
        <w:t>………………..11</w:t>
      </w:r>
    </w:p>
    <w:p w14:paraId="1BA84CDB" w14:textId="48204E1B" w:rsidR="008E11B0" w:rsidRPr="00B37DE9" w:rsidRDefault="008E11B0" w:rsidP="008E11B0">
      <w:pPr>
        <w:spacing w:line="480" w:lineRule="auto"/>
        <w:rPr>
          <w:noProof/>
          <w:color w:val="000000" w:themeColor="text1"/>
          <w:lang w:val="es-ES" w:eastAsia="en-US"/>
        </w:rPr>
      </w:pPr>
      <w:r w:rsidRPr="00B37DE9">
        <w:rPr>
          <w:noProof/>
          <w:color w:val="000000" w:themeColor="text1"/>
          <w:lang w:val="es-ES" w:eastAsia="en-US"/>
        </w:rPr>
        <w:t>Tabla 2. Porcentaje de percepción de inseguridad en Nuevo León de acuerdo al ENVIPE</w:t>
      </w:r>
      <w:r>
        <w:rPr>
          <w:noProof/>
          <w:color w:val="000000" w:themeColor="text1"/>
          <w:lang w:val="es-ES"/>
        </w:rPr>
        <w:t xml:space="preserve"> NL...19</w:t>
      </w:r>
    </w:p>
    <w:p w14:paraId="0424FD7A" w14:textId="77BCB034" w:rsidR="00C7721E" w:rsidRPr="00B37DE9" w:rsidRDefault="008E11B0" w:rsidP="008E11B0">
      <w:pPr>
        <w:spacing w:line="480" w:lineRule="auto"/>
        <w:rPr>
          <w:noProof/>
          <w:color w:val="000000" w:themeColor="text1"/>
          <w:lang w:val="es-ES" w:eastAsia="en-US"/>
        </w:rPr>
      </w:pPr>
      <w:r w:rsidRPr="00B37DE9">
        <w:rPr>
          <w:noProof/>
          <w:color w:val="000000" w:themeColor="text1"/>
          <w:lang w:val="es-ES" w:eastAsia="en-US"/>
        </w:rPr>
        <w:t>Tabla 3. Confianza en instituciones</w:t>
      </w:r>
      <w:r>
        <w:rPr>
          <w:noProof/>
          <w:color w:val="000000" w:themeColor="text1"/>
          <w:lang w:val="es-ES" w:eastAsia="en-US"/>
        </w:rPr>
        <w:t xml:space="preserve"> políticas……………………………………………………23</w:t>
      </w:r>
      <w:r w:rsidR="000C6358" w:rsidRPr="00C7721E">
        <w:rPr>
          <w:sz w:val="28"/>
          <w:szCs w:val="28"/>
          <w:lang w:val="es-ES"/>
        </w:rPr>
        <w:fldChar w:fldCharType="begin"/>
      </w:r>
      <w:r w:rsidR="000C6358" w:rsidRPr="00C7721E">
        <w:rPr>
          <w:sz w:val="28"/>
          <w:szCs w:val="28"/>
          <w:lang w:val="es-ES"/>
        </w:rPr>
        <w:instrText xml:space="preserve"> TOC \h \z \t "Titulo tabla,1" </w:instrText>
      </w:r>
      <w:r w:rsidR="000C6358" w:rsidRPr="00C7721E">
        <w:rPr>
          <w:sz w:val="28"/>
          <w:szCs w:val="28"/>
          <w:lang w:val="es-ES"/>
        </w:rPr>
        <w:fldChar w:fldCharType="separate"/>
      </w:r>
    </w:p>
    <w:p w14:paraId="29DF763F" w14:textId="6B43D4BB" w:rsidR="00016B11" w:rsidRDefault="00016B11" w:rsidP="00016B11">
      <w:pPr>
        <w:spacing w:line="480" w:lineRule="auto"/>
        <w:rPr>
          <w:noProof/>
          <w:color w:val="000000" w:themeColor="text1"/>
          <w:lang w:val="es-ES" w:eastAsia="en-US"/>
        </w:rPr>
      </w:pPr>
      <w:r>
        <w:rPr>
          <w:noProof/>
          <w:color w:val="000000" w:themeColor="text1"/>
          <w:lang w:val="es-ES" w:eastAsia="en-US"/>
        </w:rPr>
        <w:t>Gráfica 1</w:t>
      </w:r>
      <w:r w:rsidRPr="00B37DE9">
        <w:rPr>
          <w:noProof/>
          <w:color w:val="000000" w:themeColor="text1"/>
          <w:lang w:val="es-ES" w:eastAsia="en-US"/>
        </w:rPr>
        <w:t xml:space="preserve">. </w:t>
      </w:r>
      <w:r w:rsidR="00594230" w:rsidRPr="005C60BD">
        <w:rPr>
          <w:lang w:val="es-ES" w:eastAsia="en-US"/>
        </w:rPr>
        <w:t>¿Cuáles son algunas de las razo</w:t>
      </w:r>
      <w:r w:rsidR="00594230">
        <w:rPr>
          <w:lang w:val="es-ES" w:eastAsia="en-US"/>
        </w:rPr>
        <w:t xml:space="preserve">nes por las que aplicarías el </w:t>
      </w:r>
      <w:r w:rsidR="00594230" w:rsidRPr="005C60BD">
        <w:rPr>
          <w:lang w:val="es-ES" w:eastAsia="en-US"/>
        </w:rPr>
        <w:t>voto</w:t>
      </w:r>
      <w:r w:rsidR="00594230">
        <w:rPr>
          <w:lang w:val="es-ES" w:eastAsia="en-US"/>
        </w:rPr>
        <w:t xml:space="preserve"> de castigo</w:t>
      </w:r>
      <w:r w:rsidR="00DA65A5">
        <w:rPr>
          <w:noProof/>
          <w:color w:val="000000" w:themeColor="text1"/>
          <w:lang w:val="es-ES" w:eastAsia="en-US"/>
        </w:rPr>
        <w:t>..</w:t>
      </w:r>
      <w:r w:rsidR="005E2DE4">
        <w:rPr>
          <w:noProof/>
          <w:color w:val="000000" w:themeColor="text1"/>
          <w:lang w:val="es-ES" w:eastAsia="en-US"/>
        </w:rPr>
        <w:t>………27</w:t>
      </w:r>
    </w:p>
    <w:p w14:paraId="7CC80E1F" w14:textId="32B30DEE" w:rsidR="00016B11" w:rsidRDefault="00016B11" w:rsidP="00016B11">
      <w:pPr>
        <w:spacing w:line="480" w:lineRule="auto"/>
        <w:rPr>
          <w:noProof/>
          <w:color w:val="000000" w:themeColor="text1"/>
          <w:lang w:val="es-ES" w:eastAsia="en-US"/>
        </w:rPr>
      </w:pPr>
      <w:r>
        <w:rPr>
          <w:noProof/>
          <w:color w:val="000000" w:themeColor="text1"/>
          <w:lang w:val="es-ES" w:eastAsia="en-US"/>
        </w:rPr>
        <w:t xml:space="preserve">Gráfica 2. </w:t>
      </w:r>
      <w:r w:rsidR="002112FC" w:rsidRPr="00271400">
        <w:rPr>
          <w:lang w:val="es-ES" w:eastAsia="en-US"/>
        </w:rPr>
        <w:t>¿Consideras que el voto de castigo combate la permanencia política de un partido político en el gobierno?</w:t>
      </w:r>
      <w:r w:rsidR="002112FC">
        <w:rPr>
          <w:noProof/>
          <w:color w:val="000000" w:themeColor="text1"/>
          <w:lang w:val="es-ES" w:eastAsia="en-US"/>
        </w:rPr>
        <w:t>……………………</w:t>
      </w:r>
      <w:r w:rsidR="005E2DE4">
        <w:rPr>
          <w:noProof/>
          <w:color w:val="000000" w:themeColor="text1"/>
          <w:lang w:val="es-ES" w:eastAsia="en-US"/>
        </w:rPr>
        <w:t>…………</w:t>
      </w:r>
      <w:r w:rsidR="00DA65A5" w:rsidRPr="00B37DE9">
        <w:rPr>
          <w:noProof/>
          <w:color w:val="000000" w:themeColor="text1"/>
          <w:lang w:val="es-ES" w:eastAsia="en-US"/>
        </w:rPr>
        <w:t>………………………………</w:t>
      </w:r>
      <w:r w:rsidR="00DA65A5">
        <w:rPr>
          <w:noProof/>
          <w:color w:val="000000" w:themeColor="text1"/>
          <w:lang w:val="es-ES" w:eastAsia="en-US"/>
        </w:rPr>
        <w:t>……..</w:t>
      </w:r>
      <w:r w:rsidR="008E11B0">
        <w:rPr>
          <w:noProof/>
          <w:color w:val="000000" w:themeColor="text1"/>
          <w:lang w:val="es-ES" w:eastAsia="en-US"/>
        </w:rPr>
        <w:t>……28</w:t>
      </w:r>
    </w:p>
    <w:p w14:paraId="0077F146" w14:textId="23CC3E2A" w:rsidR="00DA65A5" w:rsidRDefault="00016B11" w:rsidP="00772CF7">
      <w:pPr>
        <w:rPr>
          <w:noProof/>
          <w:color w:val="000000" w:themeColor="text1"/>
          <w:lang w:val="es-ES" w:eastAsia="en-US"/>
        </w:rPr>
      </w:pPr>
      <w:r>
        <w:rPr>
          <w:noProof/>
          <w:color w:val="000000" w:themeColor="text1"/>
          <w:lang w:val="es-ES" w:eastAsia="en-US"/>
        </w:rPr>
        <w:t xml:space="preserve">Gráfica 3. </w:t>
      </w:r>
      <w:r w:rsidR="00772CF7" w:rsidRPr="00CF3266">
        <w:rPr>
          <w:lang w:val="es-ES" w:eastAsia="en-US"/>
        </w:rPr>
        <w:t>¿Empleaste el voto de castigo en las elecciones estatales Nuevo León 2015</w:t>
      </w:r>
      <w:r w:rsidR="00772CF7">
        <w:rPr>
          <w:lang w:val="es-ES" w:eastAsia="en-US"/>
        </w:rPr>
        <w:t>?</w:t>
      </w:r>
      <w:r w:rsidR="00772CF7">
        <w:rPr>
          <w:noProof/>
          <w:color w:val="000000" w:themeColor="text1"/>
          <w:lang w:val="es-ES" w:eastAsia="en-US"/>
        </w:rPr>
        <w:t>.</w:t>
      </w:r>
      <w:r w:rsidR="005E2DE4">
        <w:rPr>
          <w:noProof/>
          <w:color w:val="000000" w:themeColor="text1"/>
          <w:lang w:val="es-ES" w:eastAsia="en-US"/>
        </w:rPr>
        <w:t>………28</w:t>
      </w:r>
      <w:r w:rsidRPr="00016B11">
        <w:rPr>
          <w:noProof/>
          <w:color w:val="000000" w:themeColor="text1"/>
          <w:lang w:val="es-ES" w:eastAsia="en-US"/>
        </w:rPr>
        <w:t xml:space="preserve"> </w:t>
      </w:r>
    </w:p>
    <w:p w14:paraId="6D798C13" w14:textId="77777777" w:rsidR="00772CF7" w:rsidRPr="00772CF7" w:rsidRDefault="00772CF7" w:rsidP="00772CF7">
      <w:pPr>
        <w:rPr>
          <w:lang w:val="es-ES" w:eastAsia="en-US"/>
        </w:rPr>
      </w:pPr>
    </w:p>
    <w:p w14:paraId="6A3E9D17" w14:textId="42E35BDA" w:rsidR="00016B11" w:rsidRDefault="00016B11" w:rsidP="00690406">
      <w:pPr>
        <w:pStyle w:val="Ttulo1"/>
        <w:spacing w:line="360" w:lineRule="auto"/>
        <w:rPr>
          <w:b w:val="0"/>
          <w:noProof/>
        </w:rPr>
      </w:pPr>
      <w:r w:rsidRPr="00690406">
        <w:rPr>
          <w:b w:val="0"/>
          <w:noProof/>
        </w:rPr>
        <w:t>Gráfica 4</w:t>
      </w:r>
      <w:r>
        <w:rPr>
          <w:noProof/>
        </w:rPr>
        <w:t xml:space="preserve">. </w:t>
      </w:r>
      <w:r w:rsidR="00690406" w:rsidRPr="00B95286">
        <w:rPr>
          <w:b w:val="0"/>
          <w:bCs w:val="0"/>
          <w:color w:val="auto"/>
        </w:rPr>
        <w:t>En caso de haber votado en las elecciones federales 2018 (AMLO), ¿empleaste la misma técnica del voto de castigo</w:t>
      </w:r>
      <w:r w:rsidR="00690406" w:rsidRPr="00690406">
        <w:rPr>
          <w:b w:val="0"/>
          <w:bCs w:val="0"/>
          <w:color w:val="auto"/>
        </w:rPr>
        <w:t>?.......</w:t>
      </w:r>
      <w:r w:rsidR="00526BD6" w:rsidRPr="00690406">
        <w:rPr>
          <w:b w:val="0"/>
          <w:noProof/>
        </w:rPr>
        <w:t>……………</w:t>
      </w:r>
      <w:r w:rsidR="008E11B0" w:rsidRPr="00690406">
        <w:rPr>
          <w:b w:val="0"/>
          <w:noProof/>
        </w:rPr>
        <w:t>……</w:t>
      </w:r>
      <w:r w:rsidR="00690406" w:rsidRPr="00690406">
        <w:rPr>
          <w:b w:val="0"/>
          <w:noProof/>
        </w:rPr>
        <w:t xml:space="preserve"> ……………………………………</w:t>
      </w:r>
      <w:r w:rsidR="008E11B0" w:rsidRPr="00690406">
        <w:rPr>
          <w:b w:val="0"/>
          <w:noProof/>
        </w:rPr>
        <w:t>…29</w:t>
      </w:r>
    </w:p>
    <w:p w14:paraId="2747A592" w14:textId="77777777" w:rsidR="00690406" w:rsidRPr="00690406" w:rsidRDefault="00690406" w:rsidP="00690406"/>
    <w:p w14:paraId="23EFAA1D" w14:textId="684409AF" w:rsidR="00016B11" w:rsidRDefault="00016B11" w:rsidP="00016B11">
      <w:pPr>
        <w:spacing w:line="480" w:lineRule="auto"/>
        <w:rPr>
          <w:noProof/>
          <w:color w:val="000000" w:themeColor="text1"/>
          <w:lang w:val="es-ES" w:eastAsia="en-US"/>
        </w:rPr>
      </w:pPr>
      <w:r>
        <w:rPr>
          <w:noProof/>
          <w:color w:val="000000" w:themeColor="text1"/>
          <w:lang w:val="es-ES" w:eastAsia="en-US"/>
        </w:rPr>
        <w:t xml:space="preserve">Gráfica 5. </w:t>
      </w:r>
      <w:r w:rsidR="00F877C8" w:rsidRPr="004967F5">
        <w:rPr>
          <w:lang w:val="es-ES" w:eastAsia="en-US"/>
        </w:rPr>
        <w:t>¿Volverías a votar por el partido</w:t>
      </w:r>
      <w:r w:rsidR="00F877C8">
        <w:rPr>
          <w:lang w:val="es-ES" w:eastAsia="en-US"/>
        </w:rPr>
        <w:t xml:space="preserve"> que gobernó anterior al actual?</w:t>
      </w:r>
      <w:r w:rsidR="00F877C8">
        <w:rPr>
          <w:noProof/>
          <w:color w:val="000000" w:themeColor="text1"/>
          <w:lang w:val="es-ES" w:eastAsia="en-US"/>
        </w:rPr>
        <w:t>……...</w:t>
      </w:r>
      <w:r w:rsidR="008E11B0">
        <w:rPr>
          <w:noProof/>
          <w:color w:val="000000" w:themeColor="text1"/>
          <w:lang w:val="es-ES" w:eastAsia="en-US"/>
        </w:rPr>
        <w:t>…………….30</w:t>
      </w:r>
    </w:p>
    <w:p w14:paraId="2A43691E" w14:textId="77777777" w:rsidR="008E11B0" w:rsidRPr="00B37DE9" w:rsidRDefault="008E11B0" w:rsidP="008E11B0">
      <w:pPr>
        <w:pStyle w:val="TDC1"/>
        <w:tabs>
          <w:tab w:val="right" w:leader="dot" w:pos="9350"/>
        </w:tabs>
        <w:spacing w:line="480" w:lineRule="auto"/>
        <w:rPr>
          <w:noProof/>
          <w:color w:val="000000" w:themeColor="text1"/>
          <w:lang w:val="es-ES"/>
        </w:rPr>
      </w:pPr>
      <w:r w:rsidRPr="00B37DE9">
        <w:rPr>
          <w:noProof/>
          <w:color w:val="000000" w:themeColor="text1"/>
          <w:lang w:val="es-ES"/>
        </w:rPr>
        <w:t>Figura 1. Nota periodística destacando el tema de inseguridad en Nuevo León.</w:t>
      </w:r>
      <w:r>
        <w:rPr>
          <w:noProof/>
          <w:color w:val="000000" w:themeColor="text1"/>
          <w:lang w:val="es-MX"/>
        </w:rPr>
        <w:tab/>
        <w:t>36</w:t>
      </w:r>
      <w:r w:rsidRPr="00B37DE9">
        <w:rPr>
          <w:noProof/>
          <w:color w:val="000000" w:themeColor="text1"/>
          <w:lang w:val="es-ES"/>
        </w:rPr>
        <w:t xml:space="preserve"> </w:t>
      </w:r>
    </w:p>
    <w:p w14:paraId="77247292" w14:textId="77777777" w:rsidR="008E11B0" w:rsidRPr="00B37DE9" w:rsidRDefault="008E11B0" w:rsidP="008E11B0">
      <w:pPr>
        <w:pStyle w:val="TDC1"/>
        <w:tabs>
          <w:tab w:val="right" w:leader="dot" w:pos="9350"/>
        </w:tabs>
        <w:spacing w:line="480" w:lineRule="auto"/>
        <w:rPr>
          <w:noProof/>
          <w:color w:val="000000" w:themeColor="text1"/>
          <w:lang w:val="es-ES"/>
        </w:rPr>
      </w:pPr>
      <w:r w:rsidRPr="00B37DE9">
        <w:rPr>
          <w:noProof/>
          <w:color w:val="000000" w:themeColor="text1"/>
          <w:lang w:val="es-ES"/>
        </w:rPr>
        <w:t>Figura 2. Semáforo delictivo en Nuevo León.</w:t>
      </w:r>
      <w:r>
        <w:rPr>
          <w:noProof/>
          <w:color w:val="000000" w:themeColor="text1"/>
          <w:lang w:val="es-MX"/>
        </w:rPr>
        <w:tab/>
        <w:t>36</w:t>
      </w:r>
      <w:r w:rsidRPr="00B37DE9">
        <w:rPr>
          <w:noProof/>
          <w:color w:val="000000" w:themeColor="text1"/>
          <w:lang w:val="es-ES"/>
        </w:rPr>
        <w:t xml:space="preserve"> </w:t>
      </w:r>
    </w:p>
    <w:p w14:paraId="4C4C409A" w14:textId="77777777" w:rsidR="008E11B0" w:rsidRPr="00B37DE9" w:rsidRDefault="008E11B0" w:rsidP="008E11B0">
      <w:pPr>
        <w:pStyle w:val="TDC1"/>
        <w:tabs>
          <w:tab w:val="right" w:leader="dot" w:pos="9350"/>
        </w:tabs>
        <w:spacing w:line="480" w:lineRule="auto"/>
        <w:rPr>
          <w:noProof/>
          <w:color w:val="000000" w:themeColor="text1"/>
          <w:lang w:val="es-MX"/>
        </w:rPr>
      </w:pPr>
      <w:r w:rsidRPr="00B37DE9">
        <w:rPr>
          <w:noProof/>
          <w:color w:val="000000" w:themeColor="text1"/>
          <w:lang w:val="es-ES"/>
        </w:rPr>
        <w:t>Figura 3. Nota periodísticca destacando el tema de la inseguridad en Nuevo León.</w:t>
      </w:r>
      <w:r>
        <w:rPr>
          <w:noProof/>
          <w:color w:val="000000" w:themeColor="text1"/>
          <w:lang w:val="es-MX"/>
        </w:rPr>
        <w:tab/>
        <w:t>37</w:t>
      </w:r>
    </w:p>
    <w:p w14:paraId="24572DA3" w14:textId="77777777" w:rsidR="008E11B0" w:rsidRPr="00B37DE9" w:rsidRDefault="008E11B0" w:rsidP="008E11B0">
      <w:pPr>
        <w:pStyle w:val="TDC1"/>
        <w:tabs>
          <w:tab w:val="right" w:leader="dot" w:pos="9350"/>
        </w:tabs>
        <w:spacing w:line="480" w:lineRule="auto"/>
        <w:rPr>
          <w:noProof/>
          <w:color w:val="000000" w:themeColor="text1"/>
          <w:lang w:val="es-ES"/>
        </w:rPr>
      </w:pPr>
      <w:r w:rsidRPr="00B37DE9">
        <w:rPr>
          <w:noProof/>
          <w:color w:val="000000" w:themeColor="text1"/>
          <w:lang w:val="es-ES"/>
        </w:rPr>
        <w:t>Figura 4. Figura descriptiva del incremento de la deuda interna en NL.</w:t>
      </w:r>
      <w:r>
        <w:rPr>
          <w:noProof/>
          <w:color w:val="000000" w:themeColor="text1"/>
          <w:lang w:val="es-MX"/>
        </w:rPr>
        <w:tab/>
        <w:t>37</w:t>
      </w:r>
      <w:r w:rsidRPr="00B37DE9">
        <w:rPr>
          <w:noProof/>
          <w:color w:val="000000" w:themeColor="text1"/>
          <w:lang w:val="es-ES"/>
        </w:rPr>
        <w:t xml:space="preserve"> </w:t>
      </w:r>
    </w:p>
    <w:p w14:paraId="1CC0C49C" w14:textId="77777777" w:rsidR="008E11B0" w:rsidRDefault="008E11B0" w:rsidP="00016B11">
      <w:pPr>
        <w:spacing w:line="480" w:lineRule="auto"/>
        <w:rPr>
          <w:noProof/>
          <w:color w:val="000000" w:themeColor="text1"/>
          <w:lang w:val="es-ES" w:eastAsia="en-US"/>
        </w:rPr>
      </w:pPr>
    </w:p>
    <w:p w14:paraId="09C7A5BE" w14:textId="77777777" w:rsidR="00401793" w:rsidRPr="002255F0" w:rsidRDefault="00401793" w:rsidP="003B13F1">
      <w:pPr>
        <w:spacing w:line="480" w:lineRule="auto"/>
        <w:rPr>
          <w:rFonts w:eastAsiaTheme="minorEastAsia"/>
          <w:color w:val="FF0000"/>
        </w:rPr>
      </w:pPr>
    </w:p>
    <w:p w14:paraId="1C3098B2" w14:textId="3F2EDFF0" w:rsidR="001074A7" w:rsidRPr="001074A7" w:rsidRDefault="000C6358" w:rsidP="003B13F1">
      <w:pPr>
        <w:spacing w:line="480" w:lineRule="auto"/>
        <w:jc w:val="center"/>
        <w:rPr>
          <w:lang w:val="es-ES"/>
        </w:rPr>
        <w:sectPr w:rsidR="001074A7" w:rsidRPr="001074A7" w:rsidSect="00922000">
          <w:headerReference w:type="even" r:id="rId9"/>
          <w:headerReference w:type="default" r:id="rId10"/>
          <w:pgSz w:w="12240" w:h="15840" w:code="1"/>
          <w:pgMar w:top="1440" w:right="1440" w:bottom="1440" w:left="1440" w:header="1440" w:footer="1440" w:gutter="0"/>
          <w:pgNumType w:fmt="lowerRoman" w:start="1"/>
          <w:cols w:space="720"/>
          <w:noEndnote/>
          <w:titlePg/>
        </w:sectPr>
      </w:pPr>
      <w:r w:rsidRPr="00C7721E">
        <w:rPr>
          <w:sz w:val="28"/>
          <w:szCs w:val="28"/>
          <w:lang w:val="es-ES"/>
        </w:rPr>
        <w:fldChar w:fldCharType="end"/>
      </w:r>
    </w:p>
    <w:p w14:paraId="41463C7D" w14:textId="7806677C" w:rsidR="00243E2F" w:rsidRPr="00D51597" w:rsidRDefault="00A552FA" w:rsidP="006978A2">
      <w:pPr>
        <w:pStyle w:val="Ttulo1"/>
      </w:pPr>
      <w:bookmarkStart w:id="1" w:name="_Toc410560944"/>
      <w:bookmarkStart w:id="2" w:name="_Toc285535799"/>
      <w:bookmarkStart w:id="3" w:name="_Toc410627893"/>
      <w:bookmarkStart w:id="4" w:name="_Toc431638344"/>
      <w:r w:rsidRPr="00A552FA">
        <w:lastRenderedPageBreak/>
        <w:t>Introducción</w:t>
      </w:r>
      <w:r w:rsidR="0026029E">
        <w:t xml:space="preserve"> </w:t>
      </w:r>
      <w:r w:rsidR="00243E2F" w:rsidRPr="00D51597">
        <w:t>Capítulo I</w:t>
      </w:r>
      <w:r w:rsidR="00243E2F" w:rsidRPr="00D51597">
        <w:br/>
      </w:r>
      <w:bookmarkEnd w:id="1"/>
      <w:r w:rsidR="00243E2F" w:rsidRPr="00D51597">
        <w:t>Metodología</w:t>
      </w:r>
    </w:p>
    <w:p w14:paraId="3E8B66F2" w14:textId="77777777" w:rsidR="00243E2F" w:rsidRPr="00EE3934" w:rsidRDefault="00243E2F" w:rsidP="00243E2F">
      <w:pPr>
        <w:numPr>
          <w:ilvl w:val="12"/>
          <w:numId w:val="0"/>
        </w:numPr>
        <w:jc w:val="center"/>
        <w:rPr>
          <w:lang w:val="es-ES"/>
        </w:rPr>
      </w:pPr>
    </w:p>
    <w:p w14:paraId="04F91C19" w14:textId="01A12843" w:rsidR="00243E2F" w:rsidRDefault="00243E2F" w:rsidP="00A75C02">
      <w:pPr>
        <w:pStyle w:val="Ttulo2"/>
        <w:numPr>
          <w:ilvl w:val="1"/>
          <w:numId w:val="44"/>
        </w:numPr>
      </w:pPr>
      <w:r>
        <w:t>Antecedentes del problema</w:t>
      </w:r>
    </w:p>
    <w:p w14:paraId="5A9E2FEB" w14:textId="58775FB1" w:rsidR="00194C3D" w:rsidRDefault="009F203D" w:rsidP="003B13F1">
      <w:pPr>
        <w:spacing w:line="360" w:lineRule="auto"/>
        <w:jc w:val="both"/>
      </w:pPr>
      <w:r>
        <w:rPr>
          <w:lang w:val="es-ES" w:eastAsia="en-US"/>
        </w:rPr>
        <w:t xml:space="preserve">Uno de los ejercicios mas plurales de toda democracia, es el voto, al respecto se define como </w:t>
      </w:r>
      <w:r w:rsidR="0091714D">
        <w:rPr>
          <w:lang w:val="es-ES" w:eastAsia="en-US"/>
        </w:rPr>
        <w:t xml:space="preserve"> </w:t>
      </w:r>
      <w:r w:rsidR="003B13F1">
        <w:rPr>
          <w:lang w:val="es-ES" w:eastAsia="en-US"/>
        </w:rPr>
        <w:t>la ”acción</w:t>
      </w:r>
      <w:r w:rsidR="00194C3D">
        <w:t xml:space="preserve"> voluntaria de una persona en la que, mediante el mecanismo del sufragio, materializa su elección respecto a quién o quiénes ostentarán un cargo público”. </w:t>
      </w:r>
      <w:sdt>
        <w:sdtPr>
          <w:id w:val="1510792467"/>
          <w:citation/>
        </w:sdtPr>
        <w:sdtEndPr/>
        <w:sdtContent>
          <w:r w:rsidR="00194C3D">
            <w:fldChar w:fldCharType="begin"/>
          </w:r>
          <w:r w:rsidR="004B130D">
            <w:rPr>
              <w:lang w:val="es-ES"/>
            </w:rPr>
            <w:instrText xml:space="preserve">CITATION Gab141 \p 36 \l 3082 </w:instrText>
          </w:r>
          <w:r w:rsidR="00194C3D">
            <w:fldChar w:fldCharType="separate"/>
          </w:r>
          <w:r w:rsidR="006E16C8">
            <w:rPr>
              <w:noProof/>
              <w:lang w:val="es-ES"/>
            </w:rPr>
            <w:t>(Salazar, 2014, pág. 36)</w:t>
          </w:r>
          <w:r w:rsidR="00194C3D">
            <w:fldChar w:fldCharType="end"/>
          </w:r>
        </w:sdtContent>
      </w:sdt>
      <w:r>
        <w:t xml:space="preserve"> </w:t>
      </w:r>
    </w:p>
    <w:p w14:paraId="150401A7" w14:textId="689B71BB" w:rsidR="00194C3D" w:rsidRDefault="00194C3D" w:rsidP="003B13F1">
      <w:pPr>
        <w:spacing w:line="360" w:lineRule="auto"/>
        <w:jc w:val="both"/>
      </w:pPr>
    </w:p>
    <w:p w14:paraId="48E18310" w14:textId="71462696" w:rsidR="00632D37" w:rsidRDefault="00194C3D" w:rsidP="003B13F1">
      <w:pPr>
        <w:spacing w:line="360" w:lineRule="auto"/>
        <w:jc w:val="both"/>
      </w:pPr>
      <w:r>
        <w:t xml:space="preserve">Tomando en cuenta la definición anterior, podemos desplegar diferentes cualidades del voto, sus componentes y factores que lo originan. </w:t>
      </w:r>
    </w:p>
    <w:p w14:paraId="2B434E9E" w14:textId="49D668BE" w:rsidR="00FA03A5" w:rsidRDefault="00FA03A5" w:rsidP="003B13F1">
      <w:pPr>
        <w:spacing w:line="360" w:lineRule="auto"/>
        <w:jc w:val="both"/>
      </w:pPr>
    </w:p>
    <w:p w14:paraId="417D2248" w14:textId="288B0F7B" w:rsidR="00FA03A5" w:rsidRDefault="00FA03A5" w:rsidP="003B13F1">
      <w:pPr>
        <w:spacing w:line="360" w:lineRule="auto"/>
        <w:jc w:val="both"/>
      </w:pPr>
      <w:r>
        <w:t>Gabriela Salazar</w:t>
      </w:r>
      <w:r w:rsidR="005E1836">
        <w:t xml:space="preserve">, coordinadora técnica del Instituto de Administración Pública del Estado de México, </w:t>
      </w:r>
      <w:r>
        <w:t>explica algunas características y motivadores concretos del voto, que nos podrán ayudar a generarnos un campo visual más amplio de este derecho:</w:t>
      </w:r>
    </w:p>
    <w:p w14:paraId="68444C05" w14:textId="0AE8B11A" w:rsidR="00FA03A5" w:rsidRDefault="00FA03A5" w:rsidP="003B13F1">
      <w:pPr>
        <w:spacing w:line="360" w:lineRule="auto"/>
        <w:jc w:val="both"/>
      </w:pPr>
    </w:p>
    <w:p w14:paraId="351F73B4" w14:textId="77777777" w:rsidR="00FA03A5" w:rsidRPr="002C6690" w:rsidRDefault="00FA03A5" w:rsidP="003B13F1">
      <w:pPr>
        <w:spacing w:line="360" w:lineRule="auto"/>
        <w:jc w:val="both"/>
        <w:rPr>
          <w:i/>
        </w:rPr>
      </w:pPr>
      <w:r w:rsidRPr="002C6690">
        <w:rPr>
          <w:i/>
        </w:rPr>
        <w:t xml:space="preserve">a. Condiciones socioestructurales, tales como el nivel socioeconómico, edad, religión, ocupación, medio en el que se vive, rural o urbano. </w:t>
      </w:r>
    </w:p>
    <w:p w14:paraId="19DF98FB" w14:textId="77777777" w:rsidR="00FA03A5" w:rsidRPr="002C6690" w:rsidRDefault="00FA03A5" w:rsidP="003B13F1">
      <w:pPr>
        <w:spacing w:line="360" w:lineRule="auto"/>
        <w:jc w:val="both"/>
        <w:rPr>
          <w:i/>
        </w:rPr>
      </w:pPr>
      <w:r w:rsidRPr="002C6690">
        <w:rPr>
          <w:i/>
        </w:rPr>
        <w:t xml:space="preserve">b. Interacción social. Relaciones con los demás, relaciones con ciertos grupos. La interacción refuerza actitudes prevalecientes y aumenta el compromiso de una persona con su grupo. </w:t>
      </w:r>
    </w:p>
    <w:p w14:paraId="44B0F7EA" w14:textId="77777777" w:rsidR="00FA03A5" w:rsidRPr="002C6690" w:rsidRDefault="00FA03A5" w:rsidP="003B13F1">
      <w:pPr>
        <w:spacing w:line="360" w:lineRule="auto"/>
        <w:jc w:val="both"/>
        <w:rPr>
          <w:i/>
        </w:rPr>
      </w:pPr>
      <w:r w:rsidRPr="002C6690">
        <w:rPr>
          <w:i/>
        </w:rPr>
        <w:t xml:space="preserve">c. Clima de opinión. Influye reforzando actitudes o generando nuevas de acuerdo a las opiniones prevalecientes en el medio social. </w:t>
      </w:r>
    </w:p>
    <w:p w14:paraId="75AFB23C" w14:textId="77777777" w:rsidR="00FA03A5" w:rsidRPr="002C6690" w:rsidRDefault="00FA03A5" w:rsidP="003B13F1">
      <w:pPr>
        <w:spacing w:line="360" w:lineRule="auto"/>
        <w:jc w:val="both"/>
        <w:rPr>
          <w:i/>
        </w:rPr>
      </w:pPr>
      <w:r w:rsidRPr="002C6690">
        <w:rPr>
          <w:i/>
        </w:rPr>
        <w:t xml:space="preserve">d. Presión social. Puede influir de manera directa en la persona cuando no hay posiciones firmes o cuando hay una adhesión fuerte con un grupo social. </w:t>
      </w:r>
    </w:p>
    <w:p w14:paraId="2A0D8EE2" w14:textId="71DAF124" w:rsidR="00FA03A5" w:rsidRPr="002C6690" w:rsidRDefault="00FA03A5" w:rsidP="003B13F1">
      <w:pPr>
        <w:spacing w:line="360" w:lineRule="auto"/>
        <w:jc w:val="both"/>
        <w:rPr>
          <w:i/>
        </w:rPr>
      </w:pPr>
      <w:r w:rsidRPr="002C6690">
        <w:rPr>
          <w:i/>
        </w:rPr>
        <w:t>e. Normas sociales. Actúan como detonantes de la acción, los grupos más apegados a las normas sociales tienden a votar</w:t>
      </w:r>
      <w:r w:rsidR="0091714D">
        <w:rPr>
          <w:i/>
        </w:rPr>
        <w:t>.</w:t>
      </w:r>
    </w:p>
    <w:p w14:paraId="208E0029" w14:textId="77777777" w:rsidR="00FA03A5" w:rsidRPr="002C6690" w:rsidRDefault="00FA03A5" w:rsidP="003B13F1">
      <w:pPr>
        <w:spacing w:line="360" w:lineRule="auto"/>
        <w:jc w:val="both"/>
        <w:rPr>
          <w:i/>
        </w:rPr>
      </w:pPr>
      <w:r w:rsidRPr="002C6690">
        <w:rPr>
          <w:i/>
        </w:rPr>
        <w:t xml:space="preserve">f. Actitudes psicológicas. Los valores compartidos, las creencias y costumbres son actitudes afectivas estables en el tiempo y que influyen en las decisiones individuales. </w:t>
      </w:r>
    </w:p>
    <w:p w14:paraId="1CF266FA" w14:textId="138BF34D" w:rsidR="005037E5" w:rsidRDefault="00FA03A5" w:rsidP="003B13F1">
      <w:pPr>
        <w:spacing w:line="360" w:lineRule="auto"/>
        <w:jc w:val="both"/>
        <w:rPr>
          <w:i/>
        </w:rPr>
      </w:pPr>
      <w:r w:rsidRPr="002C6690">
        <w:rPr>
          <w:i/>
        </w:rPr>
        <w:lastRenderedPageBreak/>
        <w:t xml:space="preserve">g. Ideología. Funciona tanto como una sintetizadora de información, así como una actitud política de fuerte arraigo –partidismo. </w:t>
      </w:r>
    </w:p>
    <w:p w14:paraId="2903C489" w14:textId="634659DD" w:rsidR="00FA03A5" w:rsidRPr="002C6690" w:rsidRDefault="00FA03A5" w:rsidP="003B13F1">
      <w:pPr>
        <w:spacing w:line="360" w:lineRule="auto"/>
        <w:jc w:val="both"/>
        <w:rPr>
          <w:i/>
        </w:rPr>
      </w:pPr>
      <w:r w:rsidRPr="002C6690">
        <w:rPr>
          <w:i/>
        </w:rPr>
        <w:t xml:space="preserve">h. Partidismo. Entendido como una actitud psicológica de la persona, no tanto ideológica. </w:t>
      </w:r>
    </w:p>
    <w:p w14:paraId="1ED27BB2" w14:textId="77777777" w:rsidR="00FA03A5" w:rsidRPr="002C6690" w:rsidRDefault="00FA03A5" w:rsidP="003B13F1">
      <w:pPr>
        <w:spacing w:line="360" w:lineRule="auto"/>
        <w:jc w:val="both"/>
        <w:rPr>
          <w:i/>
        </w:rPr>
      </w:pPr>
      <w:r w:rsidRPr="002C6690">
        <w:rPr>
          <w:i/>
        </w:rPr>
        <w:t xml:space="preserve">i. Información disponible. Influye para la toma de decisiones, a mayor información mayor posibilidad de análisis. La información del medio social –amigos y familia– es la que más determina hacia una acción. </w:t>
      </w:r>
    </w:p>
    <w:p w14:paraId="4C6FD732" w14:textId="44CFC65B" w:rsidR="00FA03A5" w:rsidRPr="002C6690" w:rsidRDefault="00FA03A5" w:rsidP="003B13F1">
      <w:pPr>
        <w:spacing w:line="360" w:lineRule="auto"/>
        <w:jc w:val="both"/>
        <w:rPr>
          <w:i/>
        </w:rPr>
      </w:pPr>
      <w:r w:rsidRPr="002C6690">
        <w:rPr>
          <w:i/>
        </w:rPr>
        <w:t>j. Beneficio. Entendido como la utilidad máxima que puede alcanzar una persona en relación con el uso de los medios disponibles. Pueden ser particulares o colectivos, materiales o no materiales</w:t>
      </w:r>
      <w:r w:rsidR="004B130D">
        <w:rPr>
          <w:i/>
        </w:rPr>
        <w:t xml:space="preserve"> “</w:t>
      </w:r>
      <w:r w:rsidRPr="002C6690">
        <w:rPr>
          <w:i/>
        </w:rPr>
        <w:t xml:space="preserve">. </w:t>
      </w:r>
      <w:sdt>
        <w:sdtPr>
          <w:rPr>
            <w:i/>
          </w:rPr>
          <w:id w:val="-500052305"/>
          <w:citation/>
        </w:sdtPr>
        <w:sdtEndPr/>
        <w:sdtContent>
          <w:r w:rsidRPr="002C6690">
            <w:rPr>
              <w:i/>
            </w:rPr>
            <w:fldChar w:fldCharType="begin"/>
          </w:r>
          <w:r w:rsidR="004B130D">
            <w:rPr>
              <w:i/>
              <w:lang w:val="es-ES"/>
            </w:rPr>
            <w:instrText xml:space="preserve">CITATION Gab141 \p 38 \l 3082 </w:instrText>
          </w:r>
          <w:r w:rsidRPr="002C6690">
            <w:rPr>
              <w:i/>
            </w:rPr>
            <w:fldChar w:fldCharType="separate"/>
          </w:r>
          <w:r w:rsidR="006E16C8">
            <w:rPr>
              <w:noProof/>
              <w:lang w:val="es-ES"/>
            </w:rPr>
            <w:t>(Salazar, 2014, pág. 38)</w:t>
          </w:r>
          <w:r w:rsidRPr="002C6690">
            <w:rPr>
              <w:i/>
            </w:rPr>
            <w:fldChar w:fldCharType="end"/>
          </w:r>
        </w:sdtContent>
      </w:sdt>
      <w:r w:rsidR="004C6A35">
        <w:rPr>
          <w:i/>
        </w:rPr>
        <w:t xml:space="preserve"> </w:t>
      </w:r>
    </w:p>
    <w:p w14:paraId="38E277BC" w14:textId="77777777" w:rsidR="00FA03A5" w:rsidRDefault="00FA03A5" w:rsidP="00194C3D">
      <w:pPr>
        <w:spacing w:line="360" w:lineRule="auto"/>
      </w:pPr>
    </w:p>
    <w:p w14:paraId="2E66FB03" w14:textId="7ADD5C6C" w:rsidR="00194C3D" w:rsidRPr="00194C3D" w:rsidRDefault="00194C3D" w:rsidP="003B13F1">
      <w:pPr>
        <w:spacing w:line="360" w:lineRule="auto"/>
        <w:jc w:val="both"/>
      </w:pPr>
      <w:r>
        <w:t>En este estudio</w:t>
      </w:r>
      <w:r w:rsidR="009362D5">
        <w:t xml:space="preserve"> se considerará</w:t>
      </w:r>
      <w:r>
        <w:t xml:space="preserve"> una variante del voto denominado “de castigo”, que explicaremos con base a diversas variables </w:t>
      </w:r>
      <w:r w:rsidR="00395C09">
        <w:t>sociales o individuales</w:t>
      </w:r>
      <w:r>
        <w:t xml:space="preserve"> </w:t>
      </w:r>
      <w:r w:rsidR="00227E38">
        <w:t xml:space="preserve">como las condiciones sociales en las que se encuentre el votante </w:t>
      </w:r>
      <w:r>
        <w:t xml:space="preserve">y </w:t>
      </w:r>
      <w:r w:rsidR="00227E38">
        <w:t xml:space="preserve">por otro lado las variables </w:t>
      </w:r>
      <w:r>
        <w:t>políticas que</w:t>
      </w:r>
      <w:r w:rsidR="00227E38">
        <w:t xml:space="preserve"> están fundamentadas en la legitimidad del gobierno actual, de la reputación que este tenga y el vínculo de confianza que exista gobierno-ciudadano</w:t>
      </w:r>
      <w:r w:rsidR="00632D37">
        <w:t>, todas ellas que m</w:t>
      </w:r>
      <w:r>
        <w:t>otivan la configuración de este</w:t>
      </w:r>
      <w:r w:rsidR="00632D37">
        <w:t xml:space="preserve"> voto.</w:t>
      </w:r>
    </w:p>
    <w:p w14:paraId="1388DC0B" w14:textId="77777777" w:rsidR="00194C3D" w:rsidRPr="00194C3D" w:rsidRDefault="00194C3D" w:rsidP="00194C3D">
      <w:pPr>
        <w:rPr>
          <w:lang w:val="es-ES" w:eastAsia="en-US"/>
        </w:rPr>
      </w:pPr>
    </w:p>
    <w:p w14:paraId="63B797D0" w14:textId="7C986B32" w:rsidR="00243E2F" w:rsidRDefault="00243E2F" w:rsidP="00243E2F">
      <w:pPr>
        <w:spacing w:line="360" w:lineRule="auto"/>
        <w:jc w:val="both"/>
        <w:rPr>
          <w:lang w:val="es-ES"/>
        </w:rPr>
      </w:pPr>
      <w:r>
        <w:rPr>
          <w:lang w:val="es-ES"/>
        </w:rPr>
        <w:t xml:space="preserve">Diversos autores se han adentrado a estudiar el efecto del voto de castigo, desde su configuración hasta sus efectos e impactos en distintas esferas </w:t>
      </w:r>
      <w:r w:rsidR="00A552FA" w:rsidRPr="00A552FA">
        <w:rPr>
          <w:lang w:val="es-ES"/>
        </w:rPr>
        <w:t>tanto nacional como en el escenario político internacional.</w:t>
      </w:r>
    </w:p>
    <w:p w14:paraId="1547F143" w14:textId="77777777" w:rsidR="00243E2F" w:rsidRDefault="00243E2F" w:rsidP="000A5F92">
      <w:pPr>
        <w:jc w:val="both"/>
        <w:rPr>
          <w:lang w:val="es-ES"/>
        </w:rPr>
      </w:pPr>
    </w:p>
    <w:p w14:paraId="03FF63FF" w14:textId="43B233BB" w:rsidR="00243E2F" w:rsidRDefault="00243E2F" w:rsidP="00243E2F">
      <w:pPr>
        <w:spacing w:line="360" w:lineRule="auto"/>
        <w:jc w:val="both"/>
        <w:rPr>
          <w:lang w:val="es-ES"/>
        </w:rPr>
      </w:pPr>
      <w:r>
        <w:rPr>
          <w:lang w:val="es-ES"/>
        </w:rPr>
        <w:t>Uno de ellos es Juan Carlos Rey, con su investigación llamada: “Polarización electoral, economía del voto y voto castigo en Venezuela: 1958-1988”, en el cual aborda las diversas conductas de un votante, pasando por la definición del voto sincero vs. el voto deshonesto, temas como la polarización electoral, la evolución del voto pequeño y del voto grande, racionalidad del votante y el voto negativo</w:t>
      </w:r>
      <w:r w:rsidR="00A552FA">
        <w:rPr>
          <w:lang w:val="es-ES"/>
        </w:rPr>
        <w:t xml:space="preserve"> o voto de castigo, entre otros</w:t>
      </w:r>
      <w:r w:rsidR="00867A40">
        <w:rPr>
          <w:lang w:val="es-ES"/>
        </w:rPr>
        <w:t xml:space="preserve"> </w:t>
      </w:r>
      <w:sdt>
        <w:sdtPr>
          <w:rPr>
            <w:lang w:val="es-ES"/>
          </w:rPr>
          <w:id w:val="-54169577"/>
          <w:citation/>
        </w:sdtPr>
        <w:sdtEndPr/>
        <w:sdtContent>
          <w:r w:rsidR="00867A40">
            <w:rPr>
              <w:lang w:val="es-ES"/>
            </w:rPr>
            <w:fldChar w:fldCharType="begin"/>
          </w:r>
          <w:r w:rsidR="00867A40">
            <w:rPr>
              <w:lang w:val="es-ES_tradnl"/>
            </w:rPr>
            <w:instrText xml:space="preserve"> CITATION Jua94 \l 1034 </w:instrText>
          </w:r>
          <w:r w:rsidR="00867A40">
            <w:rPr>
              <w:lang w:val="es-ES"/>
            </w:rPr>
            <w:fldChar w:fldCharType="separate"/>
          </w:r>
          <w:r w:rsidR="006E16C8" w:rsidRPr="006E16C8">
            <w:rPr>
              <w:noProof/>
              <w:lang w:val="es-ES_tradnl"/>
            </w:rPr>
            <w:t>(Rey, 1994)</w:t>
          </w:r>
          <w:r w:rsidR="00867A40">
            <w:rPr>
              <w:lang w:val="es-ES"/>
            </w:rPr>
            <w:fldChar w:fldCharType="end"/>
          </w:r>
        </w:sdtContent>
      </w:sdt>
      <w:r w:rsidR="00A552FA">
        <w:rPr>
          <w:lang w:val="es-ES"/>
        </w:rPr>
        <w:t>.</w:t>
      </w:r>
    </w:p>
    <w:p w14:paraId="77ABDA24" w14:textId="77777777" w:rsidR="00243E2F" w:rsidRDefault="00243E2F" w:rsidP="000A5F92">
      <w:pPr>
        <w:jc w:val="both"/>
        <w:rPr>
          <w:lang w:val="es-ES"/>
        </w:rPr>
      </w:pPr>
    </w:p>
    <w:p w14:paraId="43B5CACD" w14:textId="380044D9" w:rsidR="00F345D6" w:rsidRDefault="00243E2F" w:rsidP="00F345D6">
      <w:pPr>
        <w:spacing w:line="360" w:lineRule="auto"/>
        <w:jc w:val="both"/>
        <w:rPr>
          <w:lang w:val="es-ES"/>
        </w:rPr>
      </w:pPr>
      <w:r>
        <w:rPr>
          <w:lang w:val="es-ES"/>
        </w:rPr>
        <w:t>Carlos Rey, define esta conducta (voto de castigo) como “un voto puramente negativo contra el partido del gobierno, q</w:t>
      </w:r>
      <w:r w:rsidR="00A552FA">
        <w:rPr>
          <w:lang w:val="es-ES"/>
        </w:rPr>
        <w:t>ue no expresa una actitud positi</w:t>
      </w:r>
      <w:r>
        <w:rPr>
          <w:lang w:val="es-ES"/>
        </w:rPr>
        <w:t xml:space="preserve">va hacia el candidato en favor del cual se emite sino el deseo de minimizar la probabilidad de que resulte ganador el andidato menos deseos, que en este caso es el del partido de gobierno”. </w:t>
      </w:r>
      <w:sdt>
        <w:sdtPr>
          <w:rPr>
            <w:lang w:val="es-ES"/>
          </w:rPr>
          <w:id w:val="-482388484"/>
          <w:citation/>
        </w:sdtPr>
        <w:sdtEndPr/>
        <w:sdtContent>
          <w:r w:rsidR="00C26666">
            <w:rPr>
              <w:lang w:val="es-ES"/>
            </w:rPr>
            <w:fldChar w:fldCharType="begin"/>
          </w:r>
          <w:r w:rsidR="00C26666">
            <w:rPr>
              <w:lang w:val="es-ES"/>
            </w:rPr>
            <w:instrText xml:space="preserve">CITATION Jua94 \p 4 \l 3082 </w:instrText>
          </w:r>
          <w:r w:rsidR="00C26666">
            <w:rPr>
              <w:lang w:val="es-ES"/>
            </w:rPr>
            <w:fldChar w:fldCharType="separate"/>
          </w:r>
          <w:r w:rsidR="006E16C8">
            <w:rPr>
              <w:noProof/>
              <w:lang w:val="es-ES"/>
            </w:rPr>
            <w:t>(Rey, 1994, pág. 4)</w:t>
          </w:r>
          <w:r w:rsidR="00C26666">
            <w:rPr>
              <w:lang w:val="es-ES"/>
            </w:rPr>
            <w:fldChar w:fldCharType="end"/>
          </w:r>
        </w:sdtContent>
      </w:sdt>
      <w:r w:rsidR="00C26666">
        <w:rPr>
          <w:lang w:val="es-ES"/>
        </w:rPr>
        <w:t xml:space="preserve"> </w:t>
      </w:r>
    </w:p>
    <w:p w14:paraId="732E5979" w14:textId="321F0000" w:rsidR="00F345D6" w:rsidRPr="000F6A76" w:rsidRDefault="00F345D6" w:rsidP="004C6A35">
      <w:pPr>
        <w:spacing w:line="360" w:lineRule="auto"/>
        <w:jc w:val="both"/>
      </w:pPr>
      <w:r>
        <w:rPr>
          <w:lang w:val="es-ES"/>
        </w:rPr>
        <w:lastRenderedPageBreak/>
        <w:t xml:space="preserve">Por otro </w:t>
      </w:r>
      <w:r w:rsidR="004C6A35">
        <w:rPr>
          <w:lang w:val="es-ES"/>
        </w:rPr>
        <w:t>lado,</w:t>
      </w:r>
      <w:r>
        <w:rPr>
          <w:lang w:val="es-ES"/>
        </w:rPr>
        <w:t xml:space="preserve"> tenemos una definición de esta clase de voto plasmado por Andrés Valdez Zepeda y Delia Amparo Huerta en su proyecto citando: “</w:t>
      </w:r>
      <w:r>
        <w:t>El voto de ira es aquel que se genera motivado por el hartazgo, el descontento, la inconformidad, el malestar y la irritación social en contra de algunos de los partidos contendientes o sus candidatos y/o sus plataformas político- ideológicas. Es el voto de protesta,</w:t>
      </w:r>
      <w:r w:rsidR="000F6A76">
        <w:t xml:space="preserve"> también llamado voto negativo” </w:t>
      </w:r>
      <w:sdt>
        <w:sdtPr>
          <w:rPr>
            <w:lang w:val="es-ES"/>
          </w:rPr>
          <w:id w:val="1695574236"/>
          <w:citation/>
        </w:sdtPr>
        <w:sdtEndPr/>
        <w:sdtContent>
          <w:r>
            <w:rPr>
              <w:lang w:val="es-ES"/>
            </w:rPr>
            <w:fldChar w:fldCharType="begin"/>
          </w:r>
          <w:r>
            <w:rPr>
              <w:lang w:val="es-ES"/>
            </w:rPr>
            <w:instrText xml:space="preserve"> CITATION And11 \l 3082 </w:instrText>
          </w:r>
          <w:r>
            <w:rPr>
              <w:lang w:val="es-ES"/>
            </w:rPr>
            <w:fldChar w:fldCharType="separate"/>
          </w:r>
          <w:r w:rsidR="006E16C8">
            <w:rPr>
              <w:noProof/>
              <w:lang w:val="es-ES"/>
            </w:rPr>
            <w:t>(Franco, 2011)</w:t>
          </w:r>
          <w:r>
            <w:rPr>
              <w:lang w:val="es-ES"/>
            </w:rPr>
            <w:fldChar w:fldCharType="end"/>
          </w:r>
        </w:sdtContent>
      </w:sdt>
      <w:r w:rsidR="000F6A76">
        <w:rPr>
          <w:lang w:val="es-ES"/>
        </w:rPr>
        <w:t xml:space="preserve">. </w:t>
      </w:r>
    </w:p>
    <w:p w14:paraId="659A854C" w14:textId="1316237C" w:rsidR="00954553" w:rsidRDefault="00954553" w:rsidP="00F345D6">
      <w:pPr>
        <w:spacing w:line="360" w:lineRule="auto"/>
        <w:jc w:val="both"/>
        <w:rPr>
          <w:lang w:val="es-ES"/>
        </w:rPr>
      </w:pPr>
    </w:p>
    <w:p w14:paraId="535C0717" w14:textId="66018303" w:rsidR="00954553" w:rsidRDefault="00954553" w:rsidP="00F345D6">
      <w:pPr>
        <w:spacing w:line="360" w:lineRule="auto"/>
        <w:jc w:val="both"/>
        <w:rPr>
          <w:lang w:val="es-ES"/>
        </w:rPr>
      </w:pPr>
      <w:r>
        <w:rPr>
          <w:lang w:val="es-ES"/>
        </w:rPr>
        <w:t>Especificando después que este tipo de voto está motivado por la antipatía. Configurándose un voto “en contra” y no “por”.</w:t>
      </w:r>
      <w:r w:rsidR="00394BF8">
        <w:rPr>
          <w:lang w:val="es-ES"/>
        </w:rPr>
        <w:t xml:space="preserve"> </w:t>
      </w:r>
      <w:r w:rsidR="0067520E">
        <w:rPr>
          <w:lang w:val="es-ES"/>
        </w:rPr>
        <w:t xml:space="preserve"> Es decir, la motivación del electorado va orientada a castigar a un determinado candidato inclinando su voto al partido opuesto. Esto no significa que el votante tenga una afinidad por el partido que votó, si no es un mecanismo de castigo al apoyar al partido contrincante del candidato en cuestión. </w:t>
      </w:r>
    </w:p>
    <w:p w14:paraId="0D6F5311" w14:textId="02D26EF9" w:rsidR="00394BF8" w:rsidRDefault="00394BF8" w:rsidP="00F345D6">
      <w:pPr>
        <w:spacing w:line="360" w:lineRule="auto"/>
        <w:jc w:val="both"/>
        <w:rPr>
          <w:lang w:val="es-ES"/>
        </w:rPr>
      </w:pPr>
    </w:p>
    <w:p w14:paraId="5DF7F7FC" w14:textId="79770D24" w:rsidR="00394BF8" w:rsidRPr="00394BF8" w:rsidRDefault="00394BF8" w:rsidP="00B8390A">
      <w:pPr>
        <w:spacing w:line="360" w:lineRule="auto"/>
        <w:jc w:val="both"/>
      </w:pPr>
      <w:r>
        <w:t xml:space="preserve">“Es más fácil conseguir que la gente vote en contra de alguien o algo, que lo haga a favor de algo o de alguien.” </w:t>
      </w:r>
      <w:sdt>
        <w:sdtPr>
          <w:id w:val="-1990385402"/>
          <w:citation/>
        </w:sdtPr>
        <w:sdtEndPr/>
        <w:sdtContent>
          <w:r>
            <w:fldChar w:fldCharType="begin"/>
          </w:r>
          <w:r w:rsidR="00006935">
            <w:rPr>
              <w:lang w:val="es-ES"/>
            </w:rPr>
            <w:instrText xml:space="preserve">CITATION Jos \p 39 \l 3082 </w:instrText>
          </w:r>
          <w:r>
            <w:fldChar w:fldCharType="separate"/>
          </w:r>
          <w:r w:rsidR="006E16C8">
            <w:rPr>
              <w:noProof/>
              <w:lang w:val="es-ES"/>
            </w:rPr>
            <w:t>(Napolitan, 1997, pág. 39)</w:t>
          </w:r>
          <w:r>
            <w:fldChar w:fldCharType="end"/>
          </w:r>
        </w:sdtContent>
      </w:sdt>
      <w:r w:rsidR="004C6A35">
        <w:t xml:space="preserve"> </w:t>
      </w:r>
      <w:r w:rsidR="00006935">
        <w:t xml:space="preserve">A su vez, el autor considerando todo el bagaje de información que adquirió con sus participaciones en múltiples campañas electorales, concluyó que los factores </w:t>
      </w:r>
      <w:r w:rsidR="000E4F4E">
        <w:t>políticos negativos</w:t>
      </w:r>
      <w:r w:rsidR="00006935">
        <w:t xml:space="preserve"> como el hartazgo</w:t>
      </w:r>
      <w:r w:rsidR="000E4F4E">
        <w:t xml:space="preserve">, partidocracia y la desafección política, entre otras, son elementos de peso suficientes para que la ciudadanía tenga motivos para votar en contra de un candidato en lugar de votar a favor. </w:t>
      </w:r>
    </w:p>
    <w:p w14:paraId="27093DE3" w14:textId="77777777" w:rsidR="00243E2F" w:rsidRDefault="00243E2F" w:rsidP="000A5F92">
      <w:pPr>
        <w:jc w:val="both"/>
        <w:rPr>
          <w:lang w:val="es-ES"/>
        </w:rPr>
      </w:pPr>
    </w:p>
    <w:p w14:paraId="3BEA3402" w14:textId="77777777" w:rsidR="0091714D" w:rsidRDefault="00243E2F" w:rsidP="00243E2F">
      <w:pPr>
        <w:spacing w:line="360" w:lineRule="auto"/>
        <w:jc w:val="both"/>
        <w:rPr>
          <w:lang w:val="es-ES"/>
        </w:rPr>
      </w:pPr>
      <w:r>
        <w:rPr>
          <w:lang w:val="es-ES"/>
        </w:rPr>
        <w:t>En su trabajo de investigación “</w:t>
      </w:r>
      <w:r w:rsidRPr="003445BD">
        <w:rPr>
          <w:lang w:val="es-ES"/>
        </w:rPr>
        <w:t xml:space="preserve">Fundamentos políticos de la rendición de cuentas en México“, Ricardo </w:t>
      </w:r>
      <w:r>
        <w:rPr>
          <w:lang w:val="es-ES"/>
        </w:rPr>
        <w:t>Berrones Uvalle  afirma que la fórmula del voto de castigo está creada por deficiencias en el desempeño del poder y más aún, cuando la competencia política incenti</w:t>
      </w:r>
      <w:r w:rsidR="00E84CC7">
        <w:rPr>
          <w:lang w:val="es-ES"/>
        </w:rPr>
        <w:t>va la alternancia de gobierno</w:t>
      </w:r>
      <w:r w:rsidR="0091714D">
        <w:rPr>
          <w:lang w:val="es-ES"/>
        </w:rPr>
        <w:t>.</w:t>
      </w:r>
      <w:r w:rsidR="00867A40">
        <w:rPr>
          <w:lang w:val="es-ES"/>
        </w:rPr>
        <w:t xml:space="preserve"> </w:t>
      </w:r>
      <w:sdt>
        <w:sdtPr>
          <w:rPr>
            <w:lang w:val="es-ES"/>
          </w:rPr>
          <w:id w:val="138627057"/>
          <w:citation/>
        </w:sdtPr>
        <w:sdtEndPr/>
        <w:sdtContent>
          <w:r w:rsidR="00867A40">
            <w:rPr>
              <w:lang w:val="es-ES"/>
            </w:rPr>
            <w:fldChar w:fldCharType="begin"/>
          </w:r>
          <w:r w:rsidR="00867A40">
            <w:rPr>
              <w:lang w:val="es-ES_tradnl"/>
            </w:rPr>
            <w:instrText xml:space="preserve"> CITATION Ric16 \l 1034 </w:instrText>
          </w:r>
          <w:r w:rsidR="00867A40">
            <w:rPr>
              <w:lang w:val="es-ES"/>
            </w:rPr>
            <w:fldChar w:fldCharType="separate"/>
          </w:r>
          <w:r w:rsidR="006E16C8" w:rsidRPr="006E16C8">
            <w:rPr>
              <w:noProof/>
              <w:lang w:val="es-ES_tradnl"/>
            </w:rPr>
            <w:t>(Berrones, 2016)</w:t>
          </w:r>
          <w:r w:rsidR="00867A40">
            <w:rPr>
              <w:lang w:val="es-ES"/>
            </w:rPr>
            <w:fldChar w:fldCharType="end"/>
          </w:r>
        </w:sdtContent>
      </w:sdt>
    </w:p>
    <w:p w14:paraId="2110B725" w14:textId="77777777" w:rsidR="0091714D" w:rsidRDefault="0091714D" w:rsidP="00243E2F">
      <w:pPr>
        <w:spacing w:line="360" w:lineRule="auto"/>
        <w:jc w:val="both"/>
        <w:rPr>
          <w:lang w:val="es-ES"/>
        </w:rPr>
      </w:pPr>
    </w:p>
    <w:p w14:paraId="75A8AAC1" w14:textId="0A4EC0DF" w:rsidR="00243E2F" w:rsidRPr="00E84CC7" w:rsidRDefault="0091714D" w:rsidP="00243E2F">
      <w:pPr>
        <w:spacing w:line="360" w:lineRule="auto"/>
        <w:jc w:val="both"/>
        <w:rPr>
          <w:lang w:val="es-ES"/>
        </w:rPr>
      </w:pPr>
      <w:r>
        <w:rPr>
          <w:lang w:val="es-ES"/>
        </w:rPr>
        <w:t>E</w:t>
      </w:r>
      <w:r w:rsidR="00243E2F">
        <w:t>sto último esclarece en su totalidad la función que tuvo este voto de castigo en las elecciones estatales de Nuevo León 2015, donde la ciudadanía apostó por un gobierno independiente pionero en la historia electoral del Estado, que buscaba relegar y castigar precisamente a un gobierno antecesor con carencias en su efectividad accionaria, legalidad en sus procesos y deficiencias en su desempeño del poder de modo general.</w:t>
      </w:r>
      <w:r w:rsidR="00623823">
        <w:t xml:space="preserve"> Las elecciones </w:t>
      </w:r>
      <w:r w:rsidR="00623823">
        <w:lastRenderedPageBreak/>
        <w:t>del 6 de junio</w:t>
      </w:r>
      <w:r w:rsidR="00EC7822">
        <w:t xml:space="preserve"> del 2015</w:t>
      </w:r>
      <w:r w:rsidR="00623823">
        <w:t xml:space="preserve"> </w:t>
      </w:r>
      <w:r w:rsidR="001642A6">
        <w:t xml:space="preserve">denotaron </w:t>
      </w:r>
      <w:r w:rsidR="00623823">
        <w:t xml:space="preserve"> el hartazgo ciudadano respecto a los partidos políticos y sus representantes.</w:t>
      </w:r>
    </w:p>
    <w:p w14:paraId="7DCB333F" w14:textId="77777777" w:rsidR="00623823" w:rsidRDefault="00623823" w:rsidP="00243E2F">
      <w:pPr>
        <w:spacing w:line="360" w:lineRule="auto"/>
        <w:jc w:val="both"/>
      </w:pPr>
    </w:p>
    <w:p w14:paraId="59BBF43E" w14:textId="58652E49" w:rsidR="001D78B5" w:rsidRDefault="0095020E" w:rsidP="00243E2F">
      <w:pPr>
        <w:spacing w:line="360" w:lineRule="auto"/>
        <w:jc w:val="both"/>
      </w:pPr>
      <w:r>
        <w:t xml:space="preserve">El comportamiento electoral en </w:t>
      </w:r>
      <w:r w:rsidR="007E6392">
        <w:t>estas elecciones</w:t>
      </w:r>
      <w:r>
        <w:t xml:space="preserve"> fueron objeto de discusión y análisis ya que se trataba del primer candidato independiente a la gubernatura, derivado de una modificación a la ley electoral, donde se hacía permisivo el registro de candidatos independientes para e</w:t>
      </w:r>
      <w:r w:rsidR="007E6392">
        <w:t>l ya mencionado puesto político después de décadas en las que los partidos políticos tenían el monopolio de las candidaturas. Esta nueva figura representó una opción conveniente para aquellos electores que no simpatizaban con ningún partid</w:t>
      </w:r>
      <w:r w:rsidR="008A6685">
        <w:t>o.</w:t>
      </w:r>
    </w:p>
    <w:p w14:paraId="7FC7D9EE" w14:textId="77777777" w:rsidR="0095020E" w:rsidRDefault="0095020E" w:rsidP="000A5F92">
      <w:pPr>
        <w:jc w:val="both"/>
      </w:pPr>
    </w:p>
    <w:p w14:paraId="4E044BFD" w14:textId="013F79DB" w:rsidR="0095020E" w:rsidRDefault="0095020E" w:rsidP="00243E2F">
      <w:pPr>
        <w:spacing w:line="360" w:lineRule="auto"/>
        <w:jc w:val="both"/>
      </w:pPr>
      <w:r>
        <w:t xml:space="preserve">Encausado por un descontento social bastante marcado por los nuevoleoneses, la forma de hacer campaña del candidato independiente fue revolucionaria, al hechar mano de las redes sociales como Facebook y Twitter para dar a conocer sus propuestas políticas, tornándose en un candidato cercano a la ciudadanía, </w:t>
      </w:r>
      <w:r w:rsidR="00F279D0">
        <w:t>predicando</w:t>
      </w:r>
      <w:r>
        <w:t xml:space="preserve"> </w:t>
      </w:r>
      <w:r w:rsidR="00F279D0">
        <w:t>la</w:t>
      </w:r>
      <w:r>
        <w:t xml:space="preserve"> diferencia </w:t>
      </w:r>
      <w:r w:rsidR="00F279D0">
        <w:t xml:space="preserve">de su candidatura en comparación </w:t>
      </w:r>
      <w:r>
        <w:t>con los antiguos regímenes adminsitrativos y prometiendo una alternancia necesaria para los problemas que presentaba el Estado.</w:t>
      </w:r>
    </w:p>
    <w:p w14:paraId="56E30CB2" w14:textId="5E66EFEB" w:rsidR="00D63CAD" w:rsidRPr="006A63A2" w:rsidRDefault="00D63CAD" w:rsidP="006A63A2">
      <w:pPr>
        <w:spacing w:line="360" w:lineRule="auto"/>
        <w:jc w:val="both"/>
        <w:rPr>
          <w:color w:val="000000" w:themeColor="text1"/>
        </w:rPr>
      </w:pPr>
    </w:p>
    <w:p w14:paraId="527BF20D" w14:textId="77777777" w:rsidR="006A63A2" w:rsidRPr="006A63A2" w:rsidRDefault="001B1F06" w:rsidP="00C344E7">
      <w:pPr>
        <w:spacing w:line="360" w:lineRule="auto"/>
        <w:jc w:val="both"/>
        <w:rPr>
          <w:color w:val="000000" w:themeColor="text1"/>
        </w:rPr>
      </w:pPr>
      <w:r w:rsidRPr="006A63A2">
        <w:rPr>
          <w:color w:val="000000" w:themeColor="text1"/>
        </w:rPr>
        <w:t>Existen estudios realizados en cómo el impacto de los medios digitales en los jóvenes principalmente fue coadyuvante en</w:t>
      </w:r>
      <w:r w:rsidR="006321E9" w:rsidRPr="006A63A2">
        <w:rPr>
          <w:color w:val="000000" w:themeColor="text1"/>
        </w:rPr>
        <w:t xml:space="preserve"> la definición </w:t>
      </w:r>
      <w:r w:rsidR="006A63A2" w:rsidRPr="006A63A2">
        <w:rPr>
          <w:color w:val="000000" w:themeColor="text1"/>
        </w:rPr>
        <w:t xml:space="preserve">y desenvolminiento de las jornadas electorales estudiadias, tomando como referencia aquellos factores visibles y enmarcados que trastocaron directamente los intereses de una generación joven, destacando lo siguiente: </w:t>
      </w:r>
    </w:p>
    <w:p w14:paraId="73417571" w14:textId="77777777" w:rsidR="006A63A2" w:rsidRPr="006A63A2" w:rsidRDefault="006A63A2" w:rsidP="00C344E7">
      <w:pPr>
        <w:spacing w:line="360" w:lineRule="auto"/>
        <w:jc w:val="both"/>
        <w:rPr>
          <w:color w:val="000000" w:themeColor="text1"/>
        </w:rPr>
      </w:pPr>
    </w:p>
    <w:p w14:paraId="4049B6D0" w14:textId="2FE16C8E" w:rsidR="007065C9" w:rsidRPr="006A63A2" w:rsidRDefault="006A63A2" w:rsidP="00C344E7">
      <w:pPr>
        <w:spacing w:line="360" w:lineRule="auto"/>
        <w:jc w:val="both"/>
        <w:rPr>
          <w:color w:val="000000" w:themeColor="text1"/>
        </w:rPr>
      </w:pPr>
      <w:r w:rsidRPr="006A63A2">
        <w:rPr>
          <w:color w:val="000000" w:themeColor="text1"/>
        </w:rPr>
        <w:t>“</w:t>
      </w:r>
      <w:r w:rsidR="001B1F06" w:rsidRPr="006A63A2">
        <w:rPr>
          <w:color w:val="000000" w:themeColor="text1"/>
        </w:rPr>
        <w:t>Lo indudable es que los más jóvenes cada vez se alejan más de la televisión, la radio y la prensa en favor de internet, las redes sociales y la prensa digital. Por otra parte, los sitios web oficiales de los políticos, partidos políticos y/o gobiernos, son medios que visitan muy poco los jóvenes</w:t>
      </w:r>
      <w:r w:rsidRPr="006A63A2">
        <w:rPr>
          <w:color w:val="000000" w:themeColor="text1"/>
        </w:rPr>
        <w:t>”</w:t>
      </w:r>
      <w:sdt>
        <w:sdtPr>
          <w:rPr>
            <w:color w:val="000000" w:themeColor="text1"/>
          </w:rPr>
          <w:id w:val="-150760324"/>
          <w:citation/>
        </w:sdtPr>
        <w:sdtEndPr/>
        <w:sdtContent>
          <w:r w:rsidRPr="006A63A2">
            <w:rPr>
              <w:color w:val="000000" w:themeColor="text1"/>
            </w:rPr>
            <w:fldChar w:fldCharType="begin"/>
          </w:r>
          <w:r w:rsidRPr="006A63A2">
            <w:rPr>
              <w:color w:val="000000" w:themeColor="text1"/>
              <w:lang w:val="es-ES"/>
            </w:rPr>
            <w:instrText xml:space="preserve">CITATION Osw15 \p 63 \l 3082 </w:instrText>
          </w:r>
          <w:r w:rsidRPr="006A63A2">
            <w:rPr>
              <w:color w:val="000000" w:themeColor="text1"/>
            </w:rPr>
            <w:fldChar w:fldCharType="separate"/>
          </w:r>
          <w:r w:rsidR="006E16C8">
            <w:rPr>
              <w:noProof/>
              <w:color w:val="000000" w:themeColor="text1"/>
              <w:lang w:val="es-ES"/>
            </w:rPr>
            <w:t xml:space="preserve"> </w:t>
          </w:r>
          <w:r w:rsidR="006E16C8" w:rsidRPr="006E16C8">
            <w:rPr>
              <w:noProof/>
              <w:color w:val="000000" w:themeColor="text1"/>
              <w:lang w:val="es-ES"/>
            </w:rPr>
            <w:t>(Oswaldo Leyva Cordero, 2015, pág. 63)</w:t>
          </w:r>
          <w:r w:rsidRPr="006A63A2">
            <w:rPr>
              <w:color w:val="000000" w:themeColor="text1"/>
            </w:rPr>
            <w:fldChar w:fldCharType="end"/>
          </w:r>
        </w:sdtContent>
      </w:sdt>
    </w:p>
    <w:p w14:paraId="60855459" w14:textId="77777777" w:rsidR="006A63A2" w:rsidRPr="006A63A2" w:rsidRDefault="006A63A2" w:rsidP="006A63A2">
      <w:pPr>
        <w:rPr>
          <w:color w:val="FF0000"/>
        </w:rPr>
      </w:pPr>
    </w:p>
    <w:p w14:paraId="496B8A4F" w14:textId="1390C3E2" w:rsidR="0095020E" w:rsidRDefault="00B04EE7" w:rsidP="000F6A76">
      <w:pPr>
        <w:spacing w:line="360" w:lineRule="auto"/>
        <w:jc w:val="both"/>
      </w:pPr>
      <w:r>
        <w:t>Efecto de lo anterior</w:t>
      </w:r>
      <w:r w:rsidR="007065C9" w:rsidRPr="007065C9">
        <w:t xml:space="preserve">, la votación del 7 de junio se </w:t>
      </w:r>
      <w:r>
        <w:t>vio favorecido Jaime</w:t>
      </w:r>
      <w:r w:rsidR="007065C9" w:rsidRPr="007065C9">
        <w:t xml:space="preserve"> Rodríguez Calderón con una amplia ventaja sobre sus opositores</w:t>
      </w:r>
      <w:r>
        <w:t>, y reconocida esta por el órgano electoral, quedando de la siguiente manera</w:t>
      </w:r>
      <w:r w:rsidR="007065C9" w:rsidRPr="007065C9">
        <w:t xml:space="preserve">: </w:t>
      </w:r>
      <w:r>
        <w:t>“</w:t>
      </w:r>
      <w:r w:rsidR="007065C9" w:rsidRPr="007065C9">
        <w:t xml:space="preserve">Felipe de Jesús Cantú 466 543 votos (22.32 </w:t>
      </w:r>
      <w:r w:rsidR="007065C9" w:rsidRPr="007065C9">
        <w:lastRenderedPageBreak/>
        <w:t xml:space="preserve">%); Ivonne Álvarez 498 644 (23.85 %) y Jaime Rodríguez Calderón 1 020 552 votos (48.82 %) (Comisión Estatal Electoral, 2015)”. </w:t>
      </w:r>
      <w:sdt>
        <w:sdtPr>
          <w:id w:val="1470634100"/>
          <w:citation/>
        </w:sdtPr>
        <w:sdtEndPr/>
        <w:sdtContent>
          <w:r w:rsidR="005E1DDB">
            <w:fldChar w:fldCharType="begin"/>
          </w:r>
          <w:r w:rsidR="005E1DDB">
            <w:rPr>
              <w:lang w:val="es-ES_tradnl"/>
            </w:rPr>
            <w:instrText xml:space="preserve"> CITATION Gla16 \l 1034 </w:instrText>
          </w:r>
          <w:r w:rsidR="005E1DDB">
            <w:fldChar w:fldCharType="separate"/>
          </w:r>
          <w:r w:rsidR="006E16C8" w:rsidRPr="006E16C8">
            <w:rPr>
              <w:noProof/>
              <w:lang w:val="es-ES_tradnl"/>
            </w:rPr>
            <w:t>(Medellín, 2016)</w:t>
          </w:r>
          <w:r w:rsidR="005E1DDB">
            <w:fldChar w:fldCharType="end"/>
          </w:r>
        </w:sdtContent>
      </w:sdt>
    </w:p>
    <w:p w14:paraId="33B7656E" w14:textId="77777777" w:rsidR="003658F7" w:rsidRDefault="003658F7" w:rsidP="000F6A76">
      <w:pPr>
        <w:spacing w:line="360" w:lineRule="auto"/>
        <w:jc w:val="both"/>
      </w:pPr>
    </w:p>
    <w:p w14:paraId="3DA5E366" w14:textId="390A72FE" w:rsidR="0095020E" w:rsidRDefault="0095020E" w:rsidP="00243E2F">
      <w:pPr>
        <w:spacing w:line="360" w:lineRule="auto"/>
        <w:jc w:val="both"/>
      </w:pPr>
      <w:r>
        <w:t xml:space="preserve">La fórmula ganadora de Rodriguez Calderón para contrarrestar la desafección política que se permeaba entre los ciudadanos </w:t>
      </w:r>
      <w:r w:rsidR="00392FC8">
        <w:t>fue realizar campañas “de tierra” en las cuales difundía entre ellas el ejercicio de un voto de castigo para los partidos políticos antecesores a su nuevo estilo de gobierno.</w:t>
      </w:r>
    </w:p>
    <w:p w14:paraId="496B6B91" w14:textId="77777777" w:rsidR="00392FC8" w:rsidRDefault="00392FC8" w:rsidP="000A5F92">
      <w:pPr>
        <w:jc w:val="both"/>
      </w:pPr>
    </w:p>
    <w:p w14:paraId="48073A91" w14:textId="21503504" w:rsidR="00FE03F7" w:rsidRDefault="00FE03F7" w:rsidP="00FE03F7">
      <w:pPr>
        <w:spacing w:line="360" w:lineRule="auto"/>
        <w:jc w:val="both"/>
      </w:pPr>
      <w:r>
        <w:t>“</w:t>
      </w:r>
      <w:r w:rsidRPr="00FE03F7">
        <w:t>De acuerdo con esta muestra representativa de 3000 encuestas cara a cara con votantes al salir de la casilla (la lista nominal de electores fue de 3</w:t>
      </w:r>
      <w:r w:rsidR="005E1DDB">
        <w:t>,</w:t>
      </w:r>
      <w:r w:rsidRPr="00FE03F7">
        <w:t>560</w:t>
      </w:r>
      <w:r w:rsidR="005E1DDB">
        <w:t>,457)</w:t>
      </w:r>
      <w:r w:rsidRPr="00FE03F7">
        <w:t xml:space="preserve"> los </w:t>
      </w:r>
      <w:r w:rsidR="009644AF">
        <w:t xml:space="preserve">jóvenes </w:t>
      </w:r>
      <w:r w:rsidRPr="00FE03F7">
        <w:t>varones</w:t>
      </w:r>
      <w:r w:rsidR="009644AF">
        <w:t xml:space="preserve">, con un nivel educativo mayor </w:t>
      </w:r>
      <w:r w:rsidRPr="00FE03F7">
        <w:t xml:space="preserve">dieron el margen de victoria al candidato independiente, principalmente”. </w:t>
      </w:r>
      <w:sdt>
        <w:sdtPr>
          <w:id w:val="-998805126"/>
          <w:citation/>
        </w:sdtPr>
        <w:sdtEndPr/>
        <w:sdtContent>
          <w:r w:rsidR="005E1DDB">
            <w:fldChar w:fldCharType="begin"/>
          </w:r>
          <w:r w:rsidR="005E1DDB">
            <w:rPr>
              <w:lang w:val="es-ES_tradnl"/>
            </w:rPr>
            <w:instrText xml:space="preserve"> CITATION Gla16 \l 1034 </w:instrText>
          </w:r>
          <w:r w:rsidR="005E1DDB">
            <w:fldChar w:fldCharType="separate"/>
          </w:r>
          <w:r w:rsidR="006E16C8" w:rsidRPr="006E16C8">
            <w:rPr>
              <w:noProof/>
              <w:lang w:val="es-ES_tradnl"/>
            </w:rPr>
            <w:t>(Medellín, 2016)</w:t>
          </w:r>
          <w:r w:rsidR="005E1DDB">
            <w:fldChar w:fldCharType="end"/>
          </w:r>
        </w:sdtContent>
      </w:sdt>
    </w:p>
    <w:p w14:paraId="75D816D8" w14:textId="56A91AE5" w:rsidR="00243E2F" w:rsidRPr="009644AF" w:rsidRDefault="00243E2F" w:rsidP="00243E2F">
      <w:pPr>
        <w:spacing w:line="360" w:lineRule="auto"/>
        <w:jc w:val="both"/>
      </w:pPr>
    </w:p>
    <w:p w14:paraId="07AB8F94" w14:textId="190F89C0" w:rsidR="00580B79" w:rsidRPr="006A718E" w:rsidRDefault="00580B79" w:rsidP="00243E2F">
      <w:pPr>
        <w:spacing w:line="360" w:lineRule="auto"/>
        <w:jc w:val="both"/>
      </w:pPr>
      <w:r w:rsidRPr="006A718E">
        <w:t>En el espectro federal, las elecciones para el nuevo gobierno y triunfo de Andrés Manuel López Obrador tuvieron un</w:t>
      </w:r>
      <w:r w:rsidR="009644AF">
        <w:t>a amplia</w:t>
      </w:r>
      <w:r w:rsidRPr="006A718E">
        <w:t xml:space="preserve"> </w:t>
      </w:r>
      <w:r w:rsidR="009644AF" w:rsidRPr="006A718E">
        <w:t>popularidad</w:t>
      </w:r>
      <w:r w:rsidRPr="006A718E">
        <w:t xml:space="preserve"> debido a la alta participación electoral que se registró, llegando a </w:t>
      </w:r>
      <w:r w:rsidR="00F6433A" w:rsidRPr="006A718E">
        <w:t>superar más del 50% de la votación nacional según datos del Instituto Nacio</w:t>
      </w:r>
      <w:r w:rsidR="00F96657">
        <w:t>nal Electoral, quien cataloga</w:t>
      </w:r>
      <w:r w:rsidR="00F6433A" w:rsidRPr="006A718E">
        <w:t xml:space="preserve"> la jornada electoral como una “landslide victory”, capaz de reorientar la política subsecuente.</w:t>
      </w:r>
    </w:p>
    <w:p w14:paraId="0185762F" w14:textId="77777777" w:rsidR="00580B79" w:rsidRPr="00F96657" w:rsidRDefault="00580B79" w:rsidP="00243E2F">
      <w:pPr>
        <w:spacing w:line="360" w:lineRule="auto"/>
        <w:jc w:val="both"/>
      </w:pPr>
    </w:p>
    <w:p w14:paraId="7813A623" w14:textId="10BAB0FB" w:rsidR="00580B79" w:rsidRPr="00F96657" w:rsidRDefault="006A718E" w:rsidP="00243E2F">
      <w:pPr>
        <w:spacing w:line="360" w:lineRule="auto"/>
        <w:jc w:val="both"/>
      </w:pPr>
      <w:r w:rsidRPr="00F96657">
        <w:t xml:space="preserve">A través de datos que </w:t>
      </w:r>
      <w:r w:rsidR="00387232">
        <w:t>publicó</w:t>
      </w:r>
      <w:r w:rsidRPr="00F96657">
        <w:t xml:space="preserve"> el</w:t>
      </w:r>
      <w:r w:rsidR="00891344">
        <w:t xml:space="preserve"> Instituto Nacional Electoral (</w:t>
      </w:r>
      <w:r w:rsidRPr="00F96657">
        <w:t>INE</w:t>
      </w:r>
      <w:r w:rsidR="00891344">
        <w:t>)</w:t>
      </w:r>
      <w:r w:rsidRPr="00F96657">
        <w:t>, s</w:t>
      </w:r>
      <w:r w:rsidR="00F96657" w:rsidRPr="00F96657">
        <w:t xml:space="preserve">e tiene el registro de que López Obrador obtuvo 30 millones 113 mil 483 votos, </w:t>
      </w:r>
      <w:r w:rsidR="00387232">
        <w:t>mismos</w:t>
      </w:r>
      <w:r w:rsidR="00F96657" w:rsidRPr="00F96657">
        <w:t xml:space="preserve"> que se ven traducidos en un deseo por un cambio de gobierno y por una alternancia que pusiera fin a diversos factores negativos que afectaron marcadamente a la sociedad mexicana en el transcurso de la administración priista presidida por Enrique Peña Nieto.</w:t>
      </w:r>
      <w:sdt>
        <w:sdtPr>
          <w:id w:val="1157726836"/>
          <w:citation/>
        </w:sdtPr>
        <w:sdtEndPr/>
        <w:sdtContent>
          <w:r w:rsidR="00B26E6A">
            <w:fldChar w:fldCharType="begin"/>
          </w:r>
          <w:r w:rsidR="00B26E6A">
            <w:rPr>
              <w:lang w:val="es-ES"/>
            </w:rPr>
            <w:instrText xml:space="preserve"> CITATION Ins18 \l 3082 </w:instrText>
          </w:r>
          <w:r w:rsidR="00B26E6A">
            <w:fldChar w:fldCharType="separate"/>
          </w:r>
          <w:r w:rsidR="006E16C8">
            <w:rPr>
              <w:noProof/>
              <w:lang w:val="es-ES"/>
            </w:rPr>
            <w:t xml:space="preserve"> (Instituto Nacional Electoral, 2018)</w:t>
          </w:r>
          <w:r w:rsidR="00B26E6A">
            <w:fldChar w:fldCharType="end"/>
          </w:r>
        </w:sdtContent>
      </w:sdt>
      <w:r w:rsidR="00F96657" w:rsidRPr="00F96657">
        <w:t xml:space="preserve"> </w:t>
      </w:r>
    </w:p>
    <w:p w14:paraId="074945B6" w14:textId="77777777" w:rsidR="00F96657" w:rsidRPr="00F96657" w:rsidRDefault="00F96657" w:rsidP="00243E2F">
      <w:pPr>
        <w:spacing w:line="360" w:lineRule="auto"/>
        <w:jc w:val="both"/>
      </w:pPr>
    </w:p>
    <w:p w14:paraId="57B14168" w14:textId="1DBB0CDF" w:rsidR="00623823" w:rsidRDefault="00F96657" w:rsidP="00243E2F">
      <w:pPr>
        <w:spacing w:line="360" w:lineRule="auto"/>
        <w:jc w:val="both"/>
      </w:pPr>
      <w:r w:rsidRPr="00F96657">
        <w:t>El discurso de López Obrador tuvo similitud en su momento con e</w:t>
      </w:r>
      <w:r w:rsidR="00891344">
        <w:t>l de Rodríguez Calderón, expon</w:t>
      </w:r>
      <w:r w:rsidR="00DC20B8">
        <w:t>iendo</w:t>
      </w:r>
      <w:r w:rsidRPr="00F96657">
        <w:t xml:space="preserve"> a los po</w:t>
      </w:r>
      <w:r w:rsidR="00891344">
        <w:t>líticos que hayan transgredido</w:t>
      </w:r>
      <w:r w:rsidRPr="00F96657">
        <w:t xml:space="preserve"> la ley, a los que cometieron fallas administrativas y delitos que quedaron impunes, empoderando así a la sociedad a ser partícipes de un tan anhelado cambio.</w:t>
      </w:r>
      <w:r w:rsidR="00623823">
        <w:t xml:space="preserve"> </w:t>
      </w:r>
    </w:p>
    <w:p w14:paraId="6560A74F" w14:textId="373DDF4F" w:rsidR="00623823" w:rsidRDefault="00623823" w:rsidP="00243E2F">
      <w:pPr>
        <w:spacing w:line="360" w:lineRule="auto"/>
        <w:jc w:val="both"/>
      </w:pPr>
      <w:r>
        <w:lastRenderedPageBreak/>
        <w:t xml:space="preserve">Así lo confirma el investigador poblano, Óscar Nicaso Lagunes en una reseña del libro de Jorge Castañeda donde redacta que…”Este es el caso de AMLO que forma parte de la partidocracia mexicana y que podría colocarse en lugar del outsider, y atraer a sectores enfadados con el sistema actual y a partidarios de varias causas ciudadanas”. </w:t>
      </w:r>
      <w:sdt>
        <w:sdtPr>
          <w:id w:val="1724708311"/>
          <w:citation/>
        </w:sdtPr>
        <w:sdtEndPr/>
        <w:sdtContent>
          <w:r>
            <w:fldChar w:fldCharType="begin"/>
          </w:r>
          <w:r>
            <w:rPr>
              <w:lang w:val="es-ES_tradnl"/>
            </w:rPr>
            <w:instrText xml:space="preserve">CITATION Jor18 \p 27 \l 1034 </w:instrText>
          </w:r>
          <w:r>
            <w:fldChar w:fldCharType="separate"/>
          </w:r>
          <w:r w:rsidRPr="00623823">
            <w:rPr>
              <w:noProof/>
              <w:lang w:val="es-ES_tradnl"/>
            </w:rPr>
            <w:t>(Castañeda, 2018, p. 27)</w:t>
          </w:r>
          <w:r>
            <w:fldChar w:fldCharType="end"/>
          </w:r>
        </w:sdtContent>
      </w:sdt>
    </w:p>
    <w:p w14:paraId="3079B8E8" w14:textId="77777777" w:rsidR="00623823" w:rsidRDefault="00623823" w:rsidP="00243E2F">
      <w:pPr>
        <w:spacing w:line="360" w:lineRule="auto"/>
        <w:jc w:val="both"/>
      </w:pPr>
    </w:p>
    <w:p w14:paraId="2884AF7F" w14:textId="77777777" w:rsidR="00623823" w:rsidRPr="007065C9" w:rsidRDefault="00623823" w:rsidP="00623823">
      <w:pPr>
        <w:spacing w:line="360" w:lineRule="auto"/>
        <w:jc w:val="both"/>
      </w:pPr>
      <w:r>
        <w:t xml:space="preserve">De forma conclusiva, subrayo un fragmento de la obra “Democracia y Partidocracia en México, La Decepción Democrática” en el que destaca que “el país enfrenta una diversidad de problemas: pobreza, marginación, narcotráfico, corrupción, impunidad, desconfianza y anomía institucional”, </w:t>
      </w:r>
      <w:sdt>
        <w:sdtPr>
          <w:id w:val="-1295135627"/>
          <w:citation/>
        </w:sdtPr>
        <w:sdtEndPr/>
        <w:sdtContent>
          <w:r>
            <w:fldChar w:fldCharType="begin"/>
          </w:r>
          <w:r>
            <w:rPr>
              <w:lang w:val="es-ES_tradnl"/>
            </w:rPr>
            <w:instrText xml:space="preserve">CITATION Dan14 \p 43 \l 1034 </w:instrText>
          </w:r>
          <w:r>
            <w:fldChar w:fldCharType="separate"/>
          </w:r>
          <w:r w:rsidRPr="00623823">
            <w:rPr>
              <w:noProof/>
              <w:lang w:val="es-ES_tradnl"/>
            </w:rPr>
            <w:t>(Márquez, 2014, p. 43)</w:t>
          </w:r>
          <w:r>
            <w:fldChar w:fldCharType="end"/>
          </w:r>
        </w:sdtContent>
      </w:sdt>
      <w:r>
        <w:t xml:space="preserve"> todos los anteriores como problemas sociales que desencadenaron la negación de la participación política que estamos estudiando.</w:t>
      </w:r>
    </w:p>
    <w:p w14:paraId="2ADA54E2" w14:textId="132F7656" w:rsidR="00F41244" w:rsidRDefault="00F41244" w:rsidP="00DF53BB"/>
    <w:p w14:paraId="6AC97A19" w14:textId="77777777" w:rsidR="006844A6" w:rsidRDefault="006844A6" w:rsidP="00A75C02">
      <w:pPr>
        <w:pStyle w:val="Ttulo2"/>
      </w:pPr>
    </w:p>
    <w:p w14:paraId="5F8D923C" w14:textId="4CE03DF9" w:rsidR="00243E2F" w:rsidRDefault="00243E2F" w:rsidP="00A75C02">
      <w:pPr>
        <w:pStyle w:val="Ttulo2"/>
      </w:pPr>
      <w:r>
        <w:t>1.2 Pregunta</w:t>
      </w:r>
      <w:r w:rsidR="003658F7">
        <w:t>s</w:t>
      </w:r>
      <w:r>
        <w:t xml:space="preserve"> de investigación</w:t>
      </w:r>
    </w:p>
    <w:p w14:paraId="552FE6E1" w14:textId="77777777" w:rsidR="00243E2F" w:rsidRPr="00700788" w:rsidRDefault="00243E2F" w:rsidP="00986453">
      <w:pPr>
        <w:spacing w:line="360" w:lineRule="auto"/>
      </w:pPr>
    </w:p>
    <w:p w14:paraId="29B932D6" w14:textId="307F1DAC" w:rsidR="00243E2F" w:rsidRDefault="00243E2F" w:rsidP="00986453">
      <w:pPr>
        <w:spacing w:line="360" w:lineRule="auto"/>
        <w:jc w:val="both"/>
        <w:rPr>
          <w:lang w:val="es-ES"/>
        </w:rPr>
      </w:pPr>
      <w:r w:rsidRPr="00E11D06">
        <w:rPr>
          <w:lang w:val="es-ES"/>
        </w:rPr>
        <w:t xml:space="preserve">Para el presente estudio, se </w:t>
      </w:r>
      <w:r w:rsidR="000D446E">
        <w:rPr>
          <w:lang w:val="es-ES"/>
        </w:rPr>
        <w:t>plantearon</w:t>
      </w:r>
      <w:r w:rsidR="00FC686B">
        <w:rPr>
          <w:lang w:val="es-ES"/>
        </w:rPr>
        <w:t xml:space="preserve"> cinco </w:t>
      </w:r>
      <w:r w:rsidRPr="00E11D06">
        <w:rPr>
          <w:lang w:val="es-ES"/>
        </w:rPr>
        <w:t>preguntas</w:t>
      </w:r>
      <w:r w:rsidR="00FC686B">
        <w:rPr>
          <w:lang w:val="es-ES"/>
        </w:rPr>
        <w:t xml:space="preserve"> </w:t>
      </w:r>
      <w:r w:rsidRPr="00E11D06">
        <w:rPr>
          <w:lang w:val="es-ES"/>
        </w:rPr>
        <w:t xml:space="preserve">de investigación como parte del proceso de </w:t>
      </w:r>
      <w:r w:rsidR="000D446E">
        <w:rPr>
          <w:lang w:val="es-ES"/>
        </w:rPr>
        <w:t xml:space="preserve">estudio </w:t>
      </w:r>
      <w:r w:rsidRPr="00E11D06">
        <w:rPr>
          <w:lang w:val="es-ES"/>
        </w:rPr>
        <w:t>de</w:t>
      </w:r>
      <w:r w:rsidR="000D446E">
        <w:rPr>
          <w:lang w:val="es-ES"/>
        </w:rPr>
        <w:t xml:space="preserve"> la</w:t>
      </w:r>
      <w:r w:rsidRPr="00E11D06">
        <w:rPr>
          <w:lang w:val="es-ES"/>
        </w:rPr>
        <w:t xml:space="preserve"> tesis, las cuales se bus</w:t>
      </w:r>
      <w:r w:rsidR="00C344E7">
        <w:rPr>
          <w:lang w:val="es-ES"/>
        </w:rPr>
        <w:t>ca resolver en el desarrollo de la presente investigación. Las preguntas ayudaron a establecer</w:t>
      </w:r>
      <w:r w:rsidRPr="00E11D06">
        <w:rPr>
          <w:lang w:val="es-ES"/>
        </w:rPr>
        <w:t xml:space="preserve"> lineamientos por</w:t>
      </w:r>
      <w:r w:rsidR="00FC686B">
        <w:rPr>
          <w:lang w:val="es-ES"/>
        </w:rPr>
        <w:t xml:space="preserve"> medio de los cuales se abordó</w:t>
      </w:r>
      <w:r w:rsidRPr="00E11D06">
        <w:rPr>
          <w:lang w:val="es-ES"/>
        </w:rPr>
        <w:t xml:space="preserve"> el problema</w:t>
      </w:r>
      <w:r w:rsidR="00FC686B">
        <w:rPr>
          <w:lang w:val="es-ES"/>
        </w:rPr>
        <w:t>de investigación, dichas preguntas de mencionan acontinuación.</w:t>
      </w:r>
    </w:p>
    <w:p w14:paraId="40E00133" w14:textId="77777777" w:rsidR="00243E2F" w:rsidRPr="00454760" w:rsidRDefault="00243E2F" w:rsidP="000A5F92">
      <w:pPr>
        <w:jc w:val="both"/>
        <w:rPr>
          <w:rFonts w:ascii="Arial" w:hAnsi="Arial"/>
          <w:sz w:val="21"/>
          <w:szCs w:val="21"/>
          <w:lang w:val="es-ES"/>
        </w:rPr>
      </w:pPr>
    </w:p>
    <w:p w14:paraId="6C9AE9FA" w14:textId="1D9A98EE" w:rsidR="00243E2F" w:rsidRDefault="00243E2F" w:rsidP="00243E2F">
      <w:pPr>
        <w:pStyle w:val="Prrafodelista"/>
        <w:numPr>
          <w:ilvl w:val="0"/>
          <w:numId w:val="42"/>
        </w:numPr>
        <w:spacing w:line="360" w:lineRule="auto"/>
        <w:jc w:val="both"/>
        <w:rPr>
          <w:rFonts w:ascii="Times New Roman" w:hAnsi="Times New Roman" w:cs="Times New Roman"/>
          <w:sz w:val="24"/>
          <w:lang w:val="es-ES"/>
        </w:rPr>
      </w:pPr>
      <w:r>
        <w:rPr>
          <w:rFonts w:ascii="Times New Roman" w:hAnsi="Times New Roman" w:cs="Times New Roman"/>
          <w:sz w:val="24"/>
          <w:lang w:val="es-ES"/>
        </w:rPr>
        <w:t>¿</w:t>
      </w:r>
      <w:r w:rsidR="00D5515C">
        <w:rPr>
          <w:rFonts w:ascii="Times New Roman" w:hAnsi="Times New Roman" w:cs="Times New Roman"/>
          <w:sz w:val="24"/>
          <w:lang w:val="es-ES"/>
        </w:rPr>
        <w:t>Es el hartazgo una causa de que la ciudadanía ejerza un voto de castigo</w:t>
      </w:r>
      <w:r>
        <w:rPr>
          <w:rFonts w:ascii="Times New Roman" w:hAnsi="Times New Roman" w:cs="Times New Roman"/>
          <w:sz w:val="24"/>
          <w:lang w:val="es-ES"/>
        </w:rPr>
        <w:t>?</w:t>
      </w:r>
    </w:p>
    <w:p w14:paraId="0E0EFD9B" w14:textId="5AC09692" w:rsidR="00243E2F" w:rsidRDefault="00243E2F" w:rsidP="00243E2F">
      <w:pPr>
        <w:pStyle w:val="Prrafodelista"/>
        <w:numPr>
          <w:ilvl w:val="0"/>
          <w:numId w:val="42"/>
        </w:numPr>
        <w:spacing w:line="360" w:lineRule="auto"/>
        <w:jc w:val="both"/>
        <w:rPr>
          <w:rFonts w:ascii="Times New Roman" w:hAnsi="Times New Roman" w:cs="Times New Roman"/>
          <w:sz w:val="24"/>
          <w:lang w:val="es-ES"/>
        </w:rPr>
      </w:pPr>
      <w:r>
        <w:rPr>
          <w:rFonts w:ascii="Times New Roman" w:hAnsi="Times New Roman" w:cs="Times New Roman"/>
          <w:sz w:val="24"/>
          <w:lang w:val="es-ES"/>
        </w:rPr>
        <w:t>¿</w:t>
      </w:r>
      <w:r w:rsidR="00D5515C">
        <w:rPr>
          <w:rFonts w:ascii="Times New Roman" w:hAnsi="Times New Roman" w:cs="Times New Roman"/>
          <w:sz w:val="24"/>
          <w:lang w:val="es-ES"/>
        </w:rPr>
        <w:t xml:space="preserve">La polarización electoral promovió el repudio de la ciudadanía hacia los partidos </w:t>
      </w:r>
      <w:r w:rsidR="00CE78C2">
        <w:rPr>
          <w:rFonts w:ascii="Times New Roman" w:hAnsi="Times New Roman" w:cs="Times New Roman"/>
          <w:sz w:val="24"/>
          <w:lang w:val="es-ES"/>
        </w:rPr>
        <w:t>políticos?</w:t>
      </w:r>
    </w:p>
    <w:p w14:paraId="7023D86E" w14:textId="1493D5F0" w:rsidR="00243E2F" w:rsidRPr="003B0A2E" w:rsidRDefault="00243E2F" w:rsidP="00243E2F">
      <w:pPr>
        <w:pStyle w:val="Prrafodelista"/>
        <w:numPr>
          <w:ilvl w:val="0"/>
          <w:numId w:val="42"/>
        </w:numPr>
        <w:spacing w:line="360" w:lineRule="auto"/>
        <w:jc w:val="both"/>
        <w:rPr>
          <w:rFonts w:ascii="Times New Roman" w:hAnsi="Times New Roman" w:cs="Times New Roman"/>
          <w:sz w:val="24"/>
          <w:lang w:val="es-ES"/>
        </w:rPr>
      </w:pPr>
      <w:r w:rsidRPr="00A357C2">
        <w:rPr>
          <w:rFonts w:ascii="Times New Roman" w:hAnsi="Times New Roman" w:cs="Times New Roman"/>
          <w:sz w:val="24"/>
          <w:lang w:val="es-ES"/>
        </w:rPr>
        <w:t>¿</w:t>
      </w:r>
      <w:r w:rsidR="00D5515C">
        <w:rPr>
          <w:rFonts w:ascii="Times New Roman" w:hAnsi="Times New Roman" w:cs="Times New Roman"/>
          <w:sz w:val="24"/>
          <w:lang w:val="es-ES"/>
        </w:rPr>
        <w:t xml:space="preserve">Qué condiciones sociales intervinieron en la ilegitimación del gobierno para con los </w:t>
      </w:r>
      <w:r w:rsidR="00CE78C2">
        <w:rPr>
          <w:rFonts w:ascii="Times New Roman" w:hAnsi="Times New Roman" w:cs="Times New Roman"/>
          <w:sz w:val="24"/>
          <w:lang w:val="es-ES"/>
        </w:rPr>
        <w:t>nuevoleoneses?</w:t>
      </w:r>
    </w:p>
    <w:p w14:paraId="4AF6B931" w14:textId="2E915AFC" w:rsidR="00D6502B" w:rsidRPr="000F6A76" w:rsidRDefault="00243E2F" w:rsidP="00243E2F">
      <w:pPr>
        <w:pStyle w:val="Prrafodelista"/>
        <w:numPr>
          <w:ilvl w:val="0"/>
          <w:numId w:val="42"/>
        </w:numPr>
        <w:spacing w:line="360" w:lineRule="auto"/>
        <w:jc w:val="both"/>
        <w:rPr>
          <w:rFonts w:ascii="Times New Roman" w:hAnsi="Times New Roman" w:cs="Times New Roman"/>
          <w:sz w:val="24"/>
          <w:lang w:val="es-ES"/>
        </w:rPr>
      </w:pPr>
      <w:r w:rsidRPr="00A357C2">
        <w:rPr>
          <w:rFonts w:ascii="Times New Roman" w:hAnsi="Times New Roman" w:cs="Times New Roman"/>
          <w:sz w:val="24"/>
          <w:lang w:val="es-ES"/>
        </w:rPr>
        <w:t>¿</w:t>
      </w:r>
      <w:r w:rsidR="002A5EA0">
        <w:rPr>
          <w:rFonts w:ascii="Times New Roman" w:hAnsi="Times New Roman" w:cs="Times New Roman"/>
          <w:sz w:val="24"/>
          <w:lang w:val="es-ES"/>
        </w:rPr>
        <w:t xml:space="preserve">Qué resultados </w:t>
      </w:r>
      <w:r w:rsidR="00194B0B">
        <w:rPr>
          <w:rFonts w:ascii="Times New Roman" w:hAnsi="Times New Roman" w:cs="Times New Roman"/>
          <w:sz w:val="24"/>
          <w:lang w:val="es-ES"/>
        </w:rPr>
        <w:t>electorales</w:t>
      </w:r>
      <w:r w:rsidR="002A5EA0">
        <w:rPr>
          <w:rFonts w:ascii="Times New Roman" w:hAnsi="Times New Roman" w:cs="Times New Roman"/>
          <w:sz w:val="24"/>
          <w:lang w:val="es-ES"/>
        </w:rPr>
        <w:t xml:space="preserve"> trae como consencuencia la desafección política</w:t>
      </w:r>
      <w:r w:rsidRPr="00A357C2">
        <w:rPr>
          <w:rFonts w:ascii="Times New Roman" w:hAnsi="Times New Roman" w:cs="Times New Roman"/>
          <w:sz w:val="24"/>
          <w:lang w:val="es-ES"/>
        </w:rPr>
        <w:t>?</w:t>
      </w:r>
    </w:p>
    <w:p w14:paraId="1658BA3A" w14:textId="03671898" w:rsidR="00B8390A" w:rsidRDefault="00B8390A" w:rsidP="00243E2F">
      <w:pPr>
        <w:spacing w:line="360" w:lineRule="auto"/>
        <w:jc w:val="both"/>
        <w:rPr>
          <w:b/>
          <w:lang w:val="es-ES"/>
        </w:rPr>
      </w:pPr>
    </w:p>
    <w:p w14:paraId="25274009" w14:textId="77777777" w:rsidR="00B8390A" w:rsidRDefault="00B8390A" w:rsidP="00243E2F">
      <w:pPr>
        <w:spacing w:line="360" w:lineRule="auto"/>
        <w:jc w:val="both"/>
        <w:rPr>
          <w:b/>
          <w:lang w:val="es-ES"/>
        </w:rPr>
      </w:pPr>
    </w:p>
    <w:p w14:paraId="26EAB3E4" w14:textId="77777777" w:rsidR="000F6A76" w:rsidRDefault="000F6A76" w:rsidP="00243E2F">
      <w:pPr>
        <w:spacing w:line="360" w:lineRule="auto"/>
        <w:jc w:val="both"/>
        <w:rPr>
          <w:b/>
          <w:lang w:val="es-ES"/>
        </w:rPr>
      </w:pPr>
    </w:p>
    <w:p w14:paraId="08D164D7" w14:textId="77777777" w:rsidR="00243E2F" w:rsidRPr="001074A7" w:rsidRDefault="00243E2F" w:rsidP="00243E2F">
      <w:pPr>
        <w:spacing w:line="360" w:lineRule="auto"/>
        <w:jc w:val="both"/>
        <w:rPr>
          <w:b/>
          <w:lang w:val="es-ES"/>
        </w:rPr>
      </w:pPr>
      <w:r w:rsidRPr="001074A7">
        <w:rPr>
          <w:b/>
          <w:lang w:val="es-ES"/>
        </w:rPr>
        <w:lastRenderedPageBreak/>
        <w:t>1.3 Justificación</w:t>
      </w:r>
    </w:p>
    <w:p w14:paraId="64163B89" w14:textId="77777777" w:rsidR="00243E2F" w:rsidRPr="00700788" w:rsidRDefault="00243E2F" w:rsidP="00243E2F"/>
    <w:p w14:paraId="43F6CFC9" w14:textId="51B65CA9" w:rsidR="00243E2F" w:rsidRDefault="00243E2F" w:rsidP="00243E2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El trabajo es de trascendencia</w:t>
      </w:r>
      <w:r w:rsidR="000A26EF">
        <w:rPr>
          <w:rFonts w:ascii="Times New Roman" w:hAnsi="Times New Roman" w:cs="Times New Roman"/>
          <w:bCs/>
          <w:sz w:val="24"/>
          <w:szCs w:val="24"/>
          <w:lang w:val="es-ES"/>
        </w:rPr>
        <w:t xml:space="preserve"> para el estudio de la ciencia política,</w:t>
      </w:r>
      <w:r>
        <w:rPr>
          <w:rFonts w:ascii="Times New Roman" w:hAnsi="Times New Roman" w:cs="Times New Roman"/>
          <w:bCs/>
          <w:sz w:val="24"/>
          <w:szCs w:val="24"/>
          <w:lang w:val="es-ES"/>
        </w:rPr>
        <w:t xml:space="preserve"> porque permite estudiar las </w:t>
      </w:r>
      <w:r w:rsidR="000A26EF">
        <w:rPr>
          <w:rFonts w:ascii="Times New Roman" w:hAnsi="Times New Roman" w:cs="Times New Roman"/>
          <w:bCs/>
          <w:sz w:val="24"/>
          <w:szCs w:val="24"/>
          <w:lang w:val="es-ES"/>
        </w:rPr>
        <w:t>razones o</w:t>
      </w:r>
      <w:r>
        <w:rPr>
          <w:rFonts w:ascii="Times New Roman" w:hAnsi="Times New Roman" w:cs="Times New Roman"/>
          <w:bCs/>
          <w:sz w:val="24"/>
          <w:szCs w:val="24"/>
          <w:lang w:val="es-ES"/>
        </w:rPr>
        <w:t xml:space="preserve"> particularidades por las cuales se conforma un voto de castigo, permitiéndonos identificar con mayor facilidad el trasfondo de un resultado electoral (en caso de que haya configurado este supuesto) y ennumerar las posibles condiciones sociales y políticas que lo propician abordadas de un modo práctico y teórico</w:t>
      </w:r>
      <w:r w:rsidR="003658F7">
        <w:rPr>
          <w:rFonts w:ascii="Times New Roman" w:hAnsi="Times New Roman" w:cs="Times New Roman"/>
          <w:bCs/>
          <w:sz w:val="24"/>
          <w:szCs w:val="24"/>
          <w:lang w:val="es-ES"/>
        </w:rPr>
        <w:t>.</w:t>
      </w:r>
    </w:p>
    <w:p w14:paraId="6E8E23C4" w14:textId="77777777" w:rsidR="00243E2F" w:rsidRDefault="00243E2F" w:rsidP="000A26EF">
      <w:pPr>
        <w:pStyle w:val="Prrafodelista"/>
        <w:spacing w:line="240" w:lineRule="auto"/>
        <w:ind w:left="0"/>
        <w:jc w:val="both"/>
        <w:rPr>
          <w:rFonts w:ascii="Times New Roman" w:hAnsi="Times New Roman" w:cs="Times New Roman"/>
          <w:bCs/>
          <w:sz w:val="24"/>
          <w:szCs w:val="24"/>
          <w:lang w:val="es-ES"/>
        </w:rPr>
      </w:pPr>
    </w:p>
    <w:p w14:paraId="5DFEF68F" w14:textId="1DDE3F0C" w:rsidR="00243E2F" w:rsidRDefault="00243E2F" w:rsidP="00243E2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En el desarrollo del trabajo se citan diversos autores que previamente han abordado este caso de estudio orientado a diferentes niveles de gobierno y competencias territoriales, motivo por el cual se decidió tratar en el presente documento la configuración del voto de castigo a nivel estatal (elecciones a Gobernador) y nivel </w:t>
      </w:r>
      <w:r w:rsidR="000A26EF">
        <w:rPr>
          <w:rFonts w:ascii="Times New Roman" w:hAnsi="Times New Roman" w:cs="Times New Roman"/>
          <w:bCs/>
          <w:sz w:val="24"/>
          <w:szCs w:val="24"/>
          <w:lang w:val="es-ES"/>
        </w:rPr>
        <w:t>federal (</w:t>
      </w:r>
      <w:r>
        <w:rPr>
          <w:rFonts w:ascii="Times New Roman" w:hAnsi="Times New Roman" w:cs="Times New Roman"/>
          <w:bCs/>
          <w:sz w:val="24"/>
          <w:szCs w:val="24"/>
          <w:lang w:val="es-ES"/>
        </w:rPr>
        <w:t>elecciones a Presidente).</w:t>
      </w:r>
    </w:p>
    <w:p w14:paraId="1945BC92" w14:textId="77777777" w:rsidR="00243E2F" w:rsidRDefault="00243E2F" w:rsidP="000A26EF">
      <w:pPr>
        <w:pStyle w:val="Prrafodelista"/>
        <w:spacing w:line="240" w:lineRule="auto"/>
        <w:ind w:left="0"/>
        <w:jc w:val="both"/>
        <w:rPr>
          <w:rFonts w:ascii="Times New Roman" w:hAnsi="Times New Roman" w:cs="Times New Roman"/>
          <w:bCs/>
          <w:sz w:val="24"/>
          <w:szCs w:val="24"/>
          <w:lang w:val="es-ES"/>
        </w:rPr>
      </w:pPr>
    </w:p>
    <w:p w14:paraId="3CAE9711" w14:textId="77777777" w:rsidR="006844A6" w:rsidRDefault="00243E2F" w:rsidP="00243E2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La utilidad de esta investigación ofrece a la comunidad </w:t>
      </w:r>
      <w:r w:rsidR="00700E54">
        <w:rPr>
          <w:rFonts w:ascii="Times New Roman" w:hAnsi="Times New Roman" w:cs="Times New Roman"/>
          <w:bCs/>
          <w:sz w:val="24"/>
          <w:szCs w:val="24"/>
          <w:lang w:val="es-ES"/>
        </w:rPr>
        <w:t>neolonesa</w:t>
      </w:r>
      <w:r>
        <w:rPr>
          <w:rFonts w:ascii="Times New Roman" w:hAnsi="Times New Roman" w:cs="Times New Roman"/>
          <w:bCs/>
          <w:sz w:val="24"/>
          <w:szCs w:val="24"/>
          <w:lang w:val="es-ES"/>
        </w:rPr>
        <w:t xml:space="preserve"> una perspectiva real y crítica orientada al ámbito político, por la cual esta se ha enfrentado en las últimas elecciones electorales, en donde los gobiernos de los diferentes niveles antecesores a estos,</w:t>
      </w:r>
    </w:p>
    <w:p w14:paraId="235FE0BE" w14:textId="10E6369A" w:rsidR="00243E2F" w:rsidRDefault="00243E2F" w:rsidP="00243E2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han puesto en tela de juicio su reputación como autoridad y su legitimidad en sus acciones frente a la comunidad.</w:t>
      </w:r>
    </w:p>
    <w:p w14:paraId="303D993D" w14:textId="77777777" w:rsidR="00243E2F" w:rsidRDefault="00243E2F" w:rsidP="000A26EF">
      <w:pPr>
        <w:pStyle w:val="Prrafodelista"/>
        <w:spacing w:line="240" w:lineRule="auto"/>
        <w:ind w:left="0"/>
        <w:jc w:val="both"/>
        <w:rPr>
          <w:rFonts w:ascii="Times New Roman" w:hAnsi="Times New Roman" w:cs="Times New Roman"/>
          <w:bCs/>
          <w:sz w:val="24"/>
          <w:szCs w:val="24"/>
          <w:lang w:val="es-ES"/>
        </w:rPr>
      </w:pPr>
    </w:p>
    <w:p w14:paraId="462C8630" w14:textId="085EE1F1" w:rsidR="00243E2F" w:rsidRDefault="00243E2F" w:rsidP="00243E2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El presente documento puede ser de utilidad para </w:t>
      </w:r>
      <w:r w:rsidR="00700E54">
        <w:rPr>
          <w:rFonts w:ascii="Times New Roman" w:hAnsi="Times New Roman" w:cs="Times New Roman"/>
          <w:bCs/>
          <w:sz w:val="24"/>
          <w:szCs w:val="24"/>
          <w:lang w:val="es-ES"/>
        </w:rPr>
        <w:t xml:space="preserve">futuras investigaciones, </w:t>
      </w:r>
      <w:r>
        <w:rPr>
          <w:rFonts w:ascii="Times New Roman" w:hAnsi="Times New Roman" w:cs="Times New Roman"/>
          <w:bCs/>
          <w:sz w:val="24"/>
          <w:szCs w:val="24"/>
          <w:lang w:val="es-ES"/>
        </w:rPr>
        <w:t>como me</w:t>
      </w:r>
      <w:r w:rsidR="00700E54">
        <w:rPr>
          <w:rFonts w:ascii="Times New Roman" w:hAnsi="Times New Roman" w:cs="Times New Roman"/>
          <w:bCs/>
          <w:sz w:val="24"/>
          <w:szCs w:val="24"/>
          <w:lang w:val="es-ES"/>
        </w:rPr>
        <w:t>canismo para perfeccionar y/o ro</w:t>
      </w:r>
      <w:r>
        <w:rPr>
          <w:rFonts w:ascii="Times New Roman" w:hAnsi="Times New Roman" w:cs="Times New Roman"/>
          <w:bCs/>
          <w:sz w:val="24"/>
          <w:szCs w:val="24"/>
          <w:lang w:val="es-ES"/>
        </w:rPr>
        <w:t>bustecer el caso a</w:t>
      </w:r>
      <w:r w:rsidR="00700E54">
        <w:rPr>
          <w:rFonts w:ascii="Times New Roman" w:hAnsi="Times New Roman" w:cs="Times New Roman"/>
          <w:bCs/>
          <w:sz w:val="24"/>
          <w:szCs w:val="24"/>
          <w:lang w:val="es-ES"/>
        </w:rPr>
        <w:t>quí abordado</w:t>
      </w:r>
      <w:r>
        <w:rPr>
          <w:rFonts w:ascii="Times New Roman" w:hAnsi="Times New Roman" w:cs="Times New Roman"/>
          <w:bCs/>
          <w:sz w:val="24"/>
          <w:szCs w:val="24"/>
          <w:lang w:val="es-ES"/>
        </w:rPr>
        <w:t xml:space="preserve"> (vot</w:t>
      </w:r>
      <w:r w:rsidR="00700E54">
        <w:rPr>
          <w:rFonts w:ascii="Times New Roman" w:hAnsi="Times New Roman" w:cs="Times New Roman"/>
          <w:bCs/>
          <w:sz w:val="24"/>
          <w:szCs w:val="24"/>
          <w:lang w:val="es-ES"/>
        </w:rPr>
        <w:t xml:space="preserve">o de castigo) </w:t>
      </w:r>
      <w:r>
        <w:rPr>
          <w:rFonts w:ascii="Times New Roman" w:hAnsi="Times New Roman" w:cs="Times New Roman"/>
          <w:bCs/>
          <w:sz w:val="24"/>
          <w:szCs w:val="24"/>
          <w:lang w:val="es-ES"/>
        </w:rPr>
        <w:t>desde hechos políticos sucedidos, encuadramiento de diferentes condiciones sociales y atestiguamiento al público en general de otros sucesos que se puedan presentar en el país o en otras esferas territoriales.</w:t>
      </w:r>
    </w:p>
    <w:p w14:paraId="3524AECA" w14:textId="77777777" w:rsidR="00243E2F" w:rsidRDefault="00243E2F" w:rsidP="000A26EF">
      <w:pPr>
        <w:pStyle w:val="Prrafodelista"/>
        <w:spacing w:line="240" w:lineRule="auto"/>
        <w:ind w:left="0"/>
        <w:jc w:val="both"/>
        <w:rPr>
          <w:rFonts w:ascii="Times New Roman" w:hAnsi="Times New Roman" w:cs="Times New Roman"/>
          <w:bCs/>
          <w:sz w:val="24"/>
          <w:szCs w:val="24"/>
          <w:lang w:val="es-ES"/>
        </w:rPr>
      </w:pPr>
    </w:p>
    <w:p w14:paraId="7CEA87EC" w14:textId="2C86FE2C" w:rsidR="00243E2F" w:rsidRDefault="00243E2F" w:rsidP="000A26EF">
      <w:pPr>
        <w:pStyle w:val="Prrafodelista"/>
        <w:spacing w:line="360" w:lineRule="auto"/>
        <w:ind w:left="0"/>
        <w:jc w:val="both"/>
        <w:rPr>
          <w:rFonts w:ascii="Times New Roman" w:hAnsi="Times New Roman" w:cs="Times New Roman"/>
          <w:bCs/>
          <w:sz w:val="24"/>
          <w:szCs w:val="24"/>
          <w:lang w:val="es-ES"/>
        </w:rPr>
      </w:pPr>
      <w:r>
        <w:rPr>
          <w:rFonts w:ascii="Times New Roman" w:hAnsi="Times New Roman" w:cs="Times New Roman"/>
          <w:bCs/>
          <w:sz w:val="24"/>
          <w:szCs w:val="24"/>
          <w:lang w:val="es-ES"/>
        </w:rPr>
        <w:t>Evaluando el contenido</w:t>
      </w:r>
      <w:r w:rsidR="000A26EF">
        <w:rPr>
          <w:rFonts w:ascii="Times New Roman" w:hAnsi="Times New Roman" w:cs="Times New Roman"/>
          <w:bCs/>
          <w:sz w:val="24"/>
          <w:szCs w:val="24"/>
          <w:lang w:val="es-ES"/>
        </w:rPr>
        <w:t>, se busca, además</w:t>
      </w:r>
      <w:r>
        <w:rPr>
          <w:rFonts w:ascii="Times New Roman" w:hAnsi="Times New Roman" w:cs="Times New Roman"/>
          <w:bCs/>
          <w:sz w:val="24"/>
          <w:szCs w:val="24"/>
          <w:lang w:val="es-ES"/>
        </w:rPr>
        <w:t xml:space="preserve"> dilucidar las posibles medidas que mitiguen esta conducta electoral</w:t>
      </w:r>
      <w:r w:rsidR="00700E54">
        <w:rPr>
          <w:rFonts w:ascii="Times New Roman" w:hAnsi="Times New Roman" w:cs="Times New Roman"/>
          <w:bCs/>
          <w:sz w:val="24"/>
          <w:szCs w:val="24"/>
          <w:lang w:val="es-ES"/>
        </w:rPr>
        <w:t xml:space="preserve"> y que sea referente para diagno</w:t>
      </w:r>
      <w:r>
        <w:rPr>
          <w:rFonts w:ascii="Times New Roman" w:hAnsi="Times New Roman" w:cs="Times New Roman"/>
          <w:bCs/>
          <w:sz w:val="24"/>
          <w:szCs w:val="24"/>
          <w:lang w:val="es-ES"/>
        </w:rPr>
        <w:t>sticar la efectividad y legitimidad del gobierno antecesor al que se eligió.</w:t>
      </w:r>
    </w:p>
    <w:p w14:paraId="114A41E1" w14:textId="58DEDD53" w:rsidR="00AE5D55" w:rsidRDefault="00AE5D55" w:rsidP="000A26EF">
      <w:pPr>
        <w:pStyle w:val="Prrafodelista"/>
        <w:spacing w:line="360" w:lineRule="auto"/>
        <w:ind w:left="0"/>
        <w:jc w:val="both"/>
        <w:rPr>
          <w:rFonts w:ascii="Times New Roman" w:hAnsi="Times New Roman" w:cs="Times New Roman"/>
          <w:bCs/>
          <w:sz w:val="24"/>
          <w:szCs w:val="24"/>
          <w:lang w:val="es-ES"/>
        </w:rPr>
      </w:pPr>
    </w:p>
    <w:p w14:paraId="447CA7E0" w14:textId="77777777" w:rsidR="00AE5D55" w:rsidRPr="000A26EF" w:rsidRDefault="00AE5D55" w:rsidP="000A26EF">
      <w:pPr>
        <w:pStyle w:val="Prrafodelista"/>
        <w:spacing w:line="360" w:lineRule="auto"/>
        <w:ind w:left="0"/>
        <w:jc w:val="both"/>
        <w:rPr>
          <w:rFonts w:ascii="Times New Roman" w:hAnsi="Times New Roman" w:cs="Times New Roman"/>
          <w:bCs/>
          <w:sz w:val="24"/>
          <w:szCs w:val="24"/>
          <w:lang w:val="es-ES"/>
        </w:rPr>
      </w:pPr>
    </w:p>
    <w:p w14:paraId="4C6D7599" w14:textId="77777777" w:rsidR="00243E2F" w:rsidRDefault="00243E2F" w:rsidP="00A75C02">
      <w:pPr>
        <w:pStyle w:val="Ttulo2"/>
      </w:pPr>
      <w:r>
        <w:lastRenderedPageBreak/>
        <w:t>1.4 Objetivos</w:t>
      </w:r>
    </w:p>
    <w:p w14:paraId="1E455B01" w14:textId="77777777" w:rsidR="00243E2F" w:rsidRDefault="00243E2F" w:rsidP="00243E2F"/>
    <w:p w14:paraId="65C108D5" w14:textId="2A09EDE5" w:rsidR="00243E2F" w:rsidRPr="00E005F0" w:rsidRDefault="00986453" w:rsidP="00243E2F">
      <w:pPr>
        <w:pStyle w:val="Prrafodelista"/>
        <w:numPr>
          <w:ilvl w:val="0"/>
          <w:numId w:val="14"/>
        </w:numPr>
        <w:spacing w:line="360" w:lineRule="auto"/>
        <w:jc w:val="both"/>
        <w:rPr>
          <w:rFonts w:ascii="Times New Roman" w:hAnsi="Times New Roman" w:cs="Times New Roman"/>
          <w:bCs/>
          <w:sz w:val="24"/>
          <w:szCs w:val="24"/>
          <w:lang w:val="es-ES"/>
        </w:rPr>
      </w:pPr>
      <w:r>
        <w:rPr>
          <w:rFonts w:ascii="Times New Roman" w:hAnsi="Times New Roman" w:cs="Times New Roman"/>
          <w:sz w:val="24"/>
          <w:szCs w:val="24"/>
        </w:rPr>
        <w:t xml:space="preserve">Identificar </w:t>
      </w:r>
      <w:r w:rsidR="00243E2F" w:rsidRPr="00E005F0">
        <w:rPr>
          <w:rFonts w:ascii="Times New Roman" w:hAnsi="Times New Roman" w:cs="Times New Roman"/>
          <w:sz w:val="24"/>
          <w:szCs w:val="24"/>
        </w:rPr>
        <w:t xml:space="preserve">las variables que configuran </w:t>
      </w:r>
      <w:r w:rsidR="00E005F0" w:rsidRPr="00E005F0">
        <w:rPr>
          <w:rFonts w:ascii="Times New Roman" w:hAnsi="Times New Roman" w:cs="Times New Roman"/>
          <w:sz w:val="24"/>
          <w:szCs w:val="24"/>
        </w:rPr>
        <w:t>un voto de castigo motivado por</w:t>
      </w:r>
      <w:r>
        <w:rPr>
          <w:rFonts w:ascii="Times New Roman" w:hAnsi="Times New Roman" w:cs="Times New Roman"/>
          <w:sz w:val="24"/>
          <w:szCs w:val="24"/>
        </w:rPr>
        <w:t xml:space="preserve"> el</w:t>
      </w:r>
      <w:r w:rsidR="00E005F0" w:rsidRPr="00E005F0">
        <w:rPr>
          <w:rFonts w:ascii="Times New Roman" w:hAnsi="Times New Roman" w:cs="Times New Roman"/>
          <w:sz w:val="24"/>
          <w:szCs w:val="24"/>
        </w:rPr>
        <w:t xml:space="preserve"> </w:t>
      </w:r>
      <w:r w:rsidR="00DE27C7">
        <w:rPr>
          <w:rFonts w:ascii="Times New Roman" w:hAnsi="Times New Roman" w:cs="Times New Roman"/>
          <w:sz w:val="24"/>
          <w:szCs w:val="24"/>
        </w:rPr>
        <w:t>hartazgo social.</w:t>
      </w:r>
      <w:r w:rsidR="00CE78C2" w:rsidRPr="00E005F0">
        <w:rPr>
          <w:rFonts w:ascii="Times New Roman" w:hAnsi="Times New Roman" w:cs="Times New Roman"/>
          <w:sz w:val="24"/>
          <w:szCs w:val="24"/>
        </w:rPr>
        <w:t xml:space="preserve"> </w:t>
      </w:r>
    </w:p>
    <w:p w14:paraId="397CBA8E" w14:textId="144D09AD" w:rsidR="00243E2F" w:rsidRPr="00DE27C7" w:rsidRDefault="00243E2F" w:rsidP="00243E2F">
      <w:pPr>
        <w:pStyle w:val="Prrafodelista"/>
        <w:numPr>
          <w:ilvl w:val="0"/>
          <w:numId w:val="14"/>
        </w:numPr>
        <w:spacing w:line="360" w:lineRule="auto"/>
        <w:jc w:val="both"/>
        <w:rPr>
          <w:rFonts w:ascii="Times New Roman" w:hAnsi="Times New Roman" w:cs="Times New Roman"/>
          <w:bCs/>
          <w:sz w:val="24"/>
          <w:szCs w:val="24"/>
          <w:lang w:val="es-ES"/>
        </w:rPr>
      </w:pPr>
      <w:r w:rsidRPr="00DE27C7">
        <w:rPr>
          <w:rFonts w:ascii="Times New Roman" w:hAnsi="Times New Roman" w:cs="Times New Roman"/>
          <w:sz w:val="24"/>
          <w:szCs w:val="24"/>
        </w:rPr>
        <w:t xml:space="preserve">Analizar los efectos </w:t>
      </w:r>
      <w:r w:rsidR="006E1F83" w:rsidRPr="00DE27C7">
        <w:rPr>
          <w:rFonts w:ascii="Times New Roman" w:hAnsi="Times New Roman" w:cs="Times New Roman"/>
          <w:sz w:val="24"/>
          <w:szCs w:val="24"/>
        </w:rPr>
        <w:t>de la partidocracia</w:t>
      </w:r>
      <w:r w:rsidRPr="00DE27C7">
        <w:rPr>
          <w:rFonts w:ascii="Times New Roman" w:hAnsi="Times New Roman" w:cs="Times New Roman"/>
          <w:sz w:val="24"/>
          <w:szCs w:val="24"/>
        </w:rPr>
        <w:t xml:space="preserve"> elecciones electorales</w:t>
      </w:r>
      <w:r w:rsidR="00DE27C7" w:rsidRPr="00DE27C7">
        <w:rPr>
          <w:rFonts w:ascii="Times New Roman" w:hAnsi="Times New Roman" w:cs="Times New Roman"/>
          <w:sz w:val="24"/>
          <w:szCs w:val="24"/>
        </w:rPr>
        <w:t xml:space="preserve"> a través de una polarización partidiaria</w:t>
      </w:r>
      <w:r w:rsidRPr="00DE27C7">
        <w:rPr>
          <w:rFonts w:ascii="Times New Roman" w:hAnsi="Times New Roman" w:cs="Times New Roman"/>
          <w:sz w:val="24"/>
          <w:szCs w:val="24"/>
        </w:rPr>
        <w:t>.</w:t>
      </w:r>
      <w:r w:rsidR="00CE78C2" w:rsidRPr="00DE27C7">
        <w:rPr>
          <w:rFonts w:ascii="Times New Roman" w:hAnsi="Times New Roman" w:cs="Times New Roman"/>
          <w:sz w:val="24"/>
          <w:szCs w:val="24"/>
        </w:rPr>
        <w:t xml:space="preserve"> </w:t>
      </w:r>
    </w:p>
    <w:p w14:paraId="010DB800" w14:textId="6B16954E" w:rsidR="00243E2F" w:rsidRPr="0066132E" w:rsidRDefault="00243E2F" w:rsidP="0066132E">
      <w:pPr>
        <w:pStyle w:val="Prrafodelista"/>
        <w:numPr>
          <w:ilvl w:val="0"/>
          <w:numId w:val="14"/>
        </w:numPr>
        <w:spacing w:line="360" w:lineRule="auto"/>
        <w:jc w:val="both"/>
        <w:rPr>
          <w:rFonts w:ascii="Times New Roman" w:hAnsi="Times New Roman" w:cs="Times New Roman"/>
          <w:bCs/>
          <w:sz w:val="24"/>
          <w:szCs w:val="24"/>
          <w:lang w:val="es-ES"/>
        </w:rPr>
      </w:pPr>
      <w:r>
        <w:rPr>
          <w:rFonts w:ascii="Times New Roman" w:hAnsi="Times New Roman" w:cs="Times New Roman"/>
          <w:sz w:val="24"/>
          <w:szCs w:val="24"/>
        </w:rPr>
        <w:t xml:space="preserve">Describir las </w:t>
      </w:r>
      <w:r w:rsidR="00CD07FD">
        <w:rPr>
          <w:rFonts w:ascii="Times New Roman" w:hAnsi="Times New Roman" w:cs="Times New Roman"/>
          <w:sz w:val="24"/>
          <w:szCs w:val="24"/>
        </w:rPr>
        <w:t>condiciones sociales que promueven la inconformidad de la ciudadanía para con el gobierno.</w:t>
      </w:r>
      <w:r w:rsidRPr="00CD07FD">
        <w:t xml:space="preserve"> </w:t>
      </w:r>
    </w:p>
    <w:p w14:paraId="053231B9" w14:textId="1EECEADC" w:rsidR="00194B0B" w:rsidRDefault="0066132E" w:rsidP="00243E2F">
      <w:pPr>
        <w:pStyle w:val="Prrafodelista"/>
        <w:numPr>
          <w:ilvl w:val="0"/>
          <w:numId w:val="14"/>
        </w:num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Desarrollar </w:t>
      </w:r>
      <w:r w:rsidR="00A62D51">
        <w:rPr>
          <w:rFonts w:ascii="Times New Roman" w:hAnsi="Times New Roman" w:cs="Times New Roman"/>
          <w:bCs/>
          <w:sz w:val="24"/>
          <w:szCs w:val="24"/>
          <w:lang w:val="es-ES"/>
        </w:rPr>
        <w:t>las causas y consecuencias de la desafección política en el campo electoral.</w:t>
      </w:r>
    </w:p>
    <w:p w14:paraId="6E0B026B" w14:textId="460EA1D0" w:rsidR="00891211" w:rsidRPr="002137A3" w:rsidRDefault="00891211" w:rsidP="00CE4C52">
      <w:pPr>
        <w:pStyle w:val="Prrafodelista"/>
        <w:spacing w:line="360" w:lineRule="auto"/>
        <w:jc w:val="both"/>
        <w:rPr>
          <w:rFonts w:ascii="Times New Roman" w:hAnsi="Times New Roman" w:cs="Times New Roman"/>
          <w:bCs/>
          <w:sz w:val="24"/>
          <w:szCs w:val="24"/>
          <w:lang w:val="es-ES"/>
        </w:rPr>
      </w:pPr>
    </w:p>
    <w:p w14:paraId="28775829" w14:textId="7A1CDCA5" w:rsidR="00243E2F" w:rsidRPr="000A26EF" w:rsidRDefault="00243E2F" w:rsidP="00A75C02">
      <w:pPr>
        <w:pStyle w:val="Ttulo2"/>
      </w:pPr>
      <w:r>
        <w:t>1.5 Propuesta metodológica</w:t>
      </w:r>
    </w:p>
    <w:p w14:paraId="10B50F52" w14:textId="71D8F900" w:rsidR="003B6E80" w:rsidRDefault="00243E2F" w:rsidP="00243E2F">
      <w:pPr>
        <w:spacing w:line="360" w:lineRule="auto"/>
        <w:jc w:val="both"/>
        <w:rPr>
          <w:bCs/>
          <w:lang w:val="es-ES"/>
        </w:rPr>
      </w:pPr>
      <w:r w:rsidRPr="003B6E80">
        <w:rPr>
          <w:bCs/>
          <w:lang w:val="es-ES"/>
        </w:rPr>
        <w:t xml:space="preserve">La metodología que se utilizó en este trabajo es cuantitativa, </w:t>
      </w:r>
      <w:r w:rsidR="006C1617">
        <w:rPr>
          <w:bCs/>
          <w:lang w:val="es-ES"/>
        </w:rPr>
        <w:t>para la recolección de información se</w:t>
      </w:r>
      <w:r w:rsidRPr="003B6E80">
        <w:rPr>
          <w:bCs/>
          <w:lang w:val="es-ES"/>
        </w:rPr>
        <w:t xml:space="preserve"> generó un </w:t>
      </w:r>
      <w:r w:rsidR="006C1617">
        <w:rPr>
          <w:bCs/>
          <w:lang w:val="es-ES"/>
        </w:rPr>
        <w:t xml:space="preserve">instrumento conformado por una serie de preguntas, dicho cuestionario se aplico por medio </w:t>
      </w:r>
      <w:r w:rsidRPr="003B6E80">
        <w:rPr>
          <w:bCs/>
          <w:lang w:val="es-ES"/>
        </w:rPr>
        <w:t>del sistema Survey Monkey, la cual co</w:t>
      </w:r>
      <w:r w:rsidR="006C1617">
        <w:rPr>
          <w:bCs/>
          <w:lang w:val="es-ES"/>
        </w:rPr>
        <w:t xml:space="preserve">nsistió en </w:t>
      </w:r>
      <w:r w:rsidR="003B6E80" w:rsidRPr="003B6E80">
        <w:rPr>
          <w:bCs/>
          <w:lang w:val="es-ES"/>
        </w:rPr>
        <w:t>1</w:t>
      </w:r>
      <w:r w:rsidR="005F3B83">
        <w:rPr>
          <w:bCs/>
          <w:lang w:val="es-ES"/>
        </w:rPr>
        <w:t>2</w:t>
      </w:r>
      <w:r w:rsidRPr="003B6E80">
        <w:rPr>
          <w:bCs/>
          <w:lang w:val="es-ES"/>
        </w:rPr>
        <w:t xml:space="preserve"> preguntas abiertas para cada </w:t>
      </w:r>
      <w:r w:rsidR="00E97FD8">
        <w:rPr>
          <w:bCs/>
          <w:lang w:val="es-ES"/>
        </w:rPr>
        <w:t>encuestado</w:t>
      </w:r>
      <w:r w:rsidR="003B6E80" w:rsidRPr="003B6E80">
        <w:rPr>
          <w:bCs/>
          <w:lang w:val="es-ES"/>
        </w:rPr>
        <w:t>.</w:t>
      </w:r>
      <w:r w:rsidRPr="003B6E80">
        <w:rPr>
          <w:bCs/>
          <w:lang w:val="es-ES"/>
        </w:rPr>
        <w:t xml:space="preserve"> </w:t>
      </w:r>
    </w:p>
    <w:p w14:paraId="22D1BD0B" w14:textId="77777777" w:rsidR="00F41244" w:rsidRDefault="00F41244" w:rsidP="00243E2F">
      <w:pPr>
        <w:spacing w:line="360" w:lineRule="auto"/>
        <w:jc w:val="both"/>
        <w:rPr>
          <w:bCs/>
          <w:lang w:val="es-ES"/>
        </w:rPr>
      </w:pPr>
    </w:p>
    <w:p w14:paraId="10205991" w14:textId="39D27797" w:rsidR="00243E2F" w:rsidRDefault="000A26EF" w:rsidP="00243E2F">
      <w:pPr>
        <w:spacing w:line="360" w:lineRule="auto"/>
        <w:jc w:val="both"/>
        <w:rPr>
          <w:bCs/>
          <w:lang w:val="es-ES"/>
        </w:rPr>
      </w:pPr>
      <w:r>
        <w:rPr>
          <w:bCs/>
          <w:lang w:val="es-ES"/>
        </w:rPr>
        <w:t>La muestra consisti</w:t>
      </w:r>
      <w:r w:rsidR="00F41244">
        <w:rPr>
          <w:bCs/>
          <w:lang w:val="es-ES"/>
        </w:rPr>
        <w:t>ó</w:t>
      </w:r>
      <w:r>
        <w:rPr>
          <w:bCs/>
          <w:lang w:val="es-ES"/>
        </w:rPr>
        <w:t xml:space="preserve"> en aplicar</w:t>
      </w:r>
      <w:r w:rsidR="00243E2F" w:rsidRPr="003B6E80">
        <w:rPr>
          <w:bCs/>
          <w:lang w:val="es-ES"/>
        </w:rPr>
        <w:t xml:space="preserve"> </w:t>
      </w:r>
      <w:r w:rsidR="007F70FD">
        <w:rPr>
          <w:bCs/>
          <w:lang w:val="es-ES"/>
        </w:rPr>
        <w:t xml:space="preserve">el intrumento </w:t>
      </w:r>
      <w:r w:rsidR="00AF7C1D">
        <w:rPr>
          <w:bCs/>
          <w:lang w:val="es-ES"/>
        </w:rPr>
        <w:t>a 12</w:t>
      </w:r>
      <w:r w:rsidR="00243E2F" w:rsidRPr="003B6E80">
        <w:rPr>
          <w:bCs/>
          <w:lang w:val="es-ES"/>
        </w:rPr>
        <w:t xml:space="preserve"> personas (</w:t>
      </w:r>
      <w:r w:rsidR="00AF7C1D">
        <w:rPr>
          <w:bCs/>
          <w:lang w:val="es-ES"/>
        </w:rPr>
        <w:t>6</w:t>
      </w:r>
      <w:r w:rsidR="00243E2F" w:rsidRPr="003B6E80">
        <w:rPr>
          <w:bCs/>
          <w:lang w:val="es-ES"/>
        </w:rPr>
        <w:t xml:space="preserve"> hombres y </w:t>
      </w:r>
      <w:r w:rsidR="00AF7C1D">
        <w:rPr>
          <w:bCs/>
          <w:lang w:val="es-ES"/>
        </w:rPr>
        <w:t xml:space="preserve">6 </w:t>
      </w:r>
      <w:r w:rsidR="00243E2F" w:rsidRPr="003B6E80">
        <w:rPr>
          <w:bCs/>
          <w:lang w:val="es-ES"/>
        </w:rPr>
        <w:t>mujeres) profesionistas que participaron en las elecciones 2015</w:t>
      </w:r>
      <w:r w:rsidR="00F41244">
        <w:rPr>
          <w:bCs/>
          <w:lang w:val="es-ES"/>
        </w:rPr>
        <w:t xml:space="preserve">  con las siguientes características:</w:t>
      </w:r>
    </w:p>
    <w:p w14:paraId="498B8A44" w14:textId="2BE98DAC" w:rsidR="00F41244" w:rsidRPr="001B0D0C" w:rsidRDefault="00F41244" w:rsidP="00F41244">
      <w:pPr>
        <w:pStyle w:val="Prrafodelista"/>
        <w:numPr>
          <w:ilvl w:val="0"/>
          <w:numId w:val="45"/>
        </w:numPr>
        <w:spacing w:line="360" w:lineRule="auto"/>
        <w:jc w:val="both"/>
        <w:rPr>
          <w:rFonts w:ascii="Times New Roman" w:eastAsia="Times New Roman" w:hAnsi="Times New Roman" w:cs="Times New Roman"/>
          <w:bCs/>
          <w:sz w:val="24"/>
          <w:szCs w:val="24"/>
          <w:lang w:val="es-ES" w:eastAsia="es-ES_tradnl"/>
        </w:rPr>
      </w:pPr>
      <w:r w:rsidRPr="001B0D0C">
        <w:rPr>
          <w:rFonts w:ascii="Times New Roman" w:eastAsia="Times New Roman" w:hAnsi="Times New Roman" w:cs="Times New Roman"/>
          <w:bCs/>
          <w:sz w:val="24"/>
          <w:szCs w:val="24"/>
          <w:lang w:val="es-ES" w:eastAsia="es-ES_tradnl"/>
        </w:rPr>
        <w:t>Escolaridad promedio:</w:t>
      </w:r>
      <w:r w:rsidR="001B0D0C" w:rsidRPr="001B0D0C">
        <w:rPr>
          <w:rFonts w:ascii="Times New Roman" w:eastAsia="Times New Roman" w:hAnsi="Times New Roman" w:cs="Times New Roman"/>
          <w:bCs/>
          <w:sz w:val="24"/>
          <w:szCs w:val="24"/>
          <w:lang w:val="es-ES" w:eastAsia="es-ES_tradnl"/>
        </w:rPr>
        <w:t xml:space="preserve"> Título profesional obtenido</w:t>
      </w:r>
      <w:r w:rsidR="003658F7">
        <w:rPr>
          <w:rFonts w:ascii="Times New Roman" w:eastAsia="Times New Roman" w:hAnsi="Times New Roman" w:cs="Times New Roman"/>
          <w:bCs/>
          <w:sz w:val="24"/>
          <w:szCs w:val="24"/>
          <w:lang w:val="es-ES" w:eastAsia="es-ES_tradnl"/>
        </w:rPr>
        <w:t>.</w:t>
      </w:r>
    </w:p>
    <w:p w14:paraId="75C58792" w14:textId="348869F9" w:rsidR="00F41244" w:rsidRPr="00887777" w:rsidRDefault="00F41244" w:rsidP="00F41244">
      <w:pPr>
        <w:pStyle w:val="Prrafodelista"/>
        <w:numPr>
          <w:ilvl w:val="0"/>
          <w:numId w:val="45"/>
        </w:numPr>
        <w:spacing w:line="360" w:lineRule="auto"/>
        <w:jc w:val="both"/>
        <w:rPr>
          <w:rFonts w:ascii="Times New Roman" w:eastAsia="Times New Roman" w:hAnsi="Times New Roman" w:cs="Times New Roman"/>
          <w:bCs/>
          <w:sz w:val="24"/>
          <w:szCs w:val="24"/>
          <w:lang w:val="es-ES" w:eastAsia="es-ES_tradnl"/>
        </w:rPr>
      </w:pPr>
      <w:r w:rsidRPr="00887777">
        <w:rPr>
          <w:rFonts w:ascii="Times New Roman" w:eastAsia="Times New Roman" w:hAnsi="Times New Roman" w:cs="Times New Roman"/>
          <w:bCs/>
          <w:sz w:val="24"/>
          <w:szCs w:val="24"/>
          <w:lang w:val="es-ES" w:eastAsia="es-ES_tradnl"/>
        </w:rPr>
        <w:t>Lugar de residencia:</w:t>
      </w:r>
      <w:r w:rsidR="001B0D0C" w:rsidRPr="00887777">
        <w:rPr>
          <w:rFonts w:ascii="Times New Roman" w:eastAsia="Times New Roman" w:hAnsi="Times New Roman" w:cs="Times New Roman"/>
          <w:bCs/>
          <w:sz w:val="24"/>
          <w:szCs w:val="24"/>
          <w:lang w:val="es-ES" w:eastAsia="es-ES_tradnl"/>
        </w:rPr>
        <w:t xml:space="preserve"> Monterrey y su área metropolitana, Nuevo León.</w:t>
      </w:r>
    </w:p>
    <w:p w14:paraId="5EE78C8F" w14:textId="3B3C81BF" w:rsidR="003E5E65" w:rsidRDefault="00887777" w:rsidP="00243E2F">
      <w:pPr>
        <w:pStyle w:val="Prrafodelista"/>
        <w:numPr>
          <w:ilvl w:val="0"/>
          <w:numId w:val="45"/>
        </w:numPr>
        <w:spacing w:line="360" w:lineRule="auto"/>
        <w:jc w:val="both"/>
        <w:rPr>
          <w:rFonts w:ascii="Times New Roman" w:eastAsia="Times New Roman" w:hAnsi="Times New Roman" w:cs="Times New Roman"/>
          <w:bCs/>
          <w:sz w:val="24"/>
          <w:szCs w:val="24"/>
          <w:lang w:val="es-ES" w:eastAsia="es-ES_tradnl"/>
        </w:rPr>
      </w:pPr>
      <w:r w:rsidRPr="00887777">
        <w:rPr>
          <w:rFonts w:ascii="Times New Roman" w:eastAsia="Times New Roman" w:hAnsi="Times New Roman" w:cs="Times New Roman"/>
          <w:bCs/>
          <w:sz w:val="24"/>
          <w:szCs w:val="24"/>
          <w:lang w:val="es-ES" w:eastAsia="es-ES_tradnl"/>
        </w:rPr>
        <w:t xml:space="preserve">Se realizó una investigación de campo a través de una encuesta aplicada por plataformas digitales enfocadas en la recopilación de datos específicos de los usuarios. </w:t>
      </w:r>
    </w:p>
    <w:p w14:paraId="1B4A406D" w14:textId="2EFB919E" w:rsidR="00D53346" w:rsidRPr="00D53346" w:rsidRDefault="00D53346" w:rsidP="00243E2F">
      <w:pPr>
        <w:pStyle w:val="Prrafodelista"/>
        <w:numPr>
          <w:ilvl w:val="0"/>
          <w:numId w:val="45"/>
        </w:numPr>
        <w:spacing w:line="360" w:lineRule="auto"/>
        <w:jc w:val="both"/>
        <w:rPr>
          <w:rFonts w:ascii="Times New Roman" w:eastAsia="Times New Roman" w:hAnsi="Times New Roman" w:cs="Times New Roman"/>
          <w:bCs/>
          <w:sz w:val="24"/>
          <w:szCs w:val="24"/>
          <w:lang w:val="es-ES" w:eastAsia="es-ES_tradnl"/>
        </w:rPr>
      </w:pPr>
      <w:r>
        <w:rPr>
          <w:rFonts w:ascii="Times New Roman" w:eastAsia="Times New Roman" w:hAnsi="Times New Roman" w:cs="Times New Roman"/>
          <w:bCs/>
          <w:sz w:val="24"/>
          <w:szCs w:val="24"/>
          <w:lang w:val="es-ES" w:eastAsia="es-ES_tradnl"/>
        </w:rPr>
        <w:t>Las preguntas estaban conformadas por las variables, voto de castigo,</w:t>
      </w:r>
      <w:r w:rsidR="00020ECA">
        <w:rPr>
          <w:rFonts w:ascii="Times New Roman" w:eastAsia="Times New Roman" w:hAnsi="Times New Roman" w:cs="Times New Roman"/>
          <w:bCs/>
          <w:sz w:val="24"/>
          <w:szCs w:val="24"/>
          <w:lang w:val="es-ES" w:eastAsia="es-ES_tradnl"/>
        </w:rPr>
        <w:t xml:space="preserve"> partidocracia, hartasgo</w:t>
      </w:r>
      <w:r>
        <w:rPr>
          <w:rFonts w:ascii="Times New Roman" w:eastAsia="Times New Roman" w:hAnsi="Times New Roman" w:cs="Times New Roman"/>
          <w:bCs/>
          <w:sz w:val="24"/>
          <w:szCs w:val="24"/>
          <w:lang w:val="es-ES" w:eastAsia="es-ES_tradnl"/>
        </w:rPr>
        <w:t xml:space="preserve">, </w:t>
      </w:r>
      <w:r w:rsidR="001C2BC1">
        <w:rPr>
          <w:rFonts w:ascii="Times New Roman" w:eastAsia="Times New Roman" w:hAnsi="Times New Roman" w:cs="Times New Roman"/>
          <w:bCs/>
          <w:sz w:val="24"/>
          <w:szCs w:val="24"/>
          <w:lang w:val="es-ES" w:eastAsia="es-ES_tradnl"/>
        </w:rPr>
        <w:t xml:space="preserve">y desafección política. </w:t>
      </w:r>
    </w:p>
    <w:p w14:paraId="7AE3E4ED" w14:textId="397CBA2C" w:rsidR="003E5E65" w:rsidRDefault="003E5E65" w:rsidP="00243E2F">
      <w:pPr>
        <w:spacing w:line="360" w:lineRule="auto"/>
        <w:jc w:val="both"/>
        <w:rPr>
          <w:bCs/>
          <w:strike/>
          <w:lang w:val="es-ES"/>
        </w:rPr>
      </w:pPr>
    </w:p>
    <w:p w14:paraId="00FEF60A" w14:textId="77777777" w:rsidR="00B8390A" w:rsidRDefault="00B8390A" w:rsidP="00243E2F">
      <w:pPr>
        <w:spacing w:line="360" w:lineRule="auto"/>
        <w:jc w:val="both"/>
        <w:rPr>
          <w:bCs/>
          <w:strike/>
          <w:lang w:val="es-ES"/>
        </w:rPr>
      </w:pPr>
    </w:p>
    <w:p w14:paraId="4418C061" w14:textId="77777777" w:rsidR="00243E2F" w:rsidRPr="007773B9" w:rsidRDefault="00243E2F" w:rsidP="006978A2">
      <w:pPr>
        <w:pStyle w:val="Ttulo1"/>
      </w:pPr>
      <w:r w:rsidRPr="007773B9">
        <w:lastRenderedPageBreak/>
        <w:t>Capítulo II: Marco teórico</w:t>
      </w:r>
    </w:p>
    <w:p w14:paraId="678EB0C2" w14:textId="5873C70B" w:rsidR="00795A5A" w:rsidRPr="00795A5A" w:rsidRDefault="00243E2F" w:rsidP="006978A2">
      <w:pPr>
        <w:pStyle w:val="Ttulo1"/>
      </w:pPr>
      <w:r w:rsidRPr="007773B9">
        <w:t>2.1 Variables que permitieron la configuración del voto de castigo</w:t>
      </w:r>
    </w:p>
    <w:p w14:paraId="5576DA03" w14:textId="1503FD82" w:rsidR="00243E2F" w:rsidRPr="005C4881" w:rsidRDefault="00243E2F" w:rsidP="00243E2F">
      <w:pPr>
        <w:spacing w:line="360" w:lineRule="auto"/>
        <w:jc w:val="both"/>
        <w:rPr>
          <w:color w:val="000000" w:themeColor="text1"/>
        </w:rPr>
      </w:pPr>
      <w:r w:rsidRPr="005C4881">
        <w:rPr>
          <w:color w:val="000000" w:themeColor="text1"/>
        </w:rPr>
        <w:t>El comportamiento electoral está definido por variables que regulan la calidad del ejercicio del voto del ciudadano. Rubén Flores y Alma Rosa Saldierna enfatizan este tema en su trabajo de investigación denominado</w:t>
      </w:r>
      <w:r w:rsidR="000F6A76">
        <w:rPr>
          <w:color w:val="000000" w:themeColor="text1"/>
        </w:rPr>
        <w:t>:</w:t>
      </w:r>
      <w:r w:rsidRPr="005C4881">
        <w:rPr>
          <w:color w:val="000000" w:themeColor="text1"/>
        </w:rPr>
        <w:t xml:space="preserve"> “Tendencias en el estudio del comportamiento electoral en México” donde catalogan este comportamiento dependiendo de las situaciones cambiantes que se estén sucitando en el país en el que se desarrollan las elecciones, la identificación partidista y la resistencia o anhelo al cambio de partido, el voto retrospectivo basado en la experiencia que tuvo el ciudadano con el gobierno anterior en temas de bienestar económico y el voto racional entre otros.</w:t>
      </w:r>
      <w:r w:rsidR="00E90DFA">
        <w:rPr>
          <w:color w:val="000000" w:themeColor="text1"/>
        </w:rPr>
        <w:t xml:space="preserve"> </w:t>
      </w:r>
      <w:sdt>
        <w:sdtPr>
          <w:rPr>
            <w:color w:val="000000" w:themeColor="text1"/>
          </w:rPr>
          <w:id w:val="499166525"/>
          <w:citation/>
        </w:sdtPr>
        <w:sdtEndPr/>
        <w:sdtContent>
          <w:r w:rsidR="00E90DFA">
            <w:rPr>
              <w:color w:val="000000" w:themeColor="text1"/>
            </w:rPr>
            <w:fldChar w:fldCharType="begin"/>
          </w:r>
          <w:r w:rsidR="00E90DFA">
            <w:rPr>
              <w:color w:val="000000" w:themeColor="text1"/>
              <w:lang w:val="es-ES_tradnl"/>
            </w:rPr>
            <w:instrText xml:space="preserve"> CITATION Rub17 \l 1034 </w:instrText>
          </w:r>
          <w:r w:rsidR="00E90DFA">
            <w:rPr>
              <w:color w:val="000000" w:themeColor="text1"/>
            </w:rPr>
            <w:fldChar w:fldCharType="separate"/>
          </w:r>
          <w:r w:rsidR="006E16C8" w:rsidRPr="006E16C8">
            <w:rPr>
              <w:noProof/>
              <w:color w:val="000000" w:themeColor="text1"/>
              <w:lang w:val="es-ES_tradnl"/>
            </w:rPr>
            <w:t>(Salas, 2017)</w:t>
          </w:r>
          <w:r w:rsidR="00E90DFA">
            <w:rPr>
              <w:color w:val="000000" w:themeColor="text1"/>
            </w:rPr>
            <w:fldChar w:fldCharType="end"/>
          </w:r>
        </w:sdtContent>
      </w:sdt>
    </w:p>
    <w:p w14:paraId="4B967DF4" w14:textId="77777777" w:rsidR="00243E2F" w:rsidRPr="005C4881" w:rsidRDefault="00243E2F" w:rsidP="008C0640">
      <w:pPr>
        <w:jc w:val="both"/>
        <w:rPr>
          <w:color w:val="000000" w:themeColor="text1"/>
        </w:rPr>
      </w:pPr>
    </w:p>
    <w:p w14:paraId="676AE3D0" w14:textId="52A06BAF" w:rsidR="00243E2F" w:rsidRDefault="00243E2F" w:rsidP="00243E2F">
      <w:pPr>
        <w:spacing w:line="360" w:lineRule="auto"/>
        <w:jc w:val="both"/>
        <w:rPr>
          <w:color w:val="000000" w:themeColor="text1"/>
        </w:rPr>
      </w:pPr>
      <w:r w:rsidRPr="005C4881">
        <w:rPr>
          <w:color w:val="000000" w:themeColor="text1"/>
        </w:rPr>
        <w:t>Basados en un comportamiento electoral definido por el voto retrospectivo tomamos en cuenta factores que influyen directamente en este</w:t>
      </w:r>
      <w:r w:rsidR="000A5F92">
        <w:rPr>
          <w:color w:val="000000" w:themeColor="text1"/>
        </w:rPr>
        <w:t>,</w:t>
      </w:r>
      <w:r w:rsidRPr="005C4881">
        <w:rPr>
          <w:color w:val="000000" w:themeColor="text1"/>
        </w:rPr>
        <w:t xml:space="preserve"> tales como </w:t>
      </w:r>
      <w:r>
        <w:rPr>
          <w:color w:val="000000" w:themeColor="text1"/>
        </w:rPr>
        <w:t>el hartazgo, la partidocracia, condiciones sociales (inseguridad, pobreza y economía) y la desafección política.</w:t>
      </w:r>
      <w:r w:rsidRPr="005C4881">
        <w:rPr>
          <w:color w:val="000000" w:themeColor="text1"/>
        </w:rPr>
        <w:t xml:space="preserve"> </w:t>
      </w:r>
    </w:p>
    <w:p w14:paraId="6F80FD49" w14:textId="4DB32E7B" w:rsidR="00D326A4" w:rsidRDefault="00243E2F" w:rsidP="00243E2F">
      <w:pPr>
        <w:spacing w:line="360" w:lineRule="auto"/>
        <w:jc w:val="both"/>
        <w:rPr>
          <w:color w:val="000000" w:themeColor="text1"/>
        </w:rPr>
      </w:pPr>
      <w:r>
        <w:rPr>
          <w:color w:val="000000" w:themeColor="text1"/>
        </w:rPr>
        <w:t>Variables</w:t>
      </w:r>
      <w:r w:rsidRPr="005C4881">
        <w:rPr>
          <w:color w:val="000000" w:themeColor="text1"/>
        </w:rPr>
        <w:t xml:space="preserve"> que al combinarse generan una condición de voto “</w:t>
      </w:r>
      <w:r>
        <w:rPr>
          <w:color w:val="000000" w:themeColor="text1"/>
        </w:rPr>
        <w:t>negativo o económico</w:t>
      </w:r>
      <w:r w:rsidR="00891211">
        <w:rPr>
          <w:color w:val="000000" w:themeColor="text1"/>
        </w:rPr>
        <w:t>” hacia los partidos salientes.</w:t>
      </w:r>
    </w:p>
    <w:p w14:paraId="6785C9C9" w14:textId="547A3646" w:rsidR="00987015" w:rsidRDefault="00987015" w:rsidP="00243E2F">
      <w:pPr>
        <w:spacing w:line="360" w:lineRule="auto"/>
        <w:jc w:val="both"/>
        <w:rPr>
          <w:color w:val="000000" w:themeColor="text1"/>
        </w:rPr>
      </w:pPr>
      <w:r>
        <w:rPr>
          <w:color w:val="000000" w:themeColor="text1"/>
        </w:rPr>
        <w:t>Estas variables trastocaron la mayor parte de la ciudadanía, siendo los jóvenes y la clase media baja los más afectados, formándose así una nueva especie de clase social pensante y capaz de reformular sus afecciones políticas y sobre todo exigir a través del voto una nueva forma de hacer política.</w:t>
      </w:r>
    </w:p>
    <w:p w14:paraId="1B7C3396" w14:textId="7B6F4D78" w:rsidR="00987015" w:rsidRDefault="00987015" w:rsidP="008C0640">
      <w:pPr>
        <w:jc w:val="both"/>
        <w:rPr>
          <w:color w:val="000000" w:themeColor="text1"/>
        </w:rPr>
      </w:pPr>
    </w:p>
    <w:p w14:paraId="77FBE2A9" w14:textId="2ACE2B4E" w:rsidR="00971666" w:rsidRDefault="00971666" w:rsidP="00E744B3">
      <w:pPr>
        <w:spacing w:line="360" w:lineRule="auto"/>
        <w:jc w:val="both"/>
        <w:rPr>
          <w:color w:val="000000" w:themeColor="text1"/>
        </w:rPr>
      </w:pPr>
      <w:r w:rsidRPr="00E744B3">
        <w:rPr>
          <w:color w:val="000000" w:themeColor="text1"/>
        </w:rPr>
        <w:t xml:space="preserve">Los jóvenes precisamente fueron aquellos que a pesar de no haberse involucrado en su gran mayoría a los procesos electorales, fue la generación que más presente estuvo durante las </w:t>
      </w:r>
      <w:r w:rsidR="003866E5">
        <w:rPr>
          <w:color w:val="000000" w:themeColor="text1"/>
        </w:rPr>
        <w:t>jornadas de campaña</w:t>
      </w:r>
      <w:r w:rsidR="00F03C11">
        <w:rPr>
          <w:color w:val="000000" w:themeColor="text1"/>
        </w:rPr>
        <w:t>s</w:t>
      </w:r>
      <w:r w:rsidRPr="00E744B3">
        <w:rPr>
          <w:color w:val="000000" w:themeColor="text1"/>
        </w:rPr>
        <w:t xml:space="preserve"> electorales que se realizaron a través y preponderantemente en redes sociales, argumentando las deficiencias de los gobiernos antecesores, de las injusticias que experimentaron, de la falta de criterio y formalismo de las autoridades, entre otras, resaltando precisamente la función de los medios de comunicación </w:t>
      </w:r>
      <w:r w:rsidR="00E744B3" w:rsidRPr="00E744B3">
        <w:rPr>
          <w:color w:val="000000" w:themeColor="text1"/>
        </w:rPr>
        <w:t>digitales como plataforma principal de ellos para exponer sus incoformidades y peticiones al nuevo gobierno.</w:t>
      </w:r>
    </w:p>
    <w:p w14:paraId="426007E8" w14:textId="791C2E70" w:rsidR="00F03C11" w:rsidRDefault="00F03C11" w:rsidP="00F03C11">
      <w:pPr>
        <w:spacing w:line="360" w:lineRule="auto"/>
        <w:jc w:val="both"/>
        <w:rPr>
          <w:color w:val="000000" w:themeColor="text1"/>
        </w:rPr>
      </w:pPr>
    </w:p>
    <w:p w14:paraId="3F459640" w14:textId="08BBADCC" w:rsidR="00AE5D55" w:rsidRDefault="00F03C11" w:rsidP="00CB5E04">
      <w:pPr>
        <w:spacing w:line="360" w:lineRule="auto"/>
        <w:jc w:val="both"/>
      </w:pPr>
      <w:r>
        <w:lastRenderedPageBreak/>
        <w:t xml:space="preserve">Un dato interesante que nos provee José María Infante en su investigación enfocada en las características de los votantes en las elecciones de las que hemos venido </w:t>
      </w:r>
      <w:r w:rsidR="008B2F36">
        <w:t>estudiando,</w:t>
      </w:r>
      <w:r>
        <w:t xml:space="preserve"> es la forma en la que las candidaturas independientes fueron un escaparate para aquellos ciudadanos que buscaban “algo diferente” a los gobiernos comunes con los que habían tratado anteriormente, argumentando que: “quienes apoyan a candidatos independientes tienen mayor aversión a los partidos, y viceversa: quienes no muestran una fuerte afinidad partidaria parecen estar más dispuestos a apoyar a candidatos que se presentan como independientes.</w:t>
      </w:r>
    </w:p>
    <w:p w14:paraId="3DF0DBF1" w14:textId="77777777" w:rsidR="00AE5D55" w:rsidRDefault="00AE5D55" w:rsidP="00CB5E04">
      <w:pPr>
        <w:spacing w:line="360" w:lineRule="auto"/>
        <w:jc w:val="both"/>
      </w:pPr>
    </w:p>
    <w:p w14:paraId="285E94ED" w14:textId="6BA1EC3D" w:rsidR="00F03C11" w:rsidRDefault="00F03C11" w:rsidP="00CB5E04">
      <w:pPr>
        <w:spacing w:line="360" w:lineRule="auto"/>
        <w:jc w:val="both"/>
      </w:pPr>
      <w:r>
        <w:t xml:space="preserve"> El interés por la política también se muestra inversamente relacionado con el apoyo a los candidatos independientes. En mayor proporción, los más jóvenes tienden a apoyar a los candidatos que se presentan como independientes”.  </w:t>
      </w:r>
      <w:sdt>
        <w:sdtPr>
          <w:id w:val="513892402"/>
          <w:citation/>
        </w:sdtPr>
        <w:sdtEndPr/>
        <w:sdtContent>
          <w:r w:rsidR="0036003F">
            <w:fldChar w:fldCharType="begin"/>
          </w:r>
          <w:r w:rsidR="0036003F">
            <w:rPr>
              <w:lang w:val="es-ES"/>
            </w:rPr>
            <w:instrText xml:space="preserve">CITATION Jos16 \p 88 \l 3082 </w:instrText>
          </w:r>
          <w:r w:rsidR="0036003F">
            <w:fldChar w:fldCharType="separate"/>
          </w:r>
          <w:r w:rsidR="006E16C8">
            <w:rPr>
              <w:noProof/>
              <w:lang w:val="es-ES"/>
            </w:rPr>
            <w:t>(Bonfiglio, 2016, pág. 88)</w:t>
          </w:r>
          <w:r w:rsidR="0036003F">
            <w:fldChar w:fldCharType="end"/>
          </w:r>
        </w:sdtContent>
      </w:sdt>
    </w:p>
    <w:p w14:paraId="031406E3" w14:textId="7C95F2AD" w:rsidR="00E744B3" w:rsidRPr="00E744B3" w:rsidRDefault="00E744B3" w:rsidP="00CB5E04">
      <w:pPr>
        <w:spacing w:line="360" w:lineRule="auto"/>
        <w:jc w:val="both"/>
        <w:rPr>
          <w:color w:val="000000" w:themeColor="text1"/>
        </w:rPr>
      </w:pPr>
    </w:p>
    <w:p w14:paraId="1A12E211" w14:textId="4281BBE7" w:rsidR="00E744B3" w:rsidRDefault="00E744B3" w:rsidP="00CB5E04">
      <w:pPr>
        <w:spacing w:line="360" w:lineRule="auto"/>
        <w:jc w:val="both"/>
        <w:rPr>
          <w:color w:val="000000" w:themeColor="text1"/>
        </w:rPr>
      </w:pPr>
      <w:r w:rsidRPr="00E744B3">
        <w:rPr>
          <w:color w:val="000000" w:themeColor="text1"/>
        </w:rPr>
        <w:t xml:space="preserve">Enfocado en este tema es como se describe la participación juvenil nuevoleonesa en el proceso electoral del 2015 en Nuevo León, donde los autores citan: “Aun cuando los ciudadanos se exponen a los medios, se desarrolla primero lo que se llama consideración, que es la razón que puede inducir a un individuo a decidir en un asunto político de una manera u otra, así como las consideraciones compuestas por la cognición y el afecto de qué es una creencia, concerniente a un objeto y a la evaluación de una creencia” </w:t>
      </w:r>
      <w:sdt>
        <w:sdtPr>
          <w:rPr>
            <w:color w:val="000000" w:themeColor="text1"/>
          </w:rPr>
          <w:id w:val="-232313069"/>
          <w:citation/>
        </w:sdtPr>
        <w:sdtEndPr/>
        <w:sdtContent>
          <w:r>
            <w:rPr>
              <w:color w:val="000000" w:themeColor="text1"/>
            </w:rPr>
            <w:fldChar w:fldCharType="begin"/>
          </w:r>
          <w:r>
            <w:rPr>
              <w:color w:val="000000" w:themeColor="text1"/>
              <w:lang w:val="es-ES"/>
            </w:rPr>
            <w:instrText xml:space="preserve">CITATION Osw15 \p 55 \l 3082 </w:instrText>
          </w:r>
          <w:r>
            <w:rPr>
              <w:color w:val="000000" w:themeColor="text1"/>
            </w:rPr>
            <w:fldChar w:fldCharType="separate"/>
          </w:r>
          <w:r w:rsidR="006E16C8" w:rsidRPr="006E16C8">
            <w:rPr>
              <w:noProof/>
              <w:color w:val="000000" w:themeColor="text1"/>
              <w:lang w:val="es-ES"/>
            </w:rPr>
            <w:t>(Oswaldo Leyva Cordero, 2015, pág. 55)</w:t>
          </w:r>
          <w:r>
            <w:rPr>
              <w:color w:val="000000" w:themeColor="text1"/>
            </w:rPr>
            <w:fldChar w:fldCharType="end"/>
          </w:r>
        </w:sdtContent>
      </w:sdt>
    </w:p>
    <w:p w14:paraId="37D933E2" w14:textId="22A837C0" w:rsidR="00D326A4" w:rsidRDefault="00D326A4" w:rsidP="00CB5E04">
      <w:pPr>
        <w:spacing w:line="360" w:lineRule="auto"/>
        <w:jc w:val="both"/>
        <w:rPr>
          <w:color w:val="000000" w:themeColor="text1"/>
        </w:rPr>
      </w:pPr>
    </w:p>
    <w:p w14:paraId="0F5BB936" w14:textId="5A97966D" w:rsidR="00607E3A" w:rsidRDefault="00D326A4" w:rsidP="00607E3A">
      <w:pPr>
        <w:spacing w:line="360" w:lineRule="auto"/>
        <w:jc w:val="both"/>
        <w:rPr>
          <w:color w:val="000000" w:themeColor="text1"/>
        </w:rPr>
      </w:pPr>
      <w:r>
        <w:rPr>
          <w:color w:val="000000" w:themeColor="text1"/>
        </w:rPr>
        <w:t>Esta razón se vio sustentada en la transformación y gestación del voto de castigo y el voto estratégico, donde al combinar las variables que estaremos estudiando</w:t>
      </w:r>
      <w:r w:rsidR="00AF1AFF">
        <w:rPr>
          <w:color w:val="000000" w:themeColor="text1"/>
        </w:rPr>
        <w:t xml:space="preserve"> y en virtud de la mala gestión de la autoridad, la movilización y configuración de esta clase de voto se vio representado en los porcentajes obtenidos por el candidato independiente al duplicar el de su próxima contricante (Ivonne Álvarez) llegando al 48.82% a su favor ganando de forma incuestionable.</w:t>
      </w:r>
      <w:r w:rsidR="00087BF6">
        <w:rPr>
          <w:color w:val="000000" w:themeColor="text1"/>
        </w:rPr>
        <w:t xml:space="preserve"> </w:t>
      </w:r>
      <w:sdt>
        <w:sdtPr>
          <w:rPr>
            <w:color w:val="000000" w:themeColor="text1"/>
          </w:rPr>
          <w:id w:val="983739297"/>
          <w:citation/>
        </w:sdtPr>
        <w:sdtEndPr/>
        <w:sdtContent>
          <w:r w:rsidR="00087BF6">
            <w:rPr>
              <w:color w:val="000000" w:themeColor="text1"/>
            </w:rPr>
            <w:fldChar w:fldCharType="begin"/>
          </w:r>
          <w:r w:rsidR="00087BF6">
            <w:rPr>
              <w:color w:val="000000" w:themeColor="text1"/>
              <w:lang w:val="es-ES"/>
            </w:rPr>
            <w:instrText xml:space="preserve"> CITATION Com151 \l 3082 </w:instrText>
          </w:r>
          <w:r w:rsidR="00087BF6">
            <w:rPr>
              <w:color w:val="000000" w:themeColor="text1"/>
            </w:rPr>
            <w:fldChar w:fldCharType="separate"/>
          </w:r>
          <w:r w:rsidR="006E16C8" w:rsidRPr="006E16C8">
            <w:rPr>
              <w:noProof/>
              <w:color w:val="000000" w:themeColor="text1"/>
              <w:lang w:val="es-ES"/>
            </w:rPr>
            <w:t>(Electoral, 2015)</w:t>
          </w:r>
          <w:r w:rsidR="00087BF6">
            <w:rPr>
              <w:color w:val="000000" w:themeColor="text1"/>
            </w:rPr>
            <w:fldChar w:fldCharType="end"/>
          </w:r>
        </w:sdtContent>
      </w:sdt>
    </w:p>
    <w:p w14:paraId="4DDC79C9" w14:textId="29A2DDE4" w:rsidR="00E45A5A" w:rsidRDefault="00E45A5A" w:rsidP="00607E3A">
      <w:pPr>
        <w:spacing w:line="360" w:lineRule="auto"/>
        <w:jc w:val="both"/>
        <w:rPr>
          <w:color w:val="000000" w:themeColor="text1"/>
        </w:rPr>
      </w:pPr>
    </w:p>
    <w:p w14:paraId="68272C19" w14:textId="65FDE00B" w:rsidR="00B8390A" w:rsidRDefault="00B8390A" w:rsidP="00607E3A">
      <w:pPr>
        <w:spacing w:line="360" w:lineRule="auto"/>
        <w:jc w:val="both"/>
        <w:rPr>
          <w:color w:val="000000" w:themeColor="text1"/>
        </w:rPr>
      </w:pPr>
    </w:p>
    <w:p w14:paraId="5788E275" w14:textId="77777777" w:rsidR="00B8390A" w:rsidRDefault="00B8390A" w:rsidP="00607E3A">
      <w:pPr>
        <w:spacing w:line="360" w:lineRule="auto"/>
        <w:jc w:val="both"/>
        <w:rPr>
          <w:color w:val="000000" w:themeColor="text1"/>
        </w:rPr>
      </w:pPr>
    </w:p>
    <w:p w14:paraId="64B3EC87" w14:textId="14507B48" w:rsidR="00CB4F7B" w:rsidRDefault="007332EA" w:rsidP="00891211">
      <w:pPr>
        <w:spacing w:line="360" w:lineRule="auto"/>
        <w:jc w:val="center"/>
        <w:rPr>
          <w:color w:val="000000" w:themeColor="text1"/>
        </w:rPr>
      </w:pPr>
      <w:r w:rsidRPr="00891211">
        <w:rPr>
          <w:color w:val="000000" w:themeColor="text1"/>
        </w:rPr>
        <w:lastRenderedPageBreak/>
        <w:t>TABLA</w:t>
      </w:r>
      <w:r w:rsidR="00CB4F7B" w:rsidRPr="00891211">
        <w:rPr>
          <w:color w:val="000000" w:themeColor="text1"/>
        </w:rPr>
        <w:t xml:space="preserve"> 1</w:t>
      </w:r>
      <w:r w:rsidR="00B8390A">
        <w:rPr>
          <w:color w:val="000000" w:themeColor="text1"/>
        </w:rPr>
        <w:t>:</w:t>
      </w:r>
      <w:r w:rsidR="00891211" w:rsidRPr="00891211">
        <w:rPr>
          <w:color w:val="000000" w:themeColor="text1"/>
        </w:rPr>
        <w:t xml:space="preserve"> </w:t>
      </w:r>
      <w:r w:rsidR="009313FD" w:rsidRPr="00891211">
        <w:rPr>
          <w:color w:val="000000" w:themeColor="text1"/>
        </w:rPr>
        <w:t>Votación obtenida por partido. Elecciones estatales Nuevo León 2015</w:t>
      </w:r>
    </w:p>
    <w:p w14:paraId="0E47265E" w14:textId="77777777" w:rsidR="00891211" w:rsidRPr="00891211" w:rsidRDefault="00891211" w:rsidP="00891211">
      <w:pPr>
        <w:spacing w:line="360" w:lineRule="auto"/>
        <w:jc w:val="center"/>
        <w:rPr>
          <w:color w:val="000000" w:themeColor="text1"/>
        </w:rPr>
      </w:pPr>
    </w:p>
    <w:tbl>
      <w:tblPr>
        <w:tblStyle w:val="Tablaconcuadrcula"/>
        <w:tblW w:w="0" w:type="auto"/>
        <w:tblLook w:val="04A0" w:firstRow="1" w:lastRow="0" w:firstColumn="1" w:lastColumn="0" w:noHBand="0" w:noVBand="1"/>
      </w:tblPr>
      <w:tblGrid>
        <w:gridCol w:w="1259"/>
        <w:gridCol w:w="1576"/>
        <w:gridCol w:w="1244"/>
        <w:gridCol w:w="1244"/>
        <w:gridCol w:w="1237"/>
        <w:gridCol w:w="1237"/>
        <w:gridCol w:w="1257"/>
      </w:tblGrid>
      <w:tr w:rsidR="00CB4F7B" w14:paraId="7EEC025B" w14:textId="77777777" w:rsidTr="00CB4F7B">
        <w:tc>
          <w:tcPr>
            <w:tcW w:w="1261" w:type="dxa"/>
          </w:tcPr>
          <w:p w14:paraId="5C4181B0" w14:textId="77777777" w:rsidR="00CB4F7B" w:rsidRPr="00CB4F7B" w:rsidRDefault="00CB4F7B" w:rsidP="00CB4F7B">
            <w:pPr>
              <w:spacing w:line="360" w:lineRule="auto"/>
              <w:jc w:val="center"/>
              <w:rPr>
                <w:rFonts w:ascii="Times New Roman" w:hAnsi="Times New Roman" w:cs="Times New Roman"/>
                <w:color w:val="000000" w:themeColor="text1"/>
              </w:rPr>
            </w:pPr>
          </w:p>
        </w:tc>
        <w:tc>
          <w:tcPr>
            <w:tcW w:w="1261" w:type="dxa"/>
          </w:tcPr>
          <w:p w14:paraId="58191EDE" w14:textId="30D18E9D"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Independiente</w:t>
            </w:r>
          </w:p>
        </w:tc>
        <w:tc>
          <w:tcPr>
            <w:tcW w:w="1261" w:type="dxa"/>
          </w:tcPr>
          <w:p w14:paraId="56C213FF" w14:textId="78CA41AD"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PRI</w:t>
            </w:r>
          </w:p>
        </w:tc>
        <w:tc>
          <w:tcPr>
            <w:tcW w:w="1261" w:type="dxa"/>
          </w:tcPr>
          <w:p w14:paraId="6E86064F" w14:textId="56362729"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PAN</w:t>
            </w:r>
          </w:p>
        </w:tc>
        <w:tc>
          <w:tcPr>
            <w:tcW w:w="1261" w:type="dxa"/>
          </w:tcPr>
          <w:p w14:paraId="26ACFB63" w14:textId="7CBD992E"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Otros</w:t>
            </w:r>
          </w:p>
        </w:tc>
        <w:tc>
          <w:tcPr>
            <w:tcW w:w="1261" w:type="dxa"/>
          </w:tcPr>
          <w:p w14:paraId="5534D403" w14:textId="3EAA1C07"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Nulos</w:t>
            </w:r>
          </w:p>
        </w:tc>
        <w:tc>
          <w:tcPr>
            <w:tcW w:w="1262" w:type="dxa"/>
          </w:tcPr>
          <w:p w14:paraId="66B66921" w14:textId="2B0E542E"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Total</w:t>
            </w:r>
          </w:p>
        </w:tc>
      </w:tr>
      <w:tr w:rsidR="00CB4F7B" w14:paraId="7E3E2671" w14:textId="77777777" w:rsidTr="00CB4F7B">
        <w:tc>
          <w:tcPr>
            <w:tcW w:w="1261" w:type="dxa"/>
          </w:tcPr>
          <w:p w14:paraId="3F23686D" w14:textId="72C11892" w:rsidR="00CB4F7B" w:rsidRPr="00CB4F7B" w:rsidRDefault="00CB4F7B" w:rsidP="00F41244">
            <w:pPr>
              <w:jc w:val="center"/>
              <w:rPr>
                <w:rFonts w:ascii="Times New Roman" w:hAnsi="Times New Roman" w:cs="Times New Roman"/>
                <w:color w:val="000000" w:themeColor="text1"/>
              </w:rPr>
            </w:pPr>
            <w:r w:rsidRPr="00CB4F7B">
              <w:rPr>
                <w:rFonts w:ascii="Times New Roman" w:hAnsi="Times New Roman" w:cs="Times New Roman"/>
                <w:color w:val="000000" w:themeColor="text1"/>
              </w:rPr>
              <w:t>Número de votos</w:t>
            </w:r>
          </w:p>
        </w:tc>
        <w:tc>
          <w:tcPr>
            <w:tcW w:w="1261" w:type="dxa"/>
          </w:tcPr>
          <w:p w14:paraId="4C69F1BE" w14:textId="69999004"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1,020,552</w:t>
            </w:r>
          </w:p>
        </w:tc>
        <w:tc>
          <w:tcPr>
            <w:tcW w:w="1261" w:type="dxa"/>
          </w:tcPr>
          <w:p w14:paraId="176BDF31" w14:textId="06358321"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498,644</w:t>
            </w:r>
          </w:p>
        </w:tc>
        <w:tc>
          <w:tcPr>
            <w:tcW w:w="1261" w:type="dxa"/>
          </w:tcPr>
          <w:p w14:paraId="205E1420" w14:textId="63F3A07C"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466,543</w:t>
            </w:r>
          </w:p>
        </w:tc>
        <w:tc>
          <w:tcPr>
            <w:tcW w:w="1261" w:type="dxa"/>
          </w:tcPr>
          <w:p w14:paraId="5436C160" w14:textId="122A56F2"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59,529</w:t>
            </w:r>
          </w:p>
        </w:tc>
        <w:tc>
          <w:tcPr>
            <w:tcW w:w="1261" w:type="dxa"/>
          </w:tcPr>
          <w:p w14:paraId="53A57117" w14:textId="07C53E62"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45,012</w:t>
            </w:r>
          </w:p>
        </w:tc>
        <w:tc>
          <w:tcPr>
            <w:tcW w:w="1262" w:type="dxa"/>
          </w:tcPr>
          <w:p w14:paraId="0CF06ACE" w14:textId="0A90AB63"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2,090,280</w:t>
            </w:r>
          </w:p>
        </w:tc>
      </w:tr>
      <w:tr w:rsidR="00CB4F7B" w14:paraId="7BDA45CF" w14:textId="77777777" w:rsidTr="00CB4F7B">
        <w:tc>
          <w:tcPr>
            <w:tcW w:w="1261" w:type="dxa"/>
          </w:tcPr>
          <w:p w14:paraId="3155B370" w14:textId="37A2FB6E" w:rsidR="00CB4F7B" w:rsidRPr="00CB4F7B" w:rsidRDefault="00CB4F7B" w:rsidP="00F41244">
            <w:pPr>
              <w:jc w:val="center"/>
              <w:rPr>
                <w:rFonts w:ascii="Times New Roman" w:hAnsi="Times New Roman" w:cs="Times New Roman"/>
                <w:color w:val="000000" w:themeColor="text1"/>
              </w:rPr>
            </w:pPr>
            <w:r w:rsidRPr="00CB4F7B">
              <w:rPr>
                <w:rFonts w:ascii="Times New Roman" w:hAnsi="Times New Roman" w:cs="Times New Roman"/>
                <w:color w:val="000000" w:themeColor="text1"/>
              </w:rPr>
              <w:t>Porcentaje de la votación</w:t>
            </w:r>
          </w:p>
        </w:tc>
        <w:tc>
          <w:tcPr>
            <w:tcW w:w="1261" w:type="dxa"/>
          </w:tcPr>
          <w:p w14:paraId="3FD1A93A" w14:textId="326E4A8D"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48.82</w:t>
            </w:r>
          </w:p>
        </w:tc>
        <w:tc>
          <w:tcPr>
            <w:tcW w:w="1261" w:type="dxa"/>
          </w:tcPr>
          <w:p w14:paraId="6955F23B" w14:textId="007BB23D"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23.86</w:t>
            </w:r>
          </w:p>
        </w:tc>
        <w:tc>
          <w:tcPr>
            <w:tcW w:w="1261" w:type="dxa"/>
          </w:tcPr>
          <w:p w14:paraId="213AAB4F" w14:textId="65CE7D52"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22.32</w:t>
            </w:r>
          </w:p>
        </w:tc>
        <w:tc>
          <w:tcPr>
            <w:tcW w:w="1261" w:type="dxa"/>
          </w:tcPr>
          <w:p w14:paraId="62CAC26D" w14:textId="79B0D635"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2.85</w:t>
            </w:r>
          </w:p>
        </w:tc>
        <w:tc>
          <w:tcPr>
            <w:tcW w:w="1261" w:type="dxa"/>
          </w:tcPr>
          <w:p w14:paraId="1791A971" w14:textId="37FAA81F"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2.15</w:t>
            </w:r>
          </w:p>
        </w:tc>
        <w:tc>
          <w:tcPr>
            <w:tcW w:w="1262" w:type="dxa"/>
          </w:tcPr>
          <w:p w14:paraId="4A1DFF5C" w14:textId="1D536F5F" w:rsidR="00CB4F7B" w:rsidRPr="00CB4F7B" w:rsidRDefault="00CB4F7B" w:rsidP="00CB4F7B">
            <w:pPr>
              <w:spacing w:line="360" w:lineRule="auto"/>
              <w:jc w:val="center"/>
              <w:rPr>
                <w:rFonts w:ascii="Times New Roman" w:hAnsi="Times New Roman" w:cs="Times New Roman"/>
                <w:color w:val="000000" w:themeColor="text1"/>
              </w:rPr>
            </w:pPr>
            <w:r w:rsidRPr="00CB4F7B">
              <w:rPr>
                <w:rFonts w:ascii="Times New Roman" w:hAnsi="Times New Roman" w:cs="Times New Roman"/>
                <w:color w:val="000000" w:themeColor="text1"/>
              </w:rPr>
              <w:t>100</w:t>
            </w:r>
          </w:p>
        </w:tc>
      </w:tr>
    </w:tbl>
    <w:p w14:paraId="742C0AEE" w14:textId="77777777" w:rsidR="00607E3A" w:rsidRDefault="00607E3A" w:rsidP="00607E3A">
      <w:pPr>
        <w:rPr>
          <w:color w:val="000000" w:themeColor="text1"/>
        </w:rPr>
      </w:pPr>
    </w:p>
    <w:p w14:paraId="5C5D20BC" w14:textId="0C6C9BD3" w:rsidR="00CB4F7B" w:rsidRPr="00B8390A" w:rsidRDefault="00CB4F7B" w:rsidP="00891211">
      <w:pPr>
        <w:spacing w:line="276" w:lineRule="auto"/>
        <w:rPr>
          <w:color w:val="000000" w:themeColor="text1"/>
          <w:sz w:val="22"/>
          <w:szCs w:val="22"/>
        </w:rPr>
      </w:pPr>
      <w:r w:rsidRPr="00B8390A">
        <w:rPr>
          <w:color w:val="000000" w:themeColor="text1"/>
          <w:sz w:val="22"/>
          <w:szCs w:val="22"/>
        </w:rPr>
        <w:t>Fuente: Elaboración propia con base en datos de la Comisión Estatal Electoral de NL.</w:t>
      </w:r>
    </w:p>
    <w:p w14:paraId="415ED254" w14:textId="77777777" w:rsidR="0046637D" w:rsidRPr="0046637D" w:rsidRDefault="0046637D" w:rsidP="00891211">
      <w:pPr>
        <w:spacing w:line="276" w:lineRule="auto"/>
        <w:rPr>
          <w:color w:val="000000" w:themeColor="text1"/>
        </w:rPr>
      </w:pPr>
    </w:p>
    <w:p w14:paraId="58AC4EAF" w14:textId="382954CA" w:rsidR="00607E3A" w:rsidRPr="0046637D" w:rsidRDefault="0046637D" w:rsidP="00891211">
      <w:pPr>
        <w:spacing w:line="276" w:lineRule="auto"/>
        <w:rPr>
          <w:color w:val="000000" w:themeColor="text1"/>
        </w:rPr>
      </w:pPr>
      <w:r w:rsidRPr="0046637D">
        <w:rPr>
          <w:color w:val="000000" w:themeColor="text1"/>
        </w:rPr>
        <w:t>La tabla anterior fue realizada con datos de l</w:t>
      </w:r>
      <w:r w:rsidR="00607E3A" w:rsidRPr="0046637D">
        <w:rPr>
          <w:color w:val="000000" w:themeColor="text1"/>
        </w:rPr>
        <w:t>a CEE</w:t>
      </w:r>
      <w:r w:rsidRPr="0046637D">
        <w:rPr>
          <w:color w:val="000000" w:themeColor="text1"/>
        </w:rPr>
        <w:t xml:space="preserve">quien </w:t>
      </w:r>
      <w:r w:rsidR="00607E3A" w:rsidRPr="0046637D">
        <w:rPr>
          <w:color w:val="000000" w:themeColor="text1"/>
        </w:rPr>
        <w:t xml:space="preserve"> arrojó en su conteo final el triunfo definitivo del Candidato Independiente quien obtuvo un 48.82% de las votaciones totales.</w:t>
      </w:r>
    </w:p>
    <w:p w14:paraId="41A13002" w14:textId="5FBB88A1" w:rsidR="00E92582" w:rsidRDefault="00E92582" w:rsidP="00E744B3">
      <w:pPr>
        <w:spacing w:line="360" w:lineRule="auto"/>
        <w:rPr>
          <w:color w:val="000000" w:themeColor="text1"/>
        </w:rPr>
      </w:pPr>
    </w:p>
    <w:p w14:paraId="38756267" w14:textId="4941DDFF" w:rsidR="00E92582" w:rsidRDefault="00E92582" w:rsidP="00CB5E04">
      <w:pPr>
        <w:spacing w:line="360" w:lineRule="auto"/>
        <w:jc w:val="both"/>
        <w:rPr>
          <w:color w:val="000000" w:themeColor="text1"/>
        </w:rPr>
      </w:pPr>
      <w:r>
        <w:rPr>
          <w:color w:val="000000" w:themeColor="text1"/>
        </w:rPr>
        <w:t xml:space="preserve">La decaída del bipartidismo político en Nuevo León motivó a que se llevara a cabo una transformación política dando paso </w:t>
      </w:r>
      <w:r w:rsidR="00CB5E04">
        <w:rPr>
          <w:color w:val="000000" w:themeColor="text1"/>
        </w:rPr>
        <w:t>a una</w:t>
      </w:r>
      <w:r>
        <w:rPr>
          <w:color w:val="000000" w:themeColor="text1"/>
        </w:rPr>
        <w:t xml:space="preserve"> dinámica multipolar en el cual se involucran aparecen en la escena diversos partidos políticos, coaliciones y sobre todo en este caso que estamos atiendiendo, la incorporación de candidaturas independientes, ampliando la competencia electoral entre los candidatos y ofreciendo detalladamente a la ciudadanía una forma diferente de gobernar. </w:t>
      </w:r>
    </w:p>
    <w:p w14:paraId="746AE476" w14:textId="43CB7A01" w:rsidR="00E92582" w:rsidRDefault="00E92582" w:rsidP="00CB5E04">
      <w:pPr>
        <w:spacing w:line="360" w:lineRule="auto"/>
        <w:jc w:val="both"/>
        <w:rPr>
          <w:color w:val="000000" w:themeColor="text1"/>
        </w:rPr>
      </w:pPr>
    </w:p>
    <w:p w14:paraId="70144B02" w14:textId="6EA8B876" w:rsidR="00E92582" w:rsidRPr="00AC2239" w:rsidRDefault="00E92582" w:rsidP="00CB5E04">
      <w:pPr>
        <w:spacing w:line="360" w:lineRule="auto"/>
        <w:jc w:val="both"/>
      </w:pPr>
      <w:r>
        <w:rPr>
          <w:color w:val="000000" w:themeColor="text1"/>
        </w:rPr>
        <w:t>Juan Reyes del Campillo, en su trabajo de investigación desarrolla precisamente esta transformación que dio como resultado la disminución significativa de votos a los candidatos de los partidos políticos arraigados al Estado, argumentando que: “…</w:t>
      </w:r>
      <w:r>
        <w:t xml:space="preserve">el castigo no tiene una sola cara, sino varias y de distinto carácter y tamaño. En Nuevo León, un candidato independiente rompió con la fortaleza del bipartidismo PRI-PAN. </w:t>
      </w:r>
      <w:sdt>
        <w:sdtPr>
          <w:id w:val="-582689672"/>
          <w:citation/>
        </w:sdtPr>
        <w:sdtEndPr/>
        <w:sdtContent>
          <w:r>
            <w:fldChar w:fldCharType="begin"/>
          </w:r>
          <w:r w:rsidR="0087680F">
            <w:rPr>
              <w:lang w:val="es-ES"/>
            </w:rPr>
            <w:instrText xml:space="preserve">CITATION Jua15 \p 8 \l 3082 </w:instrText>
          </w:r>
          <w:r>
            <w:fldChar w:fldCharType="separate"/>
          </w:r>
          <w:r w:rsidR="006E16C8">
            <w:rPr>
              <w:noProof/>
              <w:lang w:val="es-ES"/>
            </w:rPr>
            <w:t>(Campillo, 2015, pág. 8)</w:t>
          </w:r>
          <w:r>
            <w:fldChar w:fldCharType="end"/>
          </w:r>
        </w:sdtContent>
      </w:sdt>
      <w:r>
        <w:t xml:space="preserve"> </w:t>
      </w:r>
    </w:p>
    <w:p w14:paraId="1F8BDA59" w14:textId="2787A6B3" w:rsidR="00E744B3" w:rsidRDefault="00E744B3" w:rsidP="008C0640">
      <w:pPr>
        <w:jc w:val="both"/>
        <w:rPr>
          <w:color w:val="000000" w:themeColor="text1"/>
        </w:rPr>
      </w:pPr>
    </w:p>
    <w:p w14:paraId="0AB595BE" w14:textId="4B632CE6" w:rsidR="00987015" w:rsidRPr="007F1223" w:rsidRDefault="00E744B3" w:rsidP="00811C9D">
      <w:pPr>
        <w:spacing w:line="360" w:lineRule="auto"/>
        <w:jc w:val="both"/>
        <w:rPr>
          <w:color w:val="000000" w:themeColor="text1"/>
        </w:rPr>
      </w:pPr>
      <w:r>
        <w:rPr>
          <w:color w:val="000000" w:themeColor="text1"/>
        </w:rPr>
        <w:t>Trasladándonos a la esfera nacional,</w:t>
      </w:r>
      <w:r w:rsidR="00987015">
        <w:rPr>
          <w:color w:val="000000" w:themeColor="text1"/>
        </w:rPr>
        <w:t xml:space="preserve"> Alberto Olvera, investigador del IIHS de la Universidad de Veracruz en un artículo que publicó en El País, describe los pilares por los cuales AMLO se diferenc</w:t>
      </w:r>
      <w:r>
        <w:rPr>
          <w:color w:val="000000" w:themeColor="text1"/>
        </w:rPr>
        <w:t>ió</w:t>
      </w:r>
      <w:r w:rsidR="00987015">
        <w:rPr>
          <w:color w:val="000000" w:themeColor="text1"/>
        </w:rPr>
        <w:t xml:space="preserve"> de los demás candidatos y </w:t>
      </w:r>
      <w:r>
        <w:rPr>
          <w:color w:val="000000" w:themeColor="text1"/>
        </w:rPr>
        <w:t>aseguró</w:t>
      </w:r>
      <w:r w:rsidR="00987015">
        <w:rPr>
          <w:color w:val="000000" w:themeColor="text1"/>
        </w:rPr>
        <w:t xml:space="preserve"> su triunfo</w:t>
      </w:r>
      <w:r w:rsidR="007F1223">
        <w:rPr>
          <w:color w:val="000000" w:themeColor="text1"/>
        </w:rPr>
        <w:t xml:space="preserve"> electoral:</w:t>
      </w:r>
      <w:r w:rsidR="00060509">
        <w:rPr>
          <w:color w:val="000000" w:themeColor="text1"/>
        </w:rPr>
        <w:t xml:space="preserve"> </w:t>
      </w:r>
      <w:r w:rsidR="007F1223">
        <w:rPr>
          <w:color w:val="000000" w:themeColor="text1"/>
        </w:rPr>
        <w:t>“</w:t>
      </w:r>
      <w:r w:rsidR="007F1223" w:rsidRPr="007F1223">
        <w:rPr>
          <w:color w:val="000000" w:themeColor="text1"/>
        </w:rPr>
        <w:t xml:space="preserve">Han surgido una nueva clase obrera, nuevos sectores de las clases medias y nuevas formas de la precariedad, en un contexto de creciente desigualdad. Los jóvenes se han vuelto las </w:t>
      </w:r>
      <w:r w:rsidR="007F1223" w:rsidRPr="007F1223">
        <w:rPr>
          <w:color w:val="000000" w:themeColor="text1"/>
        </w:rPr>
        <w:lastRenderedPageBreak/>
        <w:t xml:space="preserve">víctimas principales de la descomposición del viejo orden social y del crecimiento incontrolado del crimen. El país es otro, y no hay vuelta atrás posible en la integración de mercados”. </w:t>
      </w:r>
      <w:sdt>
        <w:sdtPr>
          <w:rPr>
            <w:color w:val="000000" w:themeColor="text1"/>
          </w:rPr>
          <w:id w:val="345525631"/>
          <w:citation/>
        </w:sdtPr>
        <w:sdtEndPr/>
        <w:sdtContent>
          <w:r w:rsidR="00E90DFA">
            <w:rPr>
              <w:color w:val="000000" w:themeColor="text1"/>
            </w:rPr>
            <w:fldChar w:fldCharType="begin"/>
          </w:r>
          <w:r w:rsidR="00E90DFA">
            <w:rPr>
              <w:color w:val="000000" w:themeColor="text1"/>
              <w:lang w:val="es-ES_tradnl"/>
            </w:rPr>
            <w:instrText xml:space="preserve"> CITATION Alb16 \l 1034 </w:instrText>
          </w:r>
          <w:r w:rsidR="00E90DFA">
            <w:rPr>
              <w:color w:val="000000" w:themeColor="text1"/>
            </w:rPr>
            <w:fldChar w:fldCharType="separate"/>
          </w:r>
          <w:r w:rsidR="006E16C8" w:rsidRPr="006E16C8">
            <w:rPr>
              <w:noProof/>
              <w:color w:val="000000" w:themeColor="text1"/>
              <w:lang w:val="es-ES_tradnl"/>
            </w:rPr>
            <w:t>(Olvera, 2016)</w:t>
          </w:r>
          <w:r w:rsidR="00E90DFA">
            <w:rPr>
              <w:color w:val="000000" w:themeColor="text1"/>
            </w:rPr>
            <w:fldChar w:fldCharType="end"/>
          </w:r>
        </w:sdtContent>
      </w:sdt>
    </w:p>
    <w:p w14:paraId="1D0ABFDC" w14:textId="77777777" w:rsidR="00F03C11" w:rsidRDefault="00F03C11" w:rsidP="00811C9D">
      <w:pPr>
        <w:spacing w:line="360" w:lineRule="auto"/>
        <w:jc w:val="both"/>
        <w:rPr>
          <w:color w:val="000000" w:themeColor="text1"/>
        </w:rPr>
      </w:pPr>
    </w:p>
    <w:p w14:paraId="0A969E9C" w14:textId="73283CF9" w:rsidR="005737FC" w:rsidRDefault="00987015" w:rsidP="00811C9D">
      <w:pPr>
        <w:spacing w:line="360" w:lineRule="auto"/>
        <w:jc w:val="both"/>
        <w:rPr>
          <w:color w:val="000000" w:themeColor="text1"/>
        </w:rPr>
      </w:pPr>
      <w:r>
        <w:rPr>
          <w:color w:val="000000" w:themeColor="text1"/>
        </w:rPr>
        <w:t>En otra investigación, María Luisa Pastor Gómez realizó un análisis dedicado a México y el nuevo gobierno tras el triunfo de López Obrador, especificando que la jornada electoral sin duda marcó un hito en la historia política del país, la cual fue respaldada por cuidadanos deseosos por combatir la corrupción, pobreza, inseguridad y violencia, factores que tuvieron cabida en</w:t>
      </w:r>
      <w:r w:rsidR="005737FC">
        <w:rPr>
          <w:color w:val="000000" w:themeColor="text1"/>
        </w:rPr>
        <w:t xml:space="preserve"> su gobierno antecesor.</w:t>
      </w:r>
      <w:r w:rsidR="00E90DFA">
        <w:rPr>
          <w:color w:val="000000" w:themeColor="text1"/>
        </w:rPr>
        <w:t xml:space="preserve"> </w:t>
      </w:r>
      <w:sdt>
        <w:sdtPr>
          <w:rPr>
            <w:color w:val="000000" w:themeColor="text1"/>
          </w:rPr>
          <w:id w:val="-666717506"/>
          <w:citation/>
        </w:sdtPr>
        <w:sdtEndPr/>
        <w:sdtContent>
          <w:r w:rsidR="00E90DFA">
            <w:rPr>
              <w:color w:val="000000" w:themeColor="text1"/>
            </w:rPr>
            <w:fldChar w:fldCharType="begin"/>
          </w:r>
          <w:r w:rsidR="00E90DFA">
            <w:rPr>
              <w:color w:val="000000" w:themeColor="text1"/>
              <w:lang w:val="es-ES_tradnl"/>
            </w:rPr>
            <w:instrText xml:space="preserve"> CITATION Mar18 \l 1034 </w:instrText>
          </w:r>
          <w:r w:rsidR="00E90DFA">
            <w:rPr>
              <w:color w:val="000000" w:themeColor="text1"/>
            </w:rPr>
            <w:fldChar w:fldCharType="separate"/>
          </w:r>
          <w:r w:rsidR="006E16C8" w:rsidRPr="006E16C8">
            <w:rPr>
              <w:noProof/>
              <w:color w:val="000000" w:themeColor="text1"/>
              <w:lang w:val="es-ES_tradnl"/>
            </w:rPr>
            <w:t>(Gómez, 2018)</w:t>
          </w:r>
          <w:r w:rsidR="00E90DFA">
            <w:rPr>
              <w:color w:val="000000" w:themeColor="text1"/>
            </w:rPr>
            <w:fldChar w:fldCharType="end"/>
          </w:r>
        </w:sdtContent>
      </w:sdt>
    </w:p>
    <w:p w14:paraId="614DF223" w14:textId="77777777" w:rsidR="00811C9D" w:rsidRDefault="00811C9D" w:rsidP="00811C9D">
      <w:pPr>
        <w:spacing w:line="360" w:lineRule="auto"/>
        <w:jc w:val="both"/>
        <w:rPr>
          <w:color w:val="000000" w:themeColor="text1"/>
        </w:rPr>
      </w:pPr>
    </w:p>
    <w:p w14:paraId="38BA680A" w14:textId="1C5061CB" w:rsidR="00E45A5A" w:rsidRPr="00020ECA" w:rsidRDefault="003B72A2" w:rsidP="00020ECA">
      <w:pPr>
        <w:spacing w:line="360" w:lineRule="auto"/>
        <w:jc w:val="both"/>
        <w:rPr>
          <w:color w:val="000000" w:themeColor="text1"/>
        </w:rPr>
      </w:pPr>
      <w:r w:rsidRPr="00E31842">
        <w:rPr>
          <w:color w:val="000000" w:themeColor="text1"/>
        </w:rPr>
        <w:t>“</w:t>
      </w:r>
      <w:r w:rsidRPr="003B72A2">
        <w:rPr>
          <w:color w:val="000000" w:themeColor="text1"/>
        </w:rPr>
        <w:t>Como señalan algunos analistas, su «elección se ha debido en parte al descrédito de la clase política después de la crisis financiera internacional, pero sobre todo al cansancio y saturación del electorado hacia la corrupción política y la violencia criminal que ha ido en aumento en estos años, llegando al asesinato de periodistas y más de 100 candidatos a cargos públicos en 2018, sobre todo a nivel local»</w:t>
      </w:r>
      <w:r w:rsidRPr="00E31842">
        <w:rPr>
          <w:color w:val="000000" w:themeColor="text1"/>
        </w:rPr>
        <w:t xml:space="preserve">” </w:t>
      </w:r>
      <w:sdt>
        <w:sdtPr>
          <w:rPr>
            <w:color w:val="000000" w:themeColor="text1"/>
          </w:rPr>
          <w:id w:val="-1933110787"/>
          <w:citation/>
        </w:sdtPr>
        <w:sdtEndPr/>
        <w:sdtContent>
          <w:r w:rsidR="00E90DFA">
            <w:rPr>
              <w:color w:val="000000" w:themeColor="text1"/>
            </w:rPr>
            <w:fldChar w:fldCharType="begin"/>
          </w:r>
          <w:r w:rsidR="00E90DFA">
            <w:rPr>
              <w:color w:val="000000" w:themeColor="text1"/>
              <w:lang w:val="es-ES_tradnl"/>
            </w:rPr>
            <w:instrText xml:space="preserve"> CITATION Mar18 \l 1034 </w:instrText>
          </w:r>
          <w:r w:rsidR="00E90DFA">
            <w:rPr>
              <w:color w:val="000000" w:themeColor="text1"/>
            </w:rPr>
            <w:fldChar w:fldCharType="separate"/>
          </w:r>
          <w:r w:rsidR="006E16C8" w:rsidRPr="006E16C8">
            <w:rPr>
              <w:noProof/>
              <w:color w:val="000000" w:themeColor="text1"/>
              <w:lang w:val="es-ES_tradnl"/>
            </w:rPr>
            <w:t>(Gómez, 2018)</w:t>
          </w:r>
          <w:r w:rsidR="00E90DFA">
            <w:rPr>
              <w:color w:val="000000" w:themeColor="text1"/>
            </w:rPr>
            <w:fldChar w:fldCharType="end"/>
          </w:r>
        </w:sdtContent>
      </w:sdt>
    </w:p>
    <w:p w14:paraId="2960F97D" w14:textId="6E1934F7" w:rsidR="00E45A5A" w:rsidRDefault="00E45A5A" w:rsidP="006978A2">
      <w:pPr>
        <w:pStyle w:val="Ttulo1"/>
      </w:pPr>
    </w:p>
    <w:p w14:paraId="728D35C3" w14:textId="5A2218DA" w:rsidR="00243E2F" w:rsidRPr="00F07908" w:rsidRDefault="00243E2F" w:rsidP="006978A2">
      <w:pPr>
        <w:pStyle w:val="Ttulo1"/>
      </w:pPr>
      <w:r w:rsidRPr="00F07908">
        <w:t xml:space="preserve">Capítulo III : </w:t>
      </w:r>
      <w:r w:rsidR="00FD34C9" w:rsidRPr="00F07908">
        <w:t>Variables</w:t>
      </w:r>
    </w:p>
    <w:p w14:paraId="2E547CE4" w14:textId="77777777" w:rsidR="00243E2F" w:rsidRDefault="00243E2F" w:rsidP="00243E2F">
      <w:pPr>
        <w:spacing w:line="360" w:lineRule="auto"/>
        <w:jc w:val="both"/>
        <w:rPr>
          <w:b/>
        </w:rPr>
      </w:pPr>
      <w:r>
        <w:rPr>
          <w:b/>
        </w:rPr>
        <w:t>3</w:t>
      </w:r>
      <w:r w:rsidRPr="007B1D4B">
        <w:rPr>
          <w:b/>
        </w:rPr>
        <w:t xml:space="preserve">.1 Hartazgo </w:t>
      </w:r>
    </w:p>
    <w:p w14:paraId="7A4804D3" w14:textId="77777777" w:rsidR="00243E2F" w:rsidRDefault="00243E2F" w:rsidP="00243E2F">
      <w:pPr>
        <w:spacing w:line="360" w:lineRule="auto"/>
        <w:jc w:val="both"/>
        <w:rPr>
          <w:b/>
        </w:rPr>
      </w:pPr>
    </w:p>
    <w:p w14:paraId="1AF8D79F" w14:textId="53AE9B26" w:rsidR="000F6A76" w:rsidRDefault="00B72788" w:rsidP="000F6A76">
      <w:pPr>
        <w:spacing w:line="360" w:lineRule="auto"/>
        <w:jc w:val="both"/>
      </w:pPr>
      <w:r>
        <w:t xml:space="preserve">Nohlen sostiene que </w:t>
      </w:r>
      <w:r w:rsidR="000F6A76" w:rsidRPr="000F6A76">
        <w:t xml:space="preserve">la corrupción </w:t>
      </w:r>
      <w:r>
        <w:t xml:space="preserve">es </w:t>
      </w:r>
      <w:r w:rsidR="000F6A76" w:rsidRPr="000F6A76">
        <w:t>la que produce hartazgo con la política,</w:t>
      </w:r>
      <w:r>
        <w:t xml:space="preserve"> </w:t>
      </w:r>
      <w:r w:rsidR="000F6A76" w:rsidRPr="000F6A76">
        <w:t>desafección y pensamiento anti-sistémico. Con la democracia</w:t>
      </w:r>
      <w:r>
        <w:t xml:space="preserve"> </w:t>
      </w:r>
      <w:r w:rsidR="000F6A76" w:rsidRPr="000F6A76">
        <w:t>crece una discrepancia extraña entre la norma, según la cual tendría que gobernarse el país, y la manera como se gobierna efectivamente. Esto se muestra de tal manera que los criterios de la</w:t>
      </w:r>
      <w:r>
        <w:t xml:space="preserve"> </w:t>
      </w:r>
      <w:r w:rsidR="000F6A76" w:rsidRPr="000F6A76">
        <w:t>norma se aplican para evaluar y criticar el comportamiento de los</w:t>
      </w:r>
      <w:r>
        <w:t xml:space="preserve"> </w:t>
      </w:r>
      <w:r w:rsidR="000F6A76" w:rsidRPr="000F6A76">
        <w:t>otros, mientras que el comportamiento de uno mismo, cuando ejerce un mandato o función pública, sigue regido por criterios del</w:t>
      </w:r>
      <w:r>
        <w:t xml:space="preserve"> </w:t>
      </w:r>
      <w:r w:rsidR="000F6A76" w:rsidRPr="000F6A76">
        <w:t>comportamiento tradicional, lo que se hace patente de forma paradigmática en el discurso sobre la corrupción como mal público</w:t>
      </w:r>
      <w:r>
        <w:t xml:space="preserve"> endémico (2010, p. 87). </w:t>
      </w:r>
    </w:p>
    <w:p w14:paraId="4F2D28CD" w14:textId="77777777" w:rsidR="00B72788" w:rsidRDefault="00B72788" w:rsidP="000F6A76">
      <w:pPr>
        <w:spacing w:line="360" w:lineRule="auto"/>
        <w:jc w:val="both"/>
      </w:pPr>
    </w:p>
    <w:p w14:paraId="3DFCAAC7" w14:textId="77777777" w:rsidR="00B72788" w:rsidRPr="000F6A76" w:rsidRDefault="00B72788" w:rsidP="000F6A76">
      <w:pPr>
        <w:spacing w:line="360" w:lineRule="auto"/>
        <w:jc w:val="both"/>
      </w:pPr>
    </w:p>
    <w:p w14:paraId="3E72A6E7" w14:textId="72446689" w:rsidR="00243E2F" w:rsidRDefault="00243E2F" w:rsidP="00243E2F">
      <w:pPr>
        <w:spacing w:line="360" w:lineRule="auto"/>
        <w:jc w:val="both"/>
      </w:pPr>
      <w:r w:rsidRPr="007B1D4B">
        <w:lastRenderedPageBreak/>
        <w:t xml:space="preserve">¿Cómo mediríamos o definiríamos el hartazgo? </w:t>
      </w:r>
      <w:r>
        <w:t>Se puede considerar como “el actuar de la población frente a una clase política caracterizada por su profundo fracaso y por su ilim</w:t>
      </w:r>
      <w:r w:rsidR="00E90DFA">
        <w:t xml:space="preserve">itada ambición cleptocrática”. </w:t>
      </w:r>
      <w:sdt>
        <w:sdtPr>
          <w:id w:val="-1695616114"/>
          <w:citation/>
        </w:sdtPr>
        <w:sdtEndPr/>
        <w:sdtContent>
          <w:r w:rsidR="00E90DFA">
            <w:fldChar w:fldCharType="begin"/>
          </w:r>
          <w:r w:rsidR="00E90DFA">
            <w:rPr>
              <w:lang w:val="es-ES_tradnl"/>
            </w:rPr>
            <w:instrText xml:space="preserve"> CITATION Elh17 \l 1034 </w:instrText>
          </w:r>
          <w:r w:rsidR="00E90DFA">
            <w:fldChar w:fldCharType="separate"/>
          </w:r>
          <w:r w:rsidR="006E16C8" w:rsidRPr="006E16C8">
            <w:rPr>
              <w:noProof/>
              <w:lang w:val="es-ES_tradnl"/>
            </w:rPr>
            <w:t>(hartazgo, 2017)</w:t>
          </w:r>
          <w:r w:rsidR="00E90DFA">
            <w:fldChar w:fldCharType="end"/>
          </w:r>
        </w:sdtContent>
      </w:sdt>
      <w:r w:rsidR="00B72788">
        <w:t xml:space="preserve">. </w:t>
      </w:r>
      <w:r w:rsidRPr="007B1D4B">
        <w:t>El ciudadano presenta este tipo de hartazgo y repudio hacia los partidos políticos, cuando el actor político no cumple con las expectativas del votante, cuando es víctima de múltiples violaciones a su bienestar personal y la autoridad no responde adecuadamente, cuando el actor político se ve envuelto en enriquecimientos ilícitos, cuando se desatienden las necesidades primarias de la comunidad por perseguir intereses de unos cuantos o del propio partido</w:t>
      </w:r>
      <w:r w:rsidR="00484B40">
        <w:t>, incrementando así el número de apolíticos y apartidistas.</w:t>
      </w:r>
    </w:p>
    <w:p w14:paraId="3460EFB5" w14:textId="77777777" w:rsidR="009C5A3C" w:rsidRDefault="009C5A3C" w:rsidP="00243E2F">
      <w:pPr>
        <w:spacing w:line="360" w:lineRule="auto"/>
        <w:jc w:val="both"/>
      </w:pPr>
    </w:p>
    <w:p w14:paraId="05D8B5D2" w14:textId="67B4BCA9" w:rsidR="009C5A3C" w:rsidRDefault="009C5A3C" w:rsidP="00243E2F">
      <w:pPr>
        <w:spacing w:line="360" w:lineRule="auto"/>
        <w:jc w:val="both"/>
      </w:pPr>
      <w:r>
        <w:t>Conducta prioritaria que promueve el hartazgo en la sociedad es el monopolio que los partidos políticos ejercen sobre la totalidad de la agenda de gobierno de legisladores, regidores, síndicos, gobernantes y demás, que buscan como manera prioritaria atender los intereses particulares de sus partidos, dejando de lado las necesidades básicas de la sociedad.</w:t>
      </w:r>
    </w:p>
    <w:p w14:paraId="0627BCDD" w14:textId="77777777" w:rsidR="009C5A3C" w:rsidRDefault="009C5A3C" w:rsidP="00243E2F">
      <w:pPr>
        <w:spacing w:line="360" w:lineRule="auto"/>
        <w:jc w:val="both"/>
      </w:pPr>
    </w:p>
    <w:p w14:paraId="0E6DAC19" w14:textId="4AA62E03" w:rsidR="00243E2F" w:rsidRPr="00E8456A" w:rsidRDefault="00E8456A" w:rsidP="00243E2F">
      <w:pPr>
        <w:spacing w:line="360" w:lineRule="auto"/>
        <w:jc w:val="both"/>
      </w:pPr>
      <w:r>
        <w:t>Dado lo</w:t>
      </w:r>
      <w:r w:rsidR="009C5A3C">
        <w:t xml:space="preserve"> </w:t>
      </w:r>
      <w:r>
        <w:t>anterio</w:t>
      </w:r>
      <w:r w:rsidR="009C5A3C">
        <w:t>r</w:t>
      </w:r>
      <w:r>
        <w:t xml:space="preserve"> se plantea la siguiente pregunta</w:t>
      </w:r>
      <w:r w:rsidRPr="00E8456A">
        <w:t xml:space="preserve">: </w:t>
      </w:r>
      <w:r w:rsidR="00243E2F" w:rsidRPr="00E8456A">
        <w:t>¿Qué fue lo que provocó el hartazgo contra los partidos políticos en Nuevo León y en la Ciudad de México?</w:t>
      </w:r>
    </w:p>
    <w:p w14:paraId="2070008B" w14:textId="77777777" w:rsidR="00243E2F" w:rsidRPr="009E6BFA" w:rsidRDefault="00243E2F" w:rsidP="00E8456A">
      <w:pPr>
        <w:jc w:val="both"/>
        <w:rPr>
          <w:i/>
        </w:rPr>
      </w:pPr>
    </w:p>
    <w:p w14:paraId="03D19696" w14:textId="77777777" w:rsidR="00243E2F" w:rsidRDefault="00243E2F" w:rsidP="00243E2F">
      <w:pPr>
        <w:spacing w:line="360" w:lineRule="auto"/>
        <w:jc w:val="both"/>
      </w:pPr>
      <w:r>
        <w:t xml:space="preserve">Los escándalos de corrupción y falta de atención a la ciudadanía del ex gobernador Rodrigo Medina de la Cruz provocaron el descontento masivo de los nuevoleoneses, elementos que desembocaron en la formulación de una partidocracia con la persecución de intereses de selectos grupos de poder. </w:t>
      </w:r>
    </w:p>
    <w:p w14:paraId="1A8AB3EA" w14:textId="77777777" w:rsidR="00243E2F" w:rsidRDefault="00243E2F" w:rsidP="00E8456A">
      <w:pPr>
        <w:jc w:val="both"/>
      </w:pPr>
    </w:p>
    <w:p w14:paraId="5624CD0E" w14:textId="77777777" w:rsidR="00243E2F" w:rsidRDefault="00243E2F" w:rsidP="00243E2F">
      <w:pPr>
        <w:spacing w:line="360" w:lineRule="auto"/>
        <w:jc w:val="both"/>
      </w:pPr>
      <w:r>
        <w:t>Daños económicos al Estado, irregularidades en obras públicas, inflitraciones e impunidad del poder judicial, desvío de recursos y enriquecimiento ilícito dieron pie al descontento masivo de la ciudadanía nuevoleonesa.</w:t>
      </w:r>
    </w:p>
    <w:p w14:paraId="5CDB8300" w14:textId="77777777" w:rsidR="00243E2F" w:rsidRPr="007F60EA" w:rsidRDefault="00243E2F" w:rsidP="00E8456A">
      <w:pPr>
        <w:ind w:left="360"/>
        <w:jc w:val="both"/>
      </w:pPr>
    </w:p>
    <w:p w14:paraId="6C8E339F" w14:textId="2AE07CB7" w:rsidR="00917BBE" w:rsidRDefault="00243E2F" w:rsidP="00243E2F">
      <w:pPr>
        <w:spacing w:line="360" w:lineRule="auto"/>
        <w:jc w:val="both"/>
      </w:pPr>
      <w:r w:rsidRPr="007F60EA">
        <w:t>Jaime Rodríguez Calderón supo aprovechar es</w:t>
      </w:r>
      <w:r>
        <w:t>t</w:t>
      </w:r>
      <w:r w:rsidRPr="007F60EA">
        <w:t xml:space="preserve">e hartazgo </w:t>
      </w:r>
      <w:r>
        <w:t>con</w:t>
      </w:r>
      <w:r w:rsidRPr="007F60EA">
        <w:t xml:space="preserve"> una manera innovadora de hacer campaña</w:t>
      </w:r>
      <w:r>
        <w:t xml:space="preserve"> política refiríendose así mismo</w:t>
      </w:r>
      <w:r w:rsidRPr="007F60EA">
        <w:t xml:space="preserve"> como un candidato independiente </w:t>
      </w:r>
      <w:r w:rsidR="00A715A6">
        <w:t xml:space="preserve">dispuesto a abrirla al activismo ciudadano en medios de comunicación digitales como las redes </w:t>
      </w:r>
      <w:r w:rsidR="00A715A6">
        <w:lastRenderedPageBreak/>
        <w:t>sociales</w:t>
      </w:r>
      <w:r w:rsidR="00E8456A">
        <w:t xml:space="preserve"> </w:t>
      </w:r>
      <w:r w:rsidR="00A715A6">
        <w:t xml:space="preserve">(Facebook y Twitter) </w:t>
      </w:r>
      <w:sdt>
        <w:sdtPr>
          <w:id w:val="-1318260205"/>
          <w:citation/>
        </w:sdtPr>
        <w:sdtEndPr/>
        <w:sdtContent>
          <w:r w:rsidR="00A715A6" w:rsidRPr="00A715A6">
            <w:fldChar w:fldCharType="begin"/>
          </w:r>
          <w:r w:rsidR="00A715A6" w:rsidRPr="00A715A6">
            <w:rPr>
              <w:lang w:val="es-ES"/>
            </w:rPr>
            <w:instrText xml:space="preserve"> CITATION Car171 \l 3082 </w:instrText>
          </w:r>
          <w:r w:rsidR="00A715A6" w:rsidRPr="00A715A6">
            <w:fldChar w:fldCharType="separate"/>
          </w:r>
          <w:r w:rsidR="006E16C8">
            <w:rPr>
              <w:noProof/>
              <w:lang w:val="es-ES"/>
            </w:rPr>
            <w:t>(Alcántara, 2017)</w:t>
          </w:r>
          <w:r w:rsidR="00A715A6" w:rsidRPr="00A715A6">
            <w:fldChar w:fldCharType="end"/>
          </w:r>
        </w:sdtContent>
      </w:sdt>
      <w:r w:rsidR="00A715A6">
        <w:t xml:space="preserve"> buscando diferenciarse de los demás candidatos autonombrándose divorciado de los partidos políticos y dispuesto a la movilización ciudadana por medio del voto estratégico en contra del sistema bipartidista.</w:t>
      </w:r>
    </w:p>
    <w:p w14:paraId="226C889A" w14:textId="77777777" w:rsidR="00917BBE" w:rsidRDefault="00917BBE" w:rsidP="00243E2F">
      <w:pPr>
        <w:spacing w:line="360" w:lineRule="auto"/>
        <w:jc w:val="both"/>
      </w:pPr>
    </w:p>
    <w:p w14:paraId="1AEEFDC2" w14:textId="534E3208" w:rsidR="00243E2F" w:rsidRDefault="00243E2F" w:rsidP="00243E2F">
      <w:pPr>
        <w:spacing w:line="360" w:lineRule="auto"/>
        <w:jc w:val="both"/>
      </w:pPr>
      <w:r>
        <w:t>Los nuevoleoneses salieron a votar en contra del resultado de un gobierno, favoreciendo a Rodríguez Calderón.</w:t>
      </w:r>
    </w:p>
    <w:p w14:paraId="5D89C3B5" w14:textId="77777777" w:rsidR="00243E2F" w:rsidRDefault="00243E2F" w:rsidP="00243E2F">
      <w:pPr>
        <w:spacing w:line="360" w:lineRule="auto"/>
        <w:jc w:val="both"/>
      </w:pPr>
    </w:p>
    <w:p w14:paraId="3BC44406" w14:textId="68E5A4B6" w:rsidR="00D2535B" w:rsidRDefault="00243E2F" w:rsidP="004A3D1F">
      <w:pPr>
        <w:spacing w:line="360" w:lineRule="auto"/>
        <w:jc w:val="both"/>
      </w:pPr>
      <w:r>
        <w:t xml:space="preserve">En la esfera nacional aparece el </w:t>
      </w:r>
      <w:r w:rsidRPr="000517DA">
        <w:t>triunfo de Andrés Manuel López Obrador como presidente de la República Mexicana, el pasado 1 de julio del 2018, en donde el candidato mostró desde su campaña política una movilización ciudadana en contra del gobierno de Peña Nieto, exponiendo datos que lo señalizaban como el presidente peor evaluado en toda la historia del país, los hechos históricos que más lo dañaron durante su ejercicio, creando así lazos de cohesión con la ciudadanía, realizando como lo hizo en su momento Rodríguez Calder</w:t>
      </w:r>
      <w:r w:rsidR="00D2535B">
        <w:t>ón.</w:t>
      </w:r>
    </w:p>
    <w:p w14:paraId="39ECBDFA" w14:textId="77777777" w:rsidR="003658F7" w:rsidRDefault="003658F7" w:rsidP="003658F7">
      <w:pPr>
        <w:jc w:val="both"/>
      </w:pPr>
    </w:p>
    <w:p w14:paraId="4CECCD95" w14:textId="2B61727E" w:rsidR="000E357E" w:rsidRDefault="000E357E" w:rsidP="004A3D1F">
      <w:pPr>
        <w:spacing w:line="360" w:lineRule="auto"/>
        <w:jc w:val="both"/>
      </w:pPr>
      <w:r>
        <w:t xml:space="preserve">Relacionado a esta variable, el profesor e investigador de la UAM, Juan Reyes Campillo describe que: “El escenario de violencia en que se dio la elección se combinó con el desgaste y la pérdida de credibilidad de los organismos electorales y la negligencia y falta de rigor de los tribunales electorales”. </w:t>
      </w:r>
      <w:sdt>
        <w:sdtPr>
          <w:id w:val="303057562"/>
          <w:citation/>
        </w:sdtPr>
        <w:sdtEndPr/>
        <w:sdtContent>
          <w:r>
            <w:fldChar w:fldCharType="begin"/>
          </w:r>
          <w:r w:rsidR="0087680F">
            <w:rPr>
              <w:lang w:val="es-ES"/>
            </w:rPr>
            <w:instrText xml:space="preserve">CITATION Jua15 \p 8 \t  \l 3082 </w:instrText>
          </w:r>
          <w:r>
            <w:fldChar w:fldCharType="separate"/>
          </w:r>
          <w:r w:rsidR="006E16C8">
            <w:rPr>
              <w:noProof/>
              <w:lang w:val="es-ES"/>
            </w:rPr>
            <w:t>(Campillo, 2015, pág. 8)</w:t>
          </w:r>
          <w:r>
            <w:fldChar w:fldCharType="end"/>
          </w:r>
        </w:sdtContent>
      </w:sdt>
      <w:r>
        <w:t xml:space="preserve"> </w:t>
      </w:r>
      <w:r w:rsidR="00C41B53">
        <w:t xml:space="preserve"> </w:t>
      </w:r>
    </w:p>
    <w:p w14:paraId="6053B304" w14:textId="430059D0" w:rsidR="00C41B53" w:rsidRDefault="00C41B53" w:rsidP="003658F7">
      <w:pPr>
        <w:jc w:val="both"/>
      </w:pPr>
    </w:p>
    <w:p w14:paraId="7F824857" w14:textId="28E0C4C5" w:rsidR="00C41B53" w:rsidRDefault="00C41B53" w:rsidP="004A3D1F">
      <w:pPr>
        <w:spacing w:line="360" w:lineRule="auto"/>
        <w:jc w:val="both"/>
      </w:pPr>
      <w:r>
        <w:t>Argumentando que este factor, entre otros, fueron las causales de la ilegitimidad de las instutuciones frente a la sociedad, la cual permitió esta revolución electoral que permitió la reestructuración</w:t>
      </w:r>
      <w:r w:rsidR="00E65AF0">
        <w:t xml:space="preserve"> y/o fragmentación</w:t>
      </w:r>
      <w:r>
        <w:t xml:space="preserve"> política y partidiaria en el Estado.</w:t>
      </w:r>
    </w:p>
    <w:p w14:paraId="0974EE82" w14:textId="77777777" w:rsidR="00D2535B" w:rsidRDefault="00D2535B" w:rsidP="00D2535B">
      <w:pPr>
        <w:rPr>
          <w:color w:val="FF0000"/>
        </w:rPr>
      </w:pPr>
    </w:p>
    <w:p w14:paraId="2A763E4C" w14:textId="700C6146" w:rsidR="00D2535B" w:rsidRPr="00D2535B" w:rsidRDefault="004A3D1F" w:rsidP="004A3D1F">
      <w:pPr>
        <w:spacing w:line="360" w:lineRule="auto"/>
        <w:jc w:val="both"/>
        <w:rPr>
          <w:color w:val="000000" w:themeColor="text1"/>
        </w:rPr>
      </w:pPr>
      <w:r>
        <w:rPr>
          <w:color w:val="000000" w:themeColor="text1"/>
        </w:rPr>
        <w:t>“</w:t>
      </w:r>
      <w:r w:rsidR="00623602" w:rsidRPr="00D2535B">
        <w:rPr>
          <w:color w:val="000000" w:themeColor="text1"/>
        </w:rPr>
        <w:t xml:space="preserve">Las elecciones para gobernador de Nuevo León estuvieron marcadas por el uso extensivo de redes sociales, lo cual repercutió, en gran medida, para la victoria electoral del Bronco. La oposición política, al inicio, se apegó a métodos más tradicionales de difusión y propaganda política, toda vez que hubo mucho mayor gasto en spots de radio, televisión y propaganda electoral en sitios públicos por parte del PRI y del PAN, que por parte del candidato independiente; esto se confirma por el hecho de que el Bronco recibió menos del </w:t>
      </w:r>
      <w:r w:rsidR="00623602" w:rsidRPr="00D2535B">
        <w:rPr>
          <w:color w:val="000000" w:themeColor="text1"/>
        </w:rPr>
        <w:lastRenderedPageBreak/>
        <w:t>uno por ciento del tope de gastos de campaña de los partidos políticos</w:t>
      </w:r>
      <w:r w:rsidR="00D2535B" w:rsidRPr="00D2535B">
        <w:rPr>
          <w:color w:val="000000" w:themeColor="text1"/>
        </w:rPr>
        <w:t>…”</w:t>
      </w:r>
      <w:r w:rsidR="00623602" w:rsidRPr="00D2535B">
        <w:rPr>
          <w:color w:val="000000" w:themeColor="text1"/>
        </w:rPr>
        <w:t xml:space="preserve"> </w:t>
      </w:r>
      <w:r w:rsidR="00D2535B" w:rsidRPr="00D2535B">
        <w:rPr>
          <w:color w:val="000000" w:themeColor="text1"/>
        </w:rPr>
        <w:t>(Berumen y Medellín, “Marketing de los candidatos”, pág. 69)</w:t>
      </w:r>
    </w:p>
    <w:p w14:paraId="0925D47E" w14:textId="7599DB12" w:rsidR="00243E2F" w:rsidRPr="000517DA" w:rsidRDefault="00243E2F" w:rsidP="00BA2D6C">
      <w:pPr>
        <w:spacing w:line="360" w:lineRule="auto"/>
      </w:pPr>
    </w:p>
    <w:p w14:paraId="29C034A0" w14:textId="0D619007" w:rsidR="00DD51BA" w:rsidRDefault="00DD51BA" w:rsidP="00BA2D6C">
      <w:pPr>
        <w:spacing w:line="360" w:lineRule="auto"/>
      </w:pPr>
      <w:r>
        <w:rPr>
          <w:lang w:val="es-ES" w:eastAsia="en-US"/>
        </w:rPr>
        <w:t>“</w:t>
      </w:r>
      <w:r>
        <w:t xml:space="preserve">Respecto al triunfo de Jaime Rodríguez Calderón, es posible argumentar que se debió al hartazgo de un sector de la población con la clase política actual. Adicional a esto, en un momento se consideró que su gestión podría contribuir a generar un cambio en el sistema político, debido a que abre nuevas posibilidades para otros liderazgos que se presenten sin el aval de un partido en otras entidades de México”. </w:t>
      </w:r>
      <w:sdt>
        <w:sdtPr>
          <w:id w:val="-602955126"/>
          <w:citation/>
        </w:sdtPr>
        <w:sdtEndPr/>
        <w:sdtContent>
          <w:r w:rsidR="00F278F7">
            <w:fldChar w:fldCharType="begin"/>
          </w:r>
          <w:r w:rsidR="00F278F7">
            <w:rPr>
              <w:lang w:val="es-ES"/>
            </w:rPr>
            <w:instrText xml:space="preserve">CITATION Dan \p 64 \l 3082 </w:instrText>
          </w:r>
          <w:r w:rsidR="00F278F7">
            <w:fldChar w:fldCharType="separate"/>
          </w:r>
          <w:r w:rsidR="006E16C8">
            <w:rPr>
              <w:noProof/>
              <w:lang w:val="es-ES"/>
            </w:rPr>
            <w:t>(Montemayor, pág. 64)</w:t>
          </w:r>
          <w:r w:rsidR="00F278F7">
            <w:fldChar w:fldCharType="end"/>
          </w:r>
        </w:sdtContent>
      </w:sdt>
      <w:r w:rsidR="00F278F7">
        <w:t xml:space="preserve"> </w:t>
      </w:r>
    </w:p>
    <w:p w14:paraId="6C49DB38" w14:textId="77777777" w:rsidR="00C674A7" w:rsidRDefault="00C674A7" w:rsidP="00243E2F">
      <w:pPr>
        <w:spacing w:line="360" w:lineRule="auto"/>
        <w:jc w:val="both"/>
        <w:rPr>
          <w:b/>
        </w:rPr>
      </w:pPr>
    </w:p>
    <w:p w14:paraId="10647984" w14:textId="6F06A08B" w:rsidR="00243E2F" w:rsidRDefault="00243E2F" w:rsidP="00243E2F">
      <w:pPr>
        <w:spacing w:line="360" w:lineRule="auto"/>
        <w:jc w:val="both"/>
        <w:rPr>
          <w:b/>
        </w:rPr>
      </w:pPr>
      <w:r>
        <w:rPr>
          <w:b/>
        </w:rPr>
        <w:t>3.2</w:t>
      </w:r>
      <w:r w:rsidRPr="00426749">
        <w:rPr>
          <w:b/>
        </w:rPr>
        <w:t xml:space="preserve"> Partidocracia </w:t>
      </w:r>
    </w:p>
    <w:p w14:paraId="7BC17725" w14:textId="77777777" w:rsidR="00C54C2B" w:rsidRPr="00E8456A" w:rsidRDefault="00C54C2B" w:rsidP="00243E2F">
      <w:pPr>
        <w:spacing w:line="360" w:lineRule="auto"/>
        <w:jc w:val="both"/>
        <w:rPr>
          <w:b/>
        </w:rPr>
      </w:pPr>
    </w:p>
    <w:p w14:paraId="79968063" w14:textId="44495A0F" w:rsidR="00243E2F" w:rsidRDefault="00243E2F" w:rsidP="00243E2F">
      <w:pPr>
        <w:spacing w:line="360" w:lineRule="auto"/>
        <w:jc w:val="both"/>
      </w:pPr>
      <w:r>
        <w:t>El</w:t>
      </w:r>
      <w:r w:rsidRPr="00426749">
        <w:t xml:space="preserve"> concepto de “partidocracia” o “parti</w:t>
      </w:r>
      <w:r>
        <w:t>do</w:t>
      </w:r>
      <w:r w:rsidRPr="00426749">
        <w:t xml:space="preserve">cracia” está íntimamente ligado con el cansancio y hartazgo de la ciudadanía por la monopolización del poder y la falta de resultados en las actividades del </w:t>
      </w:r>
      <w:r>
        <w:t>g</w:t>
      </w:r>
      <w:r w:rsidRPr="00426749">
        <w:t>obierno.</w:t>
      </w:r>
      <w:r w:rsidR="00484B40">
        <w:t xml:space="preserve"> </w:t>
      </w:r>
    </w:p>
    <w:p w14:paraId="797B80C1" w14:textId="77777777" w:rsidR="00400CA0" w:rsidRDefault="00400CA0" w:rsidP="00243E2F">
      <w:pPr>
        <w:spacing w:line="360" w:lineRule="auto"/>
        <w:jc w:val="both"/>
      </w:pPr>
    </w:p>
    <w:p w14:paraId="12075E5F" w14:textId="14FD7CBE" w:rsidR="00400CA0" w:rsidRDefault="00400CA0" w:rsidP="00243E2F">
      <w:pPr>
        <w:spacing w:line="360" w:lineRule="auto"/>
        <w:jc w:val="both"/>
      </w:pPr>
      <w:r>
        <w:t xml:space="preserve">Daniel Márquez define este concepto como “el lenguaje político que designa el excesivo poder de los partidos que tienden a sustituir a las instituciones representativas en la dirección y determinación de la vida política democrática del Estado”. </w:t>
      </w:r>
      <w:sdt>
        <w:sdtPr>
          <w:id w:val="1786307853"/>
          <w:citation/>
        </w:sdtPr>
        <w:sdtEndPr/>
        <w:sdtContent>
          <w:r>
            <w:fldChar w:fldCharType="begin"/>
          </w:r>
          <w:r>
            <w:rPr>
              <w:lang w:val="es-ES_tradnl"/>
            </w:rPr>
            <w:instrText xml:space="preserve">CITATION Dan14 \p 57 \l 1034 </w:instrText>
          </w:r>
          <w:r>
            <w:fldChar w:fldCharType="separate"/>
          </w:r>
          <w:r w:rsidRPr="00400CA0">
            <w:rPr>
              <w:noProof/>
              <w:lang w:val="es-ES_tradnl"/>
            </w:rPr>
            <w:t>(Márquez, 2014, p. 57)</w:t>
          </w:r>
          <w:r>
            <w:fldChar w:fldCharType="end"/>
          </w:r>
        </w:sdtContent>
      </w:sdt>
    </w:p>
    <w:p w14:paraId="1DC84217" w14:textId="77777777" w:rsidR="00243E2F" w:rsidRPr="00426749" w:rsidRDefault="00243E2F" w:rsidP="00E8456A">
      <w:pPr>
        <w:jc w:val="both"/>
        <w:rPr>
          <w:color w:val="FF0000"/>
          <w:shd w:val="clear" w:color="auto" w:fill="FFFFFF"/>
          <w:lang w:eastAsia="es-ES"/>
        </w:rPr>
      </w:pPr>
    </w:p>
    <w:p w14:paraId="269C2407" w14:textId="22F76860" w:rsidR="00243E2F" w:rsidRDefault="00243E2F" w:rsidP="00243E2F">
      <w:pPr>
        <w:spacing w:line="360" w:lineRule="auto"/>
        <w:jc w:val="both"/>
        <w:rPr>
          <w:lang w:eastAsia="es-ES"/>
        </w:rPr>
      </w:pPr>
      <w:r w:rsidRPr="00426749">
        <w:rPr>
          <w:lang w:eastAsia="es-ES"/>
        </w:rPr>
        <w:t>Este término reluce el poder que tiene el régimen político sobre la ciudadanía, el cual se centra en los partidos, negando o evitando a toda costa la participación social, la democracia y aliment</w:t>
      </w:r>
      <w:r w:rsidR="00C900EE">
        <w:rPr>
          <w:lang w:eastAsia="es-ES"/>
        </w:rPr>
        <w:t>ando la desilusión democrática, encausado entre diversos elementos, por la incapacidad del gobierno para canalizar las problemáticas sociales urgentes y centrarse en intereses propios.</w:t>
      </w:r>
    </w:p>
    <w:p w14:paraId="4F1EF8CF" w14:textId="77777777" w:rsidR="00243E2F" w:rsidRDefault="00243E2F" w:rsidP="00E8456A">
      <w:pPr>
        <w:jc w:val="both"/>
        <w:rPr>
          <w:lang w:eastAsia="es-ES"/>
        </w:rPr>
      </w:pPr>
    </w:p>
    <w:p w14:paraId="4A40E607" w14:textId="36C57BF3" w:rsidR="003658F7" w:rsidRDefault="00243E2F" w:rsidP="003658F7">
      <w:pPr>
        <w:spacing w:line="360" w:lineRule="auto"/>
        <w:jc w:val="both"/>
        <w:rPr>
          <w:color w:val="000000" w:themeColor="text1"/>
        </w:rPr>
      </w:pPr>
      <w:r>
        <w:rPr>
          <w:lang w:eastAsia="es-ES"/>
        </w:rPr>
        <w:t xml:space="preserve">En Nuevo León se sufrió este concepto por parte del ex Gobernador priista, Rodrigo Medina de la Cruz, quien se le señaló de cometer actos propios de una </w:t>
      </w:r>
      <w:r w:rsidRPr="00426749">
        <w:rPr>
          <w:color w:val="000000"/>
          <w:shd w:val="clear" w:color="auto" w:fill="FFFFFF"/>
          <w:lang w:eastAsia="es-ES"/>
        </w:rPr>
        <w:t xml:space="preserve">partidocracia </w:t>
      </w:r>
      <w:r>
        <w:rPr>
          <w:color w:val="000000"/>
          <w:shd w:val="clear" w:color="auto" w:fill="FFFFFF"/>
          <w:lang w:eastAsia="es-ES"/>
        </w:rPr>
        <w:t xml:space="preserve">y sus respectivas </w:t>
      </w:r>
      <w:r w:rsidRPr="00426749">
        <w:rPr>
          <w:color w:val="000000"/>
          <w:shd w:val="clear" w:color="auto" w:fill="FFFFFF"/>
          <w:lang w:eastAsia="es-ES"/>
        </w:rPr>
        <w:t xml:space="preserve">consecuencias negativas en el desarrollo de la política, como lo son fraudes electorales, abuso del poder, corrupción y diversos actos ilegítimos como tráfico de </w:t>
      </w:r>
      <w:r w:rsidRPr="00426749">
        <w:rPr>
          <w:color w:val="000000"/>
          <w:shd w:val="clear" w:color="auto" w:fill="FFFFFF"/>
          <w:lang w:eastAsia="es-ES"/>
        </w:rPr>
        <w:lastRenderedPageBreak/>
        <w:t>influencias</w:t>
      </w:r>
      <w:r>
        <w:rPr>
          <w:color w:val="000000"/>
          <w:shd w:val="clear" w:color="auto" w:fill="FFFFFF"/>
          <w:lang w:eastAsia="es-ES"/>
        </w:rPr>
        <w:t xml:space="preserve">, es así como los nuevoleoneses optaron por rechazar </w:t>
      </w:r>
      <w:r>
        <w:t xml:space="preserve">una continuidad priista y apostar por una alternancia representada por </w:t>
      </w:r>
      <w:r>
        <w:rPr>
          <w:color w:val="000000" w:themeColor="text1"/>
        </w:rPr>
        <w:t>un</w:t>
      </w:r>
      <w:r w:rsidRPr="007C6C87">
        <w:rPr>
          <w:color w:val="000000" w:themeColor="text1"/>
        </w:rPr>
        <w:t xml:space="preserve"> candidato independiente, Jaime Rodríguez Calderón, quien ganó las elecciones superando por gran ventaja a sus contrincantes, </w:t>
      </w:r>
      <w:r>
        <w:rPr>
          <w:color w:val="000000" w:themeColor="text1"/>
        </w:rPr>
        <w:t>con un</w:t>
      </w:r>
      <w:r w:rsidRPr="007C6C87">
        <w:rPr>
          <w:color w:val="000000" w:themeColor="text1"/>
        </w:rPr>
        <w:t xml:space="preserve"> registr</w:t>
      </w:r>
      <w:r>
        <w:rPr>
          <w:color w:val="000000" w:themeColor="text1"/>
        </w:rPr>
        <w:t>o de</w:t>
      </w:r>
      <w:r w:rsidRPr="007C6C87">
        <w:rPr>
          <w:color w:val="000000" w:themeColor="text1"/>
        </w:rPr>
        <w:t xml:space="preserve"> 1,020,552 de votos a su favor, representando el 48.8</w:t>
      </w:r>
      <w:r w:rsidR="00CB4F7B">
        <w:rPr>
          <w:color w:val="000000" w:themeColor="text1"/>
        </w:rPr>
        <w:t>2</w:t>
      </w:r>
      <w:r w:rsidRPr="007C6C87">
        <w:rPr>
          <w:color w:val="000000" w:themeColor="text1"/>
        </w:rPr>
        <w:t xml:space="preserve">% de la votación total. </w:t>
      </w:r>
      <w:sdt>
        <w:sdtPr>
          <w:rPr>
            <w:color w:val="000000" w:themeColor="text1"/>
          </w:rPr>
          <w:id w:val="1929377210"/>
          <w:citation/>
        </w:sdtPr>
        <w:sdtEndPr/>
        <w:sdtContent>
          <w:r w:rsidR="00750EF8">
            <w:rPr>
              <w:color w:val="000000" w:themeColor="text1"/>
            </w:rPr>
            <w:fldChar w:fldCharType="begin"/>
          </w:r>
          <w:r w:rsidR="00750EF8">
            <w:rPr>
              <w:color w:val="000000" w:themeColor="text1"/>
              <w:lang w:val="es-ES_tradnl"/>
            </w:rPr>
            <w:instrText xml:space="preserve"> CITATION Com151 \l 1034 </w:instrText>
          </w:r>
          <w:r w:rsidR="00750EF8">
            <w:rPr>
              <w:color w:val="000000" w:themeColor="text1"/>
            </w:rPr>
            <w:fldChar w:fldCharType="separate"/>
          </w:r>
          <w:r w:rsidR="006E16C8" w:rsidRPr="006E16C8">
            <w:rPr>
              <w:noProof/>
              <w:color w:val="000000" w:themeColor="text1"/>
              <w:lang w:val="es-ES_tradnl"/>
            </w:rPr>
            <w:t>(Electoral, 2015)</w:t>
          </w:r>
          <w:r w:rsidR="00750EF8">
            <w:rPr>
              <w:color w:val="000000" w:themeColor="text1"/>
            </w:rPr>
            <w:fldChar w:fldCharType="end"/>
          </w:r>
        </w:sdtContent>
      </w:sdt>
    </w:p>
    <w:p w14:paraId="7CD6B5FD" w14:textId="77777777" w:rsidR="003658F7" w:rsidRPr="004A3D1F" w:rsidRDefault="003658F7" w:rsidP="003658F7">
      <w:pPr>
        <w:jc w:val="both"/>
        <w:rPr>
          <w:color w:val="000000" w:themeColor="text1"/>
        </w:rPr>
      </w:pPr>
    </w:p>
    <w:p w14:paraId="46E81B42" w14:textId="2EC37CD9" w:rsidR="00243E2F" w:rsidRDefault="004E493D" w:rsidP="00243E2F">
      <w:pPr>
        <w:spacing w:line="360" w:lineRule="auto"/>
        <w:jc w:val="both"/>
        <w:rPr>
          <w:color w:val="000000"/>
          <w:shd w:val="clear" w:color="auto" w:fill="FFFFFF"/>
          <w:lang w:eastAsia="es-ES"/>
        </w:rPr>
      </w:pPr>
      <w:r>
        <w:rPr>
          <w:color w:val="000000"/>
          <w:shd w:val="clear" w:color="auto" w:fill="FFFFFF"/>
          <w:lang w:eastAsia="es-ES"/>
        </w:rPr>
        <w:t>La realidad partidista en Nuevo León estaba delimitada por dos partidos, el PRI (Partido Revolucionario Institucional) y el PAN (Partido Acción Nacional) quienes se confiaron en sus sólidas infraestructuras en rubros como los de de organización, capital humano, presupuestos, entre otros, para captar el poder central del Estado, atribuyendo en muchos casos el cometer infracciones y actos administrativos que resultaron en un repudio y rechazo total por la ciudadanía</w:t>
      </w:r>
      <w:r w:rsidR="00C91461">
        <w:rPr>
          <w:color w:val="000000"/>
          <w:shd w:val="clear" w:color="auto" w:fill="FFFFFF"/>
          <w:lang w:eastAsia="es-ES"/>
        </w:rPr>
        <w:t xml:space="preserve"> quien argumentaba una falta de legitimidad y gestión por parte de las autoridades</w:t>
      </w:r>
      <w:r>
        <w:rPr>
          <w:color w:val="000000"/>
          <w:shd w:val="clear" w:color="auto" w:fill="FFFFFF"/>
          <w:lang w:eastAsia="es-ES"/>
        </w:rPr>
        <w:t>, reflejándolo en las elecciones del 2015</w:t>
      </w:r>
      <w:r w:rsidR="00C91461">
        <w:rPr>
          <w:color w:val="000000"/>
          <w:shd w:val="clear" w:color="auto" w:fill="FFFFFF"/>
          <w:lang w:eastAsia="es-ES"/>
        </w:rPr>
        <w:t xml:space="preserve"> a través del voto.</w:t>
      </w:r>
    </w:p>
    <w:p w14:paraId="1C995CA9" w14:textId="77777777" w:rsidR="00C91461" w:rsidRPr="00C91461" w:rsidRDefault="00C91461" w:rsidP="00243E2F">
      <w:pPr>
        <w:spacing w:line="360" w:lineRule="auto"/>
        <w:jc w:val="both"/>
        <w:rPr>
          <w:color w:val="000000"/>
          <w:shd w:val="clear" w:color="auto" w:fill="FFFFFF"/>
          <w:lang w:eastAsia="es-ES"/>
        </w:rPr>
      </w:pPr>
    </w:p>
    <w:p w14:paraId="516A7BF5" w14:textId="5E8C221B" w:rsidR="00243E2F" w:rsidRDefault="00243E2F" w:rsidP="00243E2F">
      <w:pPr>
        <w:spacing w:line="360" w:lineRule="auto"/>
        <w:jc w:val="both"/>
        <w:rPr>
          <w:shd w:val="clear" w:color="auto" w:fill="FFFFFF"/>
          <w:lang w:eastAsia="es-ES"/>
        </w:rPr>
      </w:pPr>
      <w:r>
        <w:rPr>
          <w:shd w:val="clear" w:color="auto" w:fill="FFFFFF"/>
          <w:lang w:eastAsia="es-ES"/>
        </w:rPr>
        <w:t xml:space="preserve">En la esfera nacional existe el caso del </w:t>
      </w:r>
      <w:r w:rsidRPr="00426749">
        <w:rPr>
          <w:shd w:val="clear" w:color="auto" w:fill="FFFFFF"/>
          <w:lang w:eastAsia="es-ES"/>
        </w:rPr>
        <w:t>Partido Revolucionario Institucional</w:t>
      </w:r>
      <w:r>
        <w:rPr>
          <w:shd w:val="clear" w:color="auto" w:fill="FFFFFF"/>
          <w:lang w:eastAsia="es-ES"/>
        </w:rPr>
        <w:t>,</w:t>
      </w:r>
      <w:r w:rsidRPr="00426749">
        <w:rPr>
          <w:shd w:val="clear" w:color="auto" w:fill="FFFFFF"/>
          <w:lang w:eastAsia="es-ES"/>
        </w:rPr>
        <w:t xml:space="preserve"> quien hasta hace dos sexenios sufrió la alternancia del Partido Acción Nacional, pero que terminando el manda</w:t>
      </w:r>
      <w:r>
        <w:rPr>
          <w:shd w:val="clear" w:color="auto" w:fill="FFFFFF"/>
          <w:lang w:eastAsia="es-ES"/>
        </w:rPr>
        <w:t>t</w:t>
      </w:r>
      <w:r w:rsidRPr="00426749">
        <w:rPr>
          <w:shd w:val="clear" w:color="auto" w:fill="FFFFFF"/>
          <w:lang w:eastAsia="es-ES"/>
        </w:rPr>
        <w:t xml:space="preserve">o de Felipe de Jesús Calderón Hinojosa, regresó al poder con Enrique Peña Nieto como figura del Presidente de la República, </w:t>
      </w:r>
      <w:r>
        <w:rPr>
          <w:shd w:val="clear" w:color="auto" w:fill="FFFFFF"/>
          <w:lang w:eastAsia="es-ES"/>
        </w:rPr>
        <w:t xml:space="preserve">teniendo este último poca aprobación por parte de los mexicanos por ser un gobierno caracterizado por irregularidades, desvío de recursos, nepotismo, entre otros. </w:t>
      </w:r>
    </w:p>
    <w:p w14:paraId="410557ED" w14:textId="6EE2B1BE" w:rsidR="00E8456A" w:rsidRDefault="00E8456A" w:rsidP="00176E4B">
      <w:pPr>
        <w:spacing w:line="360" w:lineRule="auto"/>
        <w:jc w:val="both"/>
        <w:rPr>
          <w:shd w:val="clear" w:color="auto" w:fill="FFFFFF"/>
          <w:lang w:eastAsia="es-ES"/>
        </w:rPr>
      </w:pPr>
    </w:p>
    <w:p w14:paraId="482C82AB" w14:textId="11C4D56B" w:rsidR="00176E4B" w:rsidRDefault="00176E4B" w:rsidP="003658F7">
      <w:pPr>
        <w:spacing w:line="360" w:lineRule="auto"/>
        <w:jc w:val="both"/>
      </w:pPr>
      <w:r>
        <w:rPr>
          <w:shd w:val="clear" w:color="auto" w:fill="FFFFFF"/>
          <w:lang w:eastAsia="es-ES"/>
        </w:rPr>
        <w:t xml:space="preserve">Dentro de las investigaciones que se han realizado con respecto a la monopolización del poder, </w:t>
      </w:r>
      <w:r w:rsidR="00C65F85">
        <w:rPr>
          <w:shd w:val="clear" w:color="auto" w:fill="FFFFFF"/>
          <w:lang w:eastAsia="es-ES"/>
        </w:rPr>
        <w:t>el</w:t>
      </w:r>
      <w:r>
        <w:rPr>
          <w:shd w:val="clear" w:color="auto" w:fill="FFFFFF"/>
          <w:lang w:eastAsia="es-ES"/>
        </w:rPr>
        <w:t xml:space="preserve"> bipartidismo electoral, sus fundamentos y efectos que recaen en la sociedad es el que se describe como: “</w:t>
      </w:r>
      <w:r>
        <w:t xml:space="preserve">Otro fundamento del pluralismo es que la competencia electoral no esté dominada por los partidos políticos, sino que se distribuya entre múltiples centros de poder, que son activados por grupos de diferentes tipos y tamaño, que sostienen el proceso de competencia por el poder político. Ello hace posible el desarrollo de un sistema de derechos políticos institucionalmente garantizados y protegidos, que al mismo tiempo genera normas no formalizadas que determinan el tipo de conducta política necesaria para el funcionamiento de la democracia electoral. </w:t>
      </w:r>
    </w:p>
    <w:p w14:paraId="0F383D52" w14:textId="0C764C03" w:rsidR="00176E4B" w:rsidRDefault="00176E4B" w:rsidP="003658F7">
      <w:pPr>
        <w:spacing w:line="360" w:lineRule="auto"/>
        <w:jc w:val="both"/>
      </w:pPr>
      <w:r>
        <w:lastRenderedPageBreak/>
        <w:t xml:space="preserve">De esta forma, la serie de derechos protegidos da origen a un proceso de selectividad en forma competitiva que mantiene el sistema de equilibrio mutuo entre dirigentes y demandas ciudadanas a través de los liderazgos locales y regionales”. </w:t>
      </w:r>
      <w:sdt>
        <w:sdtPr>
          <w:id w:val="364724314"/>
          <w:citation/>
        </w:sdtPr>
        <w:sdtEndPr/>
        <w:sdtContent>
          <w:r>
            <w:fldChar w:fldCharType="begin"/>
          </w:r>
          <w:r>
            <w:rPr>
              <w:lang w:val="es-ES"/>
            </w:rPr>
            <w:instrText xml:space="preserve"> CITATION Car171 \l 3082 </w:instrText>
          </w:r>
          <w:r>
            <w:fldChar w:fldCharType="separate"/>
          </w:r>
          <w:r w:rsidR="006E16C8">
            <w:rPr>
              <w:noProof/>
              <w:lang w:val="es-ES"/>
            </w:rPr>
            <w:t>(Alcántara, 2017)</w:t>
          </w:r>
          <w:r>
            <w:fldChar w:fldCharType="end"/>
          </w:r>
        </w:sdtContent>
      </w:sdt>
      <w:r>
        <w:t xml:space="preserve"> </w:t>
      </w:r>
    </w:p>
    <w:p w14:paraId="09C9A663" w14:textId="6F285B54" w:rsidR="00176E4B" w:rsidRDefault="00176E4B" w:rsidP="00E8456A">
      <w:pPr>
        <w:jc w:val="both"/>
        <w:rPr>
          <w:shd w:val="clear" w:color="auto" w:fill="FFFFFF"/>
          <w:lang w:eastAsia="es-ES"/>
        </w:rPr>
      </w:pPr>
    </w:p>
    <w:p w14:paraId="7590BDD5" w14:textId="77777777" w:rsidR="00176E4B" w:rsidRDefault="00176E4B" w:rsidP="00E8456A">
      <w:pPr>
        <w:jc w:val="both"/>
        <w:rPr>
          <w:shd w:val="clear" w:color="auto" w:fill="FFFFFF"/>
          <w:lang w:eastAsia="es-ES"/>
        </w:rPr>
      </w:pPr>
    </w:p>
    <w:p w14:paraId="5CEB8AD7" w14:textId="06FF7EE3" w:rsidR="00C54C2B" w:rsidRPr="004A3D1F" w:rsidRDefault="00243E2F" w:rsidP="00243E2F">
      <w:pPr>
        <w:spacing w:line="360" w:lineRule="auto"/>
        <w:jc w:val="both"/>
        <w:rPr>
          <w:shd w:val="clear" w:color="auto" w:fill="FFFFFF"/>
          <w:lang w:eastAsia="es-ES"/>
        </w:rPr>
      </w:pPr>
      <w:r>
        <w:rPr>
          <w:shd w:val="clear" w:color="auto" w:fill="FFFFFF"/>
          <w:lang w:eastAsia="es-ES"/>
        </w:rPr>
        <w:t xml:space="preserve">Motivo por el cual, el candidato Andrés Manuel López Obrador, </w:t>
      </w:r>
      <w:r w:rsidR="00176E4B">
        <w:rPr>
          <w:shd w:val="clear" w:color="auto" w:fill="FFFFFF"/>
          <w:lang w:eastAsia="es-ES"/>
        </w:rPr>
        <w:t>resultó</w:t>
      </w:r>
      <w:r>
        <w:rPr>
          <w:shd w:val="clear" w:color="auto" w:fill="FFFFFF"/>
          <w:lang w:eastAsia="es-ES"/>
        </w:rPr>
        <w:t xml:space="preserve"> triunfante en las elecciones federales 2018 por tratarse de una propuesta diferente y alejada del vicio de los partidos políticos para los mexicanos. </w:t>
      </w:r>
    </w:p>
    <w:p w14:paraId="5807E624" w14:textId="7258E3C1" w:rsidR="00C04BA1" w:rsidRDefault="00C04BA1" w:rsidP="003658F7">
      <w:pPr>
        <w:jc w:val="both"/>
        <w:rPr>
          <w:lang w:val="es-ES"/>
        </w:rPr>
      </w:pPr>
    </w:p>
    <w:p w14:paraId="57265E38" w14:textId="77777777" w:rsidR="00B8390A" w:rsidRDefault="00B8390A" w:rsidP="003658F7">
      <w:pPr>
        <w:jc w:val="both"/>
        <w:rPr>
          <w:lang w:val="es-ES"/>
        </w:rPr>
      </w:pPr>
    </w:p>
    <w:p w14:paraId="0146D116" w14:textId="64F64D7F" w:rsidR="00243E2F" w:rsidRDefault="00243E2F" w:rsidP="00E8456A">
      <w:pPr>
        <w:spacing w:line="360" w:lineRule="auto"/>
        <w:jc w:val="both"/>
        <w:rPr>
          <w:b/>
        </w:rPr>
      </w:pPr>
      <w:r>
        <w:rPr>
          <w:b/>
        </w:rPr>
        <w:t>3.3</w:t>
      </w:r>
      <w:r w:rsidRPr="0070690B">
        <w:rPr>
          <w:b/>
        </w:rPr>
        <w:t xml:space="preserve"> Condiciones sociales </w:t>
      </w:r>
    </w:p>
    <w:p w14:paraId="2F042886" w14:textId="77777777" w:rsidR="004E493D" w:rsidRDefault="004E493D" w:rsidP="00E8456A">
      <w:pPr>
        <w:spacing w:line="360" w:lineRule="auto"/>
        <w:jc w:val="both"/>
        <w:rPr>
          <w:b/>
        </w:rPr>
      </w:pPr>
    </w:p>
    <w:p w14:paraId="76AC9A8C" w14:textId="76F9F4FF" w:rsidR="00112A77" w:rsidRDefault="00243E2F" w:rsidP="00243E2F">
      <w:pPr>
        <w:spacing w:line="360" w:lineRule="auto"/>
        <w:jc w:val="both"/>
      </w:pPr>
      <w:r w:rsidRPr="00084209">
        <w:t xml:space="preserve">Factores como la pobreza, la inseguridad y la </w:t>
      </w:r>
      <w:r>
        <w:t>malversación de recursos económicos</w:t>
      </w:r>
      <w:r w:rsidRPr="00084209">
        <w:t xml:space="preserve"> son los que mayormente destacan como los grandes errores cometidos por el ex mandatario y su administración que golpearon fuertemente al Estado tanto económicamente como en la legitimación hacia la ciudadanía.</w:t>
      </w:r>
    </w:p>
    <w:p w14:paraId="617FE5B7" w14:textId="540D296F" w:rsidR="00112A77" w:rsidRDefault="00112A77" w:rsidP="004A3D1F">
      <w:pPr>
        <w:spacing w:line="360" w:lineRule="auto"/>
        <w:jc w:val="both"/>
      </w:pPr>
    </w:p>
    <w:p w14:paraId="17FB6D74" w14:textId="2E7A04E8" w:rsidR="00112A77" w:rsidRDefault="00112A77" w:rsidP="004A3D1F">
      <w:pPr>
        <w:spacing w:line="360" w:lineRule="auto"/>
        <w:jc w:val="both"/>
      </w:pPr>
      <w:r>
        <w:t xml:space="preserve">Relacionado a esta variable, Gabriela Salazar en su investigación de “La Dimensión sociológica del voto” menciona que “Monterrey se ha caracterizado por su pujanza y progreso, persiste una profunda desigualdad social que la convierte en un espacio de fuertes contrastes sociales, mismos que se verán reflejados, en el ámbito político. Su expansión económica y los rasgos de su desarrollo han estado acompañados de pobreza, exclusión y desigualdad”. </w:t>
      </w:r>
      <w:sdt>
        <w:sdtPr>
          <w:id w:val="854772960"/>
          <w:citation/>
        </w:sdtPr>
        <w:sdtEndPr/>
        <w:sdtContent>
          <w:r>
            <w:fldChar w:fldCharType="begin"/>
          </w:r>
          <w:r>
            <w:rPr>
              <w:lang w:val="es-ES"/>
            </w:rPr>
            <w:instrText xml:space="preserve"> CITATION Gab141 \l 3082 </w:instrText>
          </w:r>
          <w:r>
            <w:fldChar w:fldCharType="separate"/>
          </w:r>
          <w:r w:rsidR="006E16C8">
            <w:rPr>
              <w:noProof/>
              <w:lang w:val="es-ES"/>
            </w:rPr>
            <w:t>(Salazar, 2014)</w:t>
          </w:r>
          <w:r>
            <w:fldChar w:fldCharType="end"/>
          </w:r>
        </w:sdtContent>
      </w:sdt>
    </w:p>
    <w:p w14:paraId="2B2BFB3D" w14:textId="45B83E8E" w:rsidR="00112A77" w:rsidRDefault="00112A77" w:rsidP="004A3D1F">
      <w:pPr>
        <w:spacing w:line="360" w:lineRule="auto"/>
        <w:jc w:val="both"/>
      </w:pPr>
    </w:p>
    <w:p w14:paraId="48449CC9" w14:textId="11E121A6" w:rsidR="00112A77" w:rsidRDefault="00C97A5E" w:rsidP="004A3D1F">
      <w:pPr>
        <w:spacing w:line="360" w:lineRule="auto"/>
        <w:jc w:val="both"/>
      </w:pPr>
      <w:r>
        <w:t>Profundiza además el tema del proceso del desarrollo económico que generó la proliferación de la pobreza, desigualdad social, marginación, asentamientos irregulares de vivienda, discriminación, violencia y sobre todo, la incapacidad de las autoridades para darle salida y respuesta rápida a la ciudadanía, aspecto que motivó fuertemente a los nuevoleoneses a crear un vínculo empático con el gobierno de Medina.</w:t>
      </w:r>
    </w:p>
    <w:p w14:paraId="112A62BC" w14:textId="77777777" w:rsidR="000F24AB" w:rsidRDefault="000F24AB" w:rsidP="004A3D1F">
      <w:pPr>
        <w:spacing w:line="360" w:lineRule="auto"/>
        <w:jc w:val="both"/>
      </w:pPr>
    </w:p>
    <w:p w14:paraId="221A84DD" w14:textId="4FBBDD0B" w:rsidR="000F24AB" w:rsidRPr="00112A77" w:rsidRDefault="000F24AB" w:rsidP="004A3D1F">
      <w:pPr>
        <w:spacing w:line="360" w:lineRule="auto"/>
        <w:jc w:val="both"/>
      </w:pPr>
      <w:r>
        <w:lastRenderedPageBreak/>
        <w:t xml:space="preserve">“El tema de la inseguridad es una variable de contexto que se generalizó en la geografía de Nuevo León. Puede señalarse que esto tiene una incidencia en el cambio del sentido de la votación para el partido en el gobierno en estas últimas elecciones pues tuvo presencia en la elaboración de los discursos y en la plataforma de gobierno de las candidaturas, principalmente de las y los que no han sido detendadoras/es de poder en los últimos años”. </w:t>
      </w:r>
    </w:p>
    <w:p w14:paraId="0636FA36" w14:textId="77777777" w:rsidR="00243E2F" w:rsidRPr="00FA60D5" w:rsidRDefault="00243E2F" w:rsidP="00E8456A">
      <w:pPr>
        <w:jc w:val="both"/>
      </w:pPr>
    </w:p>
    <w:p w14:paraId="2F97F039" w14:textId="686BF4BE" w:rsidR="00124847" w:rsidRDefault="000F24AB" w:rsidP="00243E2F">
      <w:pPr>
        <w:spacing w:line="360" w:lineRule="auto"/>
        <w:jc w:val="both"/>
      </w:pPr>
      <w:r>
        <w:t>Al tenor de esta tema</w:t>
      </w:r>
      <w:r w:rsidR="00243E2F" w:rsidRPr="00FA60D5">
        <w:t xml:space="preserve">, se acrecentaron incidentes de fuero </w:t>
      </w:r>
      <w:r w:rsidR="00E8456A" w:rsidRPr="00FA60D5">
        <w:t xml:space="preserve">común </w:t>
      </w:r>
      <w:r w:rsidR="00E8456A">
        <w:t>y</w:t>
      </w:r>
      <w:r w:rsidR="00243E2F">
        <w:t xml:space="preserve"> federal</w:t>
      </w:r>
      <w:r w:rsidR="00243E2F" w:rsidRPr="00FA60D5">
        <w:t xml:space="preserve">, en donde van incluidos delitos accionados por la delincuencia organizada o narcotráfico, propiciando el enojo y descontento de la sociedad hacia con los elementos de seguridad pública y la administración y sobre todo, creando un entorno de miedo y pánico en la ciudadanía. </w:t>
      </w:r>
      <w:sdt>
        <w:sdtPr>
          <w:id w:val="-755204263"/>
          <w:citation/>
        </w:sdtPr>
        <w:sdtEndPr/>
        <w:sdtContent>
          <w:r>
            <w:fldChar w:fldCharType="begin"/>
          </w:r>
          <w:r>
            <w:rPr>
              <w:lang w:val="es-ES_tradnl"/>
            </w:rPr>
            <w:instrText xml:space="preserve">CITATION Car18 \p 119 \l 1034 </w:instrText>
          </w:r>
          <w:r>
            <w:fldChar w:fldCharType="separate"/>
          </w:r>
          <w:r w:rsidRPr="000F24AB">
            <w:rPr>
              <w:noProof/>
              <w:lang w:val="es-ES_tradnl"/>
            </w:rPr>
            <w:t>(Romero, 2018, p. 119)</w:t>
          </w:r>
          <w:r>
            <w:fldChar w:fldCharType="end"/>
          </w:r>
        </w:sdtContent>
      </w:sdt>
    </w:p>
    <w:p w14:paraId="757185BF" w14:textId="4C1440D7" w:rsidR="008B4202" w:rsidRDefault="008B4202" w:rsidP="00DF253D">
      <w:pPr>
        <w:spacing w:line="360" w:lineRule="auto"/>
        <w:jc w:val="center"/>
      </w:pPr>
    </w:p>
    <w:p w14:paraId="280FDF8F" w14:textId="7C005FCC" w:rsidR="002255F0" w:rsidRPr="00DF253D" w:rsidRDefault="002255F0" w:rsidP="00DF253D">
      <w:pPr>
        <w:spacing w:line="360" w:lineRule="auto"/>
        <w:jc w:val="center"/>
      </w:pPr>
      <w:r w:rsidRPr="00DF253D">
        <w:t>TABLA 2</w:t>
      </w:r>
      <w:r w:rsidR="00DF253D" w:rsidRPr="00DF253D">
        <w:t xml:space="preserve"> </w:t>
      </w:r>
      <w:r w:rsidRPr="00DF253D">
        <w:t>Porcentaje de percepción de inseguridad en Nuevo León de acuerdo a la ENVIPE de México</w:t>
      </w:r>
    </w:p>
    <w:tbl>
      <w:tblPr>
        <w:tblStyle w:val="Tablaconcuadrcula"/>
        <w:tblW w:w="0" w:type="auto"/>
        <w:tblLook w:val="04A0" w:firstRow="1" w:lastRow="0" w:firstColumn="1" w:lastColumn="0" w:noHBand="0" w:noVBand="1"/>
      </w:tblPr>
      <w:tblGrid>
        <w:gridCol w:w="4414"/>
        <w:gridCol w:w="4414"/>
      </w:tblGrid>
      <w:tr w:rsidR="002255F0" w14:paraId="41E3B0E0" w14:textId="77777777" w:rsidTr="002255F0">
        <w:tc>
          <w:tcPr>
            <w:tcW w:w="4414" w:type="dxa"/>
          </w:tcPr>
          <w:p w14:paraId="562CE06F" w14:textId="6DF50113"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Año</w:t>
            </w:r>
          </w:p>
        </w:tc>
        <w:tc>
          <w:tcPr>
            <w:tcW w:w="4414" w:type="dxa"/>
          </w:tcPr>
          <w:p w14:paraId="12AAEA1A" w14:textId="56AE1F44"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Porcentaje (%)</w:t>
            </w:r>
          </w:p>
        </w:tc>
      </w:tr>
      <w:tr w:rsidR="002255F0" w14:paraId="77836D9E" w14:textId="77777777" w:rsidTr="002255F0">
        <w:tc>
          <w:tcPr>
            <w:tcW w:w="4414" w:type="dxa"/>
          </w:tcPr>
          <w:p w14:paraId="57055B83" w14:textId="0B69029A"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2013</w:t>
            </w:r>
          </w:p>
        </w:tc>
        <w:tc>
          <w:tcPr>
            <w:tcW w:w="4414" w:type="dxa"/>
          </w:tcPr>
          <w:p w14:paraId="03949E24" w14:textId="02E6882C"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80.2</w:t>
            </w:r>
          </w:p>
        </w:tc>
      </w:tr>
      <w:tr w:rsidR="002255F0" w14:paraId="7448D68C" w14:textId="77777777" w:rsidTr="002255F0">
        <w:tc>
          <w:tcPr>
            <w:tcW w:w="4414" w:type="dxa"/>
          </w:tcPr>
          <w:p w14:paraId="08113C7D" w14:textId="69742127"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2014</w:t>
            </w:r>
          </w:p>
        </w:tc>
        <w:tc>
          <w:tcPr>
            <w:tcW w:w="4414" w:type="dxa"/>
          </w:tcPr>
          <w:p w14:paraId="184A4514" w14:textId="60BFFB06" w:rsidR="002255F0" w:rsidRPr="002255F0" w:rsidRDefault="002255F0" w:rsidP="002255F0">
            <w:pPr>
              <w:spacing w:line="360" w:lineRule="auto"/>
              <w:jc w:val="center"/>
              <w:rPr>
                <w:rFonts w:ascii="Times New Roman" w:hAnsi="Times New Roman" w:cs="Times New Roman"/>
              </w:rPr>
            </w:pPr>
            <w:r w:rsidRPr="002255F0">
              <w:rPr>
                <w:rFonts w:ascii="Times New Roman" w:hAnsi="Times New Roman" w:cs="Times New Roman"/>
              </w:rPr>
              <w:t>73</w:t>
            </w:r>
          </w:p>
        </w:tc>
      </w:tr>
    </w:tbl>
    <w:p w14:paraId="3E0D9A2A" w14:textId="5E8C5207" w:rsidR="002255F0" w:rsidRPr="00B8390A" w:rsidRDefault="002255F0" w:rsidP="000B2D5A">
      <w:pPr>
        <w:spacing w:line="276" w:lineRule="auto"/>
        <w:rPr>
          <w:sz w:val="22"/>
          <w:szCs w:val="22"/>
        </w:rPr>
      </w:pPr>
      <w:r w:rsidRPr="00B8390A">
        <w:rPr>
          <w:sz w:val="22"/>
          <w:szCs w:val="22"/>
        </w:rPr>
        <w:t>Fuente: Elaboración propia con datos de la ENVIPE 2013</w:t>
      </w:r>
      <w:r w:rsidR="00B8390A" w:rsidRPr="00B8390A">
        <w:rPr>
          <w:sz w:val="22"/>
          <w:szCs w:val="22"/>
        </w:rPr>
        <w:t>.</w:t>
      </w:r>
    </w:p>
    <w:p w14:paraId="7390C85B" w14:textId="77777777" w:rsidR="00BB08D1" w:rsidRDefault="00BB08D1" w:rsidP="000B2D5A">
      <w:pPr>
        <w:spacing w:line="276" w:lineRule="auto"/>
      </w:pPr>
    </w:p>
    <w:p w14:paraId="473C30AE" w14:textId="77777777" w:rsidR="003658F7" w:rsidRPr="00BB08D1" w:rsidRDefault="003658F7" w:rsidP="003658F7"/>
    <w:p w14:paraId="22AB3A81" w14:textId="7025495D" w:rsidR="008C72E9" w:rsidRPr="00BB08D1" w:rsidRDefault="00BB08D1" w:rsidP="003658F7">
      <w:pPr>
        <w:spacing w:line="360" w:lineRule="auto"/>
        <w:jc w:val="both"/>
      </w:pPr>
      <w:r w:rsidRPr="00BB08D1">
        <w:t>La tabla anterior refleja</w:t>
      </w:r>
      <w:r w:rsidR="008C72E9" w:rsidRPr="00BB08D1">
        <w:t xml:space="preserve"> </w:t>
      </w:r>
      <w:r w:rsidRPr="00BB08D1">
        <w:t>e</w:t>
      </w:r>
      <w:r w:rsidR="00221585" w:rsidRPr="00BB08D1">
        <w:t xml:space="preserve">l estudio de la percepción de inseguridad en el Estado de Nuevo León fue realizada por la ENVIPE, evidenciando la urgencia de incluír esta necesidad social en la agenda de gobierno. </w:t>
      </w:r>
    </w:p>
    <w:p w14:paraId="078ECB89" w14:textId="77777777" w:rsidR="00243E2F" w:rsidRDefault="00243E2F" w:rsidP="003658F7">
      <w:pPr>
        <w:spacing w:line="360" w:lineRule="auto"/>
        <w:jc w:val="both"/>
      </w:pPr>
    </w:p>
    <w:p w14:paraId="0C22ED8C" w14:textId="3A169264" w:rsidR="00243E2F" w:rsidRDefault="00243E2F" w:rsidP="00243E2F">
      <w:pPr>
        <w:spacing w:line="360" w:lineRule="auto"/>
        <w:jc w:val="both"/>
        <w:rPr>
          <w:i/>
          <w:lang w:eastAsia="es-ES"/>
        </w:rPr>
      </w:pPr>
      <w:r w:rsidRPr="0020723D">
        <w:rPr>
          <w:lang w:eastAsia="es-ES"/>
        </w:rPr>
        <w:t xml:space="preserve">La revista Milenio publicó en uno de sus números, “de acuerdo con datos de la </w:t>
      </w:r>
      <w:r w:rsidRPr="00345094">
        <w:rPr>
          <w:lang w:eastAsia="es-ES"/>
        </w:rPr>
        <w:t xml:space="preserve">Procuraduría General de la República (PGR) fueron dos los municipios que registraron los índices más altos de muertes a nivel nacional: Monterrey, la capital del estado nuevoleones, con 399 muertos en promedio por año, y el municipio de Guadalupe, con 131 muertos” (Digital Milenio). </w:t>
      </w:r>
      <w:r w:rsidR="00345094" w:rsidRPr="00345094">
        <w:rPr>
          <w:i/>
          <w:lang w:eastAsia="es-ES"/>
        </w:rPr>
        <w:t>Véase Figura 1 y Figura 2</w:t>
      </w:r>
      <w:r w:rsidR="00E8456A">
        <w:rPr>
          <w:i/>
          <w:lang w:eastAsia="es-ES"/>
        </w:rPr>
        <w:t xml:space="preserve"> en anexos</w:t>
      </w:r>
      <w:r w:rsidR="00345094" w:rsidRPr="00345094">
        <w:rPr>
          <w:i/>
          <w:lang w:eastAsia="es-ES"/>
        </w:rPr>
        <w:t>.</w:t>
      </w:r>
    </w:p>
    <w:p w14:paraId="0EFAEB7C" w14:textId="4B28AFC4" w:rsidR="00863A24" w:rsidRDefault="00863A24" w:rsidP="00243E2F">
      <w:pPr>
        <w:spacing w:line="360" w:lineRule="auto"/>
        <w:jc w:val="both"/>
        <w:rPr>
          <w:i/>
          <w:lang w:eastAsia="es-ES"/>
        </w:rPr>
      </w:pPr>
    </w:p>
    <w:p w14:paraId="72EBC31F" w14:textId="0DE9FB7E" w:rsidR="00863A24" w:rsidRPr="00C36C5E" w:rsidRDefault="00863A24" w:rsidP="00C36C5E">
      <w:pPr>
        <w:spacing w:line="360" w:lineRule="auto"/>
      </w:pPr>
      <w:r w:rsidRPr="00863A24">
        <w:lastRenderedPageBreak/>
        <w:t>“El escenario de violencia en que se dio la elección se combinó con el desgaste y la pérdida de credibilidad de los organismos electorales y la negligencia y falta de rigor de los tribunales electorales”.</w:t>
      </w:r>
      <w:r>
        <w:t xml:space="preserve"> </w:t>
      </w:r>
      <w:sdt>
        <w:sdtPr>
          <w:id w:val="-116999132"/>
          <w:citation/>
        </w:sdtPr>
        <w:sdtEndPr/>
        <w:sdtContent>
          <w:r>
            <w:fldChar w:fldCharType="begin"/>
          </w:r>
          <w:r w:rsidR="0087680F">
            <w:rPr>
              <w:lang w:val="es-ES"/>
            </w:rPr>
            <w:instrText xml:space="preserve">CITATION Jua15 \l 3082 </w:instrText>
          </w:r>
          <w:r>
            <w:fldChar w:fldCharType="separate"/>
          </w:r>
          <w:r w:rsidR="006E16C8">
            <w:rPr>
              <w:noProof/>
              <w:lang w:val="es-ES"/>
            </w:rPr>
            <w:t>(Campillo, 2015)</w:t>
          </w:r>
          <w:r>
            <w:fldChar w:fldCharType="end"/>
          </w:r>
        </w:sdtContent>
      </w:sdt>
      <w:r>
        <w:t xml:space="preserve"> p.p. 8</w:t>
      </w:r>
    </w:p>
    <w:p w14:paraId="6158ADB3" w14:textId="77777777" w:rsidR="00345094" w:rsidRPr="00345094" w:rsidRDefault="00345094" w:rsidP="00E8456A">
      <w:pPr>
        <w:jc w:val="both"/>
        <w:rPr>
          <w:i/>
          <w:lang w:eastAsia="es-ES"/>
        </w:rPr>
      </w:pPr>
    </w:p>
    <w:p w14:paraId="55DD02CB" w14:textId="37C026B6" w:rsidR="00345094" w:rsidRPr="00345094" w:rsidRDefault="00E8456A" w:rsidP="00243E2F">
      <w:pPr>
        <w:spacing w:line="360" w:lineRule="auto"/>
        <w:jc w:val="both"/>
        <w:rPr>
          <w:lang w:eastAsia="es-ES"/>
        </w:rPr>
      </w:pPr>
      <w:r w:rsidRPr="00345094">
        <w:rPr>
          <w:lang w:eastAsia="es-ES"/>
        </w:rPr>
        <w:t>Además,</w:t>
      </w:r>
      <w:r w:rsidR="00345094" w:rsidRPr="00345094">
        <w:rPr>
          <w:lang w:eastAsia="es-ES"/>
        </w:rPr>
        <w:t xml:space="preserve"> el periódico El Economista destacó el tema del impacto económico que </w:t>
      </w:r>
      <w:r w:rsidRPr="00345094">
        <w:rPr>
          <w:lang w:eastAsia="es-ES"/>
        </w:rPr>
        <w:t>sufrió Nuevo</w:t>
      </w:r>
      <w:r w:rsidR="00345094" w:rsidRPr="00345094">
        <w:rPr>
          <w:lang w:eastAsia="es-ES"/>
        </w:rPr>
        <w:t xml:space="preserve"> León a causa de la inseguridad.</w:t>
      </w:r>
      <w:r w:rsidR="00345094" w:rsidRPr="00345094">
        <w:rPr>
          <w:i/>
          <w:lang w:eastAsia="es-ES"/>
        </w:rPr>
        <w:t xml:space="preserve"> Véase Figura 3</w:t>
      </w:r>
      <w:r>
        <w:rPr>
          <w:i/>
          <w:lang w:eastAsia="es-ES"/>
        </w:rPr>
        <w:t xml:space="preserve"> en anexos</w:t>
      </w:r>
      <w:r w:rsidR="00345094" w:rsidRPr="00345094">
        <w:rPr>
          <w:i/>
          <w:lang w:eastAsia="es-ES"/>
        </w:rPr>
        <w:t>.</w:t>
      </w:r>
    </w:p>
    <w:p w14:paraId="491BADE2" w14:textId="77777777" w:rsidR="001009EA" w:rsidRDefault="001009EA" w:rsidP="00243E2F">
      <w:pPr>
        <w:spacing w:line="360" w:lineRule="auto"/>
        <w:jc w:val="both"/>
        <w:rPr>
          <w:b/>
          <w:color w:val="FF0000"/>
        </w:rPr>
      </w:pPr>
    </w:p>
    <w:p w14:paraId="1C6D6EE0" w14:textId="77777777" w:rsidR="00243E2F" w:rsidRDefault="00243E2F" w:rsidP="00243E2F">
      <w:pPr>
        <w:spacing w:line="360" w:lineRule="auto"/>
        <w:jc w:val="both"/>
      </w:pPr>
      <w:r w:rsidRPr="00F70883">
        <w:t xml:space="preserve">Pasando al tema de la corrupción en la administración de Medina de la Cruz, diversas son las fuentes que determinan que en su administración se desviaron millones de pesos del erario público y fueron sometidos a juicio cientos de funcionarios por malversación de recursos y actividades ilícitas en su ejercicio durante la administración priista. </w:t>
      </w:r>
    </w:p>
    <w:p w14:paraId="2D433C77" w14:textId="77777777" w:rsidR="00243E2F" w:rsidRDefault="00243E2F" w:rsidP="00E8456A">
      <w:pPr>
        <w:jc w:val="both"/>
        <w:rPr>
          <w:b/>
          <w:color w:val="FF0000"/>
        </w:rPr>
      </w:pPr>
    </w:p>
    <w:p w14:paraId="07735C17" w14:textId="01B6063E" w:rsidR="00243E2F" w:rsidRDefault="00243E2F" w:rsidP="00E8456A">
      <w:pPr>
        <w:spacing w:line="360" w:lineRule="auto"/>
        <w:jc w:val="both"/>
        <w:rPr>
          <w:i/>
          <w:color w:val="FF0000"/>
        </w:rPr>
      </w:pPr>
      <w:r w:rsidRPr="0014195C">
        <w:t xml:space="preserve">Tal corrupción dejó </w:t>
      </w:r>
      <w:r>
        <w:t>dañado</w:t>
      </w:r>
      <w:r w:rsidRPr="0014195C">
        <w:t xml:space="preserve"> al Estado económicamente, ya que, debido a la malversación de los recursos, Nuevo León se vio fuertemente golpeado en un aumento de la deuda en </w:t>
      </w:r>
      <w:r w:rsidRPr="00DF6E1F">
        <w:t xml:space="preserve">la adminsitración priista, dejando a “El Bronco” una gran escasez en los recursos. </w:t>
      </w:r>
      <w:r w:rsidRPr="00DF6E1F">
        <w:rPr>
          <w:i/>
        </w:rPr>
        <w:t xml:space="preserve">Véase Figura </w:t>
      </w:r>
      <w:r w:rsidR="00E8456A">
        <w:rPr>
          <w:i/>
        </w:rPr>
        <w:t>4 en anexos.</w:t>
      </w:r>
    </w:p>
    <w:p w14:paraId="769622F0" w14:textId="77777777" w:rsidR="00DF6E1F" w:rsidRPr="00BC0B4C" w:rsidRDefault="00DF6E1F" w:rsidP="00E8456A">
      <w:pPr>
        <w:jc w:val="both"/>
      </w:pPr>
    </w:p>
    <w:p w14:paraId="4503370A" w14:textId="2F182A3E" w:rsidR="00345094" w:rsidRPr="00817F7C" w:rsidRDefault="00BA269A" w:rsidP="00E8456A">
      <w:pPr>
        <w:spacing w:line="360" w:lineRule="auto"/>
        <w:jc w:val="both"/>
      </w:pPr>
      <w:r w:rsidRPr="00817F7C">
        <w:t>El Dr. Alberto Olvera hace un recuento de la crisis política y los movimientos sociales que vivió México en la época del gobierno priista a nivel nacional, declarando:</w:t>
      </w:r>
    </w:p>
    <w:p w14:paraId="0464EE57" w14:textId="77777777" w:rsidR="00BA269A" w:rsidRPr="00817F7C" w:rsidRDefault="00BA269A" w:rsidP="00E8456A">
      <w:pPr>
        <w:jc w:val="both"/>
      </w:pPr>
    </w:p>
    <w:p w14:paraId="4D194D90" w14:textId="4EB8BA45" w:rsidR="00BA269A" w:rsidRPr="00817F7C" w:rsidRDefault="00BA269A" w:rsidP="00E8456A">
      <w:pPr>
        <w:spacing w:line="360" w:lineRule="auto"/>
        <w:jc w:val="both"/>
      </w:pPr>
      <w:r w:rsidRPr="00817F7C">
        <w:t xml:space="preserve">“Desde mediados de 2014, México ha estado presente en las noticias internacionales por escándalos mayúsculos derivados de violaciones de derechos humanos y actos de corrupción en las más altas esferas de gobierno”. </w:t>
      </w:r>
      <w:sdt>
        <w:sdtPr>
          <w:id w:val="1624418396"/>
          <w:citation/>
        </w:sdtPr>
        <w:sdtEndPr/>
        <w:sdtContent>
          <w:r w:rsidR="004E4699">
            <w:fldChar w:fldCharType="begin"/>
          </w:r>
          <w:r w:rsidR="004E4699">
            <w:rPr>
              <w:lang w:val="es-ES_tradnl"/>
            </w:rPr>
            <w:instrText xml:space="preserve"> CITATION Alb16 \l 1034 </w:instrText>
          </w:r>
          <w:r w:rsidR="004E4699">
            <w:fldChar w:fldCharType="separate"/>
          </w:r>
          <w:r w:rsidR="006E16C8" w:rsidRPr="006E16C8">
            <w:rPr>
              <w:noProof/>
              <w:lang w:val="es-ES_tradnl"/>
            </w:rPr>
            <w:t>(Olvera, 2016)</w:t>
          </w:r>
          <w:r w:rsidR="004E4699">
            <w:fldChar w:fldCharType="end"/>
          </w:r>
        </w:sdtContent>
      </w:sdt>
    </w:p>
    <w:p w14:paraId="438DAAB9" w14:textId="77777777" w:rsidR="00B70C76" w:rsidRPr="00817F7C" w:rsidRDefault="00B70C76" w:rsidP="00E8456A">
      <w:pPr>
        <w:jc w:val="both"/>
      </w:pPr>
    </w:p>
    <w:p w14:paraId="2CDB4FBA" w14:textId="7C5863EF" w:rsidR="00B70C76" w:rsidRPr="00817F7C" w:rsidRDefault="00B70C76" w:rsidP="00E8456A">
      <w:pPr>
        <w:spacing w:line="360" w:lineRule="auto"/>
        <w:jc w:val="both"/>
      </w:pPr>
      <w:r w:rsidRPr="00817F7C">
        <w:t xml:space="preserve">Se vieron acrecentados los incidentes en temas de </w:t>
      </w:r>
      <w:r w:rsidR="00404FA0" w:rsidRPr="00817F7C">
        <w:t>desvío de recursos, tales como el sonado caso de la “Casa Blanca”, noticia que llegó a esferas internacionales por la cantidad estratosférica de recursos que se habían empleado para el uso personal del ex presidente Enrique Peña Nieto,</w:t>
      </w:r>
      <w:r w:rsidR="00817F7C" w:rsidRPr="00817F7C">
        <w:t xml:space="preserve"> la visita del mismo a la Universidad Iberoamericana quien fue recibido a base de protestas, masacres que originaron los movimientos #YoSoy132, #NosFaltan43, movimiento popular de Oaxaca y Atenco,</w:t>
      </w:r>
      <w:r w:rsidR="00404FA0" w:rsidRPr="00817F7C">
        <w:t xml:space="preserve"> </w:t>
      </w:r>
      <w:r w:rsidR="00061F14">
        <w:t xml:space="preserve">convenios con la cadena televisora Televisa, compra de votos através de tarjetas de despensa, rebase del límite monetario destinado a </w:t>
      </w:r>
      <w:r w:rsidR="00061F14">
        <w:lastRenderedPageBreak/>
        <w:t xml:space="preserve">campañas y publicidad del mandatario, </w:t>
      </w:r>
      <w:r w:rsidR="00621E54">
        <w:t>entre otros</w:t>
      </w:r>
      <w:r w:rsidR="00404FA0" w:rsidRPr="00817F7C">
        <w:t xml:space="preserve"> casos similares que crearon una incomodidad generalizada y rechazo al gobierno en todo el </w:t>
      </w:r>
      <w:r w:rsidR="00404FA0" w:rsidRPr="00B30CA5">
        <w:t>país.</w:t>
      </w:r>
      <w:r w:rsidR="00E8456A" w:rsidRPr="00B30CA5">
        <w:t xml:space="preserve"> </w:t>
      </w:r>
      <w:sdt>
        <w:sdtPr>
          <w:id w:val="-103121306"/>
          <w:citation/>
        </w:sdtPr>
        <w:sdtEndPr/>
        <w:sdtContent>
          <w:r w:rsidR="00B30CA5" w:rsidRPr="00B30CA5">
            <w:fldChar w:fldCharType="begin"/>
          </w:r>
          <w:r w:rsidR="00B30CA5" w:rsidRPr="00B30CA5">
            <w:rPr>
              <w:lang w:val="es-ES"/>
            </w:rPr>
            <w:instrText xml:space="preserve"> CITATION Jen18 \l 3082 </w:instrText>
          </w:r>
          <w:r w:rsidR="00B30CA5" w:rsidRPr="00B30CA5">
            <w:fldChar w:fldCharType="separate"/>
          </w:r>
          <w:r w:rsidR="006E16C8">
            <w:rPr>
              <w:noProof/>
              <w:lang w:val="es-ES"/>
            </w:rPr>
            <w:t>(Villamil, 2018)</w:t>
          </w:r>
          <w:r w:rsidR="00B30CA5" w:rsidRPr="00B30CA5">
            <w:fldChar w:fldCharType="end"/>
          </w:r>
        </w:sdtContent>
      </w:sdt>
    </w:p>
    <w:p w14:paraId="25CE5688" w14:textId="77777777" w:rsidR="00817F7C" w:rsidRPr="008129A6" w:rsidRDefault="00817F7C" w:rsidP="00E8456A">
      <w:pPr>
        <w:spacing w:line="360" w:lineRule="auto"/>
        <w:jc w:val="both"/>
      </w:pPr>
    </w:p>
    <w:p w14:paraId="77DA6C94" w14:textId="529FA52F" w:rsidR="00817F7C" w:rsidRDefault="00817F7C" w:rsidP="00E8456A">
      <w:pPr>
        <w:spacing w:line="360" w:lineRule="auto"/>
        <w:jc w:val="both"/>
      </w:pPr>
      <w:r w:rsidRPr="008129A6">
        <w:t>Los mexicanos se encontraban ante el regreso de un viejo partido autoritario que provocó el descontento social de todo un país que en muchas ocasiones realizó movilizaciones para la destitución del mandatario.</w:t>
      </w:r>
    </w:p>
    <w:p w14:paraId="407ADCDA" w14:textId="77777777" w:rsidR="00061F14" w:rsidRDefault="00061F14" w:rsidP="00E8456A">
      <w:pPr>
        <w:spacing w:line="360" w:lineRule="auto"/>
        <w:jc w:val="both"/>
      </w:pPr>
    </w:p>
    <w:p w14:paraId="367D3016" w14:textId="75728685" w:rsidR="00124847" w:rsidRPr="00B72788" w:rsidRDefault="00061C66" w:rsidP="002A4C79">
      <w:pPr>
        <w:spacing w:line="360" w:lineRule="auto"/>
        <w:jc w:val="both"/>
      </w:pPr>
      <w:r>
        <w:t xml:space="preserve">Compra de votos, tráfico de influencias, </w:t>
      </w:r>
      <w:r w:rsidR="00933539">
        <w:t xml:space="preserve">estafas, malversación de caudales públicos, lavado de dinero, </w:t>
      </w:r>
      <w:r w:rsidR="00E2093B">
        <w:t xml:space="preserve">crimen organizado entre muchos escándalos son los que registró Jenaro Villamil en su libro “Peña Nieto el gran montaje” destacando la ilegitimidad del gobierno priista hacia el </w:t>
      </w:r>
      <w:r w:rsidR="00E2093B" w:rsidRPr="00F04B30">
        <w:t>Estado.</w:t>
      </w:r>
      <w:r w:rsidR="002A4C79" w:rsidRPr="00F04B30">
        <w:t xml:space="preserve"> </w:t>
      </w:r>
      <w:sdt>
        <w:sdtPr>
          <w:id w:val="2145076274"/>
          <w:citation/>
        </w:sdtPr>
        <w:sdtEndPr/>
        <w:sdtContent>
          <w:r w:rsidR="00F04B30" w:rsidRPr="00F04B30">
            <w:fldChar w:fldCharType="begin"/>
          </w:r>
          <w:r w:rsidR="00F04B30" w:rsidRPr="00F04B30">
            <w:rPr>
              <w:lang w:val="es-ES"/>
            </w:rPr>
            <w:instrText xml:space="preserve"> CITATION Jen18 \l 3082 </w:instrText>
          </w:r>
          <w:r w:rsidR="00F04B30" w:rsidRPr="00F04B30">
            <w:fldChar w:fldCharType="separate"/>
          </w:r>
          <w:r w:rsidR="006E16C8">
            <w:rPr>
              <w:noProof/>
              <w:lang w:val="es-ES"/>
            </w:rPr>
            <w:t>(Villamil, 2018)</w:t>
          </w:r>
          <w:r w:rsidR="00F04B30" w:rsidRPr="00F04B30">
            <w:fldChar w:fldCharType="end"/>
          </w:r>
        </w:sdtContent>
      </w:sdt>
      <w:r w:rsidR="00B72788">
        <w:t xml:space="preserve">.  </w:t>
      </w:r>
      <w:r w:rsidR="002D4DED" w:rsidRPr="002D4DED">
        <w:t>Cabe resaltar que el mandatario priista caracterizó su gobierno además por las altas estadísticas en homicidios e inseguridad, “</w:t>
      </w:r>
      <w:r w:rsidR="002D4DED" w:rsidRPr="002D4DED">
        <w:rPr>
          <w:color w:val="000000"/>
          <w:shd w:val="clear" w:color="auto" w:fill="FFFFFF"/>
          <w:lang w:val="es-ES_tradnl" w:eastAsia="es-ES"/>
        </w:rPr>
        <w:t xml:space="preserve">Por lo que a seguridad se refiere, las estadísticas sobre homicidios dadas a conocer en 2017 confirman que ese año fue sin duda el más mortífero en la historia reciente de México. Las autoridades nacionales registraron 25.339 homicidios en 2017, equivalentes a una tasa de homicidios de 20,5 por 100.000 habitantes, lo que supone un incremento del 23% respecto a los 20.547 homicidios registrados en 2016. Esta cifra constituye, según datos del Secretariado Ejecutivo del Sistema Nacional de Seguridad Pública (SNSP), la más alta registrada desde que se inició el recuento, en 1997. </w:t>
      </w:r>
    </w:p>
    <w:p w14:paraId="5B6DD099" w14:textId="77777777" w:rsidR="00124847" w:rsidRDefault="00124847" w:rsidP="002A4C79">
      <w:pPr>
        <w:spacing w:line="360" w:lineRule="auto"/>
        <w:jc w:val="both"/>
        <w:rPr>
          <w:color w:val="000000"/>
          <w:shd w:val="clear" w:color="auto" w:fill="FFFFFF"/>
          <w:lang w:val="es-ES_tradnl" w:eastAsia="es-ES"/>
        </w:rPr>
      </w:pPr>
    </w:p>
    <w:p w14:paraId="3C7B2492" w14:textId="7BAA9D9F" w:rsidR="002D4DED" w:rsidRPr="002D4DED" w:rsidRDefault="002D4DED" w:rsidP="002A4C79">
      <w:pPr>
        <w:spacing w:line="360" w:lineRule="auto"/>
        <w:jc w:val="both"/>
        <w:rPr>
          <w:lang w:val="es-ES_tradnl" w:eastAsia="es-ES"/>
        </w:rPr>
      </w:pPr>
      <w:r w:rsidRPr="002D4DED">
        <w:rPr>
          <w:color w:val="000000"/>
          <w:shd w:val="clear" w:color="auto" w:fill="FFFFFF"/>
          <w:lang w:val="es-ES_tradnl" w:eastAsia="es-ES"/>
        </w:rPr>
        <w:t xml:space="preserve">En 2018 y con anterioridad a las elecciones, se produjo un importante repunte de la violencia, con casi 2.900 homicidios en mayo, por lo demás el mes más sangriento en la historia moderna del país, lo que cuestiona las medidas que desde entonces se han puesto en marcha para combatir a los grupos del crimen organizado”. </w:t>
      </w:r>
      <w:sdt>
        <w:sdtPr>
          <w:rPr>
            <w:color w:val="000000"/>
            <w:shd w:val="clear" w:color="auto" w:fill="FFFFFF"/>
            <w:lang w:val="es-ES_tradnl" w:eastAsia="es-ES"/>
          </w:rPr>
          <w:id w:val="232745228"/>
          <w:citation/>
        </w:sdtPr>
        <w:sdtEndPr/>
        <w:sdtContent>
          <w:r w:rsidR="004E4699">
            <w:rPr>
              <w:color w:val="000000"/>
              <w:shd w:val="clear" w:color="auto" w:fill="FFFFFF"/>
              <w:lang w:val="es-ES_tradnl" w:eastAsia="es-ES"/>
            </w:rPr>
            <w:fldChar w:fldCharType="begin"/>
          </w:r>
          <w:r w:rsidR="004E4699">
            <w:rPr>
              <w:color w:val="000000"/>
              <w:shd w:val="clear" w:color="auto" w:fill="FFFFFF"/>
              <w:lang w:val="es-ES_tradnl" w:eastAsia="es-ES"/>
            </w:rPr>
            <w:instrText xml:space="preserve"> CITATION Mar18 \l 1034 </w:instrText>
          </w:r>
          <w:r w:rsidR="004E4699">
            <w:rPr>
              <w:color w:val="000000"/>
              <w:shd w:val="clear" w:color="auto" w:fill="FFFFFF"/>
              <w:lang w:val="es-ES_tradnl" w:eastAsia="es-ES"/>
            </w:rPr>
            <w:fldChar w:fldCharType="separate"/>
          </w:r>
          <w:r w:rsidR="006E16C8" w:rsidRPr="006E16C8">
            <w:rPr>
              <w:noProof/>
              <w:color w:val="000000"/>
              <w:shd w:val="clear" w:color="auto" w:fill="FFFFFF"/>
              <w:lang w:val="es-ES_tradnl" w:eastAsia="es-ES"/>
            </w:rPr>
            <w:t>(Gómez, 2018)</w:t>
          </w:r>
          <w:r w:rsidR="004E4699">
            <w:rPr>
              <w:color w:val="000000"/>
              <w:shd w:val="clear" w:color="auto" w:fill="FFFFFF"/>
              <w:lang w:val="es-ES_tradnl" w:eastAsia="es-ES"/>
            </w:rPr>
            <w:fldChar w:fldCharType="end"/>
          </w:r>
        </w:sdtContent>
      </w:sdt>
    </w:p>
    <w:p w14:paraId="4EBDF535" w14:textId="77777777" w:rsidR="009B2E00" w:rsidRPr="00E2093B" w:rsidRDefault="009B2E00" w:rsidP="002A4C79">
      <w:pPr>
        <w:jc w:val="both"/>
      </w:pPr>
    </w:p>
    <w:p w14:paraId="3954FA7C" w14:textId="381A4F0A" w:rsidR="00C36C5E" w:rsidRPr="004A3D1F" w:rsidRDefault="002D4DED" w:rsidP="00243E2F">
      <w:pPr>
        <w:spacing w:line="360" w:lineRule="auto"/>
        <w:jc w:val="both"/>
      </w:pPr>
      <w:r>
        <w:t xml:space="preserve">Estos factores fueron llevados a la campaña de Andrés Manuel López Obrador y la creación de su nuevo partido MORENA (Movimiento de Regeneración Nacional) donde recriminaba el comportamiento del antiguo mandatario, tomando como plataforma ese descontento generalizado para basar su movimiento en el combate a la corrupción, moralización del país, reducción de la pobreza y la honestidad en su labor, todo esto orientado </w:t>
      </w:r>
      <w:r>
        <w:lastRenderedPageBreak/>
        <w:t>principalmente a las clases sociales con menos recursos quienes consideró principales víctimas de la ineficiencia del gobierno antecesor</w:t>
      </w:r>
      <w:r w:rsidR="00C54C2B">
        <w:t>.</w:t>
      </w:r>
    </w:p>
    <w:p w14:paraId="2B672CD0" w14:textId="77777777" w:rsidR="00B72788" w:rsidRDefault="00B72788" w:rsidP="00243E2F">
      <w:pPr>
        <w:spacing w:line="360" w:lineRule="auto"/>
        <w:jc w:val="both"/>
        <w:rPr>
          <w:i/>
        </w:rPr>
      </w:pPr>
    </w:p>
    <w:p w14:paraId="12959754" w14:textId="04D1DE01" w:rsidR="00243E2F" w:rsidRDefault="00243E2F" w:rsidP="00243E2F">
      <w:pPr>
        <w:spacing w:line="360" w:lineRule="auto"/>
        <w:jc w:val="both"/>
        <w:rPr>
          <w:b/>
        </w:rPr>
      </w:pPr>
      <w:r>
        <w:rPr>
          <w:b/>
        </w:rPr>
        <w:t>3.4</w:t>
      </w:r>
      <w:r w:rsidR="00C54C2B">
        <w:rPr>
          <w:b/>
        </w:rPr>
        <w:t xml:space="preserve"> </w:t>
      </w:r>
      <w:r>
        <w:rPr>
          <w:b/>
        </w:rPr>
        <w:t>Desafección política</w:t>
      </w:r>
    </w:p>
    <w:p w14:paraId="6B244FA3" w14:textId="77777777" w:rsidR="003658F7" w:rsidRDefault="003658F7" w:rsidP="00243E2F">
      <w:pPr>
        <w:spacing w:line="360" w:lineRule="auto"/>
        <w:jc w:val="both"/>
        <w:rPr>
          <w:b/>
        </w:rPr>
      </w:pPr>
    </w:p>
    <w:p w14:paraId="4E452501" w14:textId="1C870CA0" w:rsidR="00736511" w:rsidRPr="00736511" w:rsidRDefault="00736511" w:rsidP="00736511">
      <w:pPr>
        <w:spacing w:line="360" w:lineRule="auto"/>
        <w:jc w:val="both"/>
      </w:pPr>
      <w:r w:rsidRPr="00736511">
        <w:t>Conforme a los autores clásicos Gabriel A. Almond y Sidney Verba:</w:t>
      </w:r>
      <w:r>
        <w:t xml:space="preserve"> “</w:t>
      </w:r>
      <w:r w:rsidRPr="00736511">
        <w:t>La Cultura Política se refiere a orientaciones específicamente políticas, posturas relativas al sistema político y sus diferentes elementos, así como actitudes relacionadas con la función de uno mismo dentro de dicho sistema. Hablamos de una Cultura Política del mismo modo que podríamos hablar de una cultura económica o religiosa. Es un conjunto de orientaciones relacionadas con un sistema especial de objetos y procesos sociales. En una sociedad son los conocimientos, sentimientos y valoraciones de su pob</w:t>
      </w:r>
      <w:r w:rsidR="00982F27">
        <w:t xml:space="preserve">lación (1963, p. 179). </w:t>
      </w:r>
    </w:p>
    <w:p w14:paraId="7B087C93" w14:textId="77777777" w:rsidR="00982F27" w:rsidRDefault="00982F27" w:rsidP="00736511">
      <w:pPr>
        <w:spacing w:line="360" w:lineRule="auto"/>
        <w:jc w:val="both"/>
      </w:pPr>
    </w:p>
    <w:p w14:paraId="03769C30" w14:textId="2C0CFB1A" w:rsidR="001004AD" w:rsidRDefault="00736511" w:rsidP="00243E2F">
      <w:pPr>
        <w:spacing w:line="360" w:lineRule="auto"/>
        <w:jc w:val="both"/>
      </w:pPr>
      <w:r w:rsidRPr="00736511">
        <w:t xml:space="preserve">Ambos autores además establecen que en la Cultura Cívica influyen entre otros factores, actitudes no políticas que son de suma importancia, como lo es, la confianza en otras personas y la participación social en general, donde los individuos se convierten en participantes del proceso político. </w:t>
      </w:r>
      <w:r w:rsidR="00982F27">
        <w:t>Ahora bien, u</w:t>
      </w:r>
      <w:r w:rsidR="00243E2F">
        <w:t xml:space="preserve">no de los elementos claves y críticos que generó el resultado del crecimiento de la participación electoral en las elecciones de las que hemos venido hablando, es la notoria desafección política e ilegitimidad de los partidos políticos para con la ciudadanía. </w:t>
      </w:r>
      <w:r w:rsidR="00B2653A">
        <w:t xml:space="preserve"> </w:t>
      </w:r>
    </w:p>
    <w:p w14:paraId="3B34B484" w14:textId="77777777" w:rsidR="00F04B30" w:rsidRDefault="00F04B30" w:rsidP="00243E2F">
      <w:pPr>
        <w:spacing w:line="360" w:lineRule="auto"/>
        <w:jc w:val="both"/>
      </w:pPr>
    </w:p>
    <w:p w14:paraId="645ADF20" w14:textId="14FA4243" w:rsidR="00243E2F" w:rsidRDefault="00F04B30" w:rsidP="00F04B30">
      <w:pPr>
        <w:spacing w:line="360" w:lineRule="auto"/>
        <w:jc w:val="both"/>
      </w:pPr>
      <w:r>
        <w:t>Se caracteriza por ser un</w:t>
      </w:r>
      <w:r w:rsidR="00243E2F">
        <w:t xml:space="preserve"> conjunto de acciones como la desconfianza, desinterés y abstencionismo </w:t>
      </w:r>
      <w:r>
        <w:t>acotado</w:t>
      </w:r>
      <w:r w:rsidR="00243E2F">
        <w:t xml:space="preserve"> al </w:t>
      </w:r>
      <w:r>
        <w:t xml:space="preserve">área </w:t>
      </w:r>
      <w:r w:rsidR="00243E2F" w:rsidRPr="00F04B30">
        <w:t>político-electoral.</w:t>
      </w:r>
      <w:r w:rsidR="00B2653A" w:rsidRPr="00F04B30">
        <w:t xml:space="preserve"> </w:t>
      </w:r>
      <w:r w:rsidRPr="00F04B30">
        <w:t>Mariano Torcal en su artículo de investigación “Partidos y desafección política la define como: “La desafección política en todas estas sociedades es resultado de un proceso que tiene que ver más con el pasad</w:t>
      </w:r>
      <w:r w:rsidR="00982F27">
        <w:t>o político que con su presente”</w:t>
      </w:r>
      <w:r>
        <w:t xml:space="preserve"> </w:t>
      </w:r>
      <w:sdt>
        <w:sdtPr>
          <w:id w:val="-892260769"/>
          <w:citation/>
        </w:sdtPr>
        <w:sdtEndPr/>
        <w:sdtContent>
          <w:r>
            <w:fldChar w:fldCharType="begin"/>
          </w:r>
          <w:r>
            <w:rPr>
              <w:lang w:val="es-ES"/>
            </w:rPr>
            <w:instrText xml:space="preserve"> CITATION Mar00 \l 3082 </w:instrText>
          </w:r>
          <w:r>
            <w:fldChar w:fldCharType="separate"/>
          </w:r>
          <w:r w:rsidR="006E16C8">
            <w:rPr>
              <w:noProof/>
              <w:lang w:val="es-ES"/>
            </w:rPr>
            <w:t>(Torcal, 2000)</w:t>
          </w:r>
          <w:r>
            <w:fldChar w:fldCharType="end"/>
          </w:r>
        </w:sdtContent>
      </w:sdt>
      <w:r w:rsidR="00982F27">
        <w:t xml:space="preserve">. </w:t>
      </w:r>
    </w:p>
    <w:p w14:paraId="1149614C" w14:textId="77777777" w:rsidR="001004AD" w:rsidRDefault="001004AD" w:rsidP="00F04B30">
      <w:pPr>
        <w:spacing w:line="360" w:lineRule="auto"/>
        <w:jc w:val="both"/>
      </w:pPr>
    </w:p>
    <w:p w14:paraId="47265908" w14:textId="58E00554" w:rsidR="001004AD" w:rsidRDefault="001004AD" w:rsidP="00F04B30">
      <w:pPr>
        <w:spacing w:line="360" w:lineRule="auto"/>
        <w:jc w:val="both"/>
      </w:pPr>
      <w:r>
        <w:t xml:space="preserve">“El crecimiento de este sector de electores es parte de la crisis de representación y de legitimidad de los partidos políticos que experimenta nuestro país, la cual va acompañada </w:t>
      </w:r>
      <w:r>
        <w:lastRenderedPageBreak/>
        <w:t>de una serie de tendencias y concepciones negativas sobre la democracia, en general y sobre éstos, en particular</w:t>
      </w:r>
      <w:r w:rsidR="00982F27">
        <w:t>”</w:t>
      </w:r>
      <w:r>
        <w:t xml:space="preserve"> </w:t>
      </w:r>
      <w:sdt>
        <w:sdtPr>
          <w:id w:val="534159518"/>
          <w:citation/>
        </w:sdtPr>
        <w:sdtEndPr/>
        <w:sdtContent>
          <w:r>
            <w:fldChar w:fldCharType="begin"/>
          </w:r>
          <w:r>
            <w:rPr>
              <w:lang w:val="es-ES_tradnl"/>
            </w:rPr>
            <w:instrText xml:space="preserve">CITATION Car18 \p 113 \l 1034 </w:instrText>
          </w:r>
          <w:r>
            <w:fldChar w:fldCharType="separate"/>
          </w:r>
          <w:r w:rsidRPr="001004AD">
            <w:rPr>
              <w:noProof/>
              <w:lang w:val="es-ES_tradnl"/>
            </w:rPr>
            <w:t>(Romero, 2018, p. 113)</w:t>
          </w:r>
          <w:r>
            <w:fldChar w:fldCharType="end"/>
          </w:r>
        </w:sdtContent>
      </w:sdt>
      <w:r w:rsidR="00982F27">
        <w:t xml:space="preserve">. </w:t>
      </w:r>
    </w:p>
    <w:p w14:paraId="560F022A" w14:textId="43885095" w:rsidR="0007090E" w:rsidRDefault="0007090E" w:rsidP="00F04B30">
      <w:pPr>
        <w:spacing w:line="360" w:lineRule="auto"/>
        <w:jc w:val="both"/>
      </w:pPr>
    </w:p>
    <w:p w14:paraId="05B3E95E" w14:textId="1F24DE50" w:rsidR="00246EDE" w:rsidRPr="008B4202" w:rsidRDefault="0007090E" w:rsidP="008B4202">
      <w:pPr>
        <w:spacing w:line="360" w:lineRule="auto"/>
        <w:jc w:val="both"/>
      </w:pPr>
      <w:r>
        <w:t xml:space="preserve">Juan de Dios Martínez Villarreal y Claire Wright </w:t>
      </w:r>
      <w:r w:rsidR="00D872DA">
        <w:t xml:space="preserve">en su trabajo de investigación y captación de datos duros, </w:t>
      </w:r>
      <w:r>
        <w:t xml:space="preserve">elaboraron </w:t>
      </w:r>
      <w:r w:rsidR="00452B81">
        <w:t xml:space="preserve">diversas encuestas que resultadon en </w:t>
      </w:r>
      <w:r>
        <w:t>un análisis enfocado en las actitudes políticas de los nuevoleoneses en la antesala de las elecciones del 2015, considerando en este caso la confianza que éstos mostraban hacia las diferentes instituciones políticas.</w:t>
      </w:r>
      <w:r w:rsidR="00452B81">
        <w:t xml:space="preserve"> Indicados por variables, porcentajes y medias, así es como los investigadores concluyeron</w:t>
      </w:r>
      <w:r w:rsidR="00C04BA1">
        <w:t xml:space="preserve"> lo siguiente. </w:t>
      </w:r>
      <w:sdt>
        <w:sdtPr>
          <w:id w:val="-2072265668"/>
          <w:citation/>
        </w:sdtPr>
        <w:sdtEndPr/>
        <w:sdtContent>
          <w:r w:rsidR="00C04BA1">
            <w:fldChar w:fldCharType="begin"/>
          </w:r>
          <w:r w:rsidR="00C04BA1">
            <w:rPr>
              <w:lang w:val="es-ES"/>
            </w:rPr>
            <w:instrText xml:space="preserve"> CITATION Jua16 \l 3082 </w:instrText>
          </w:r>
          <w:r w:rsidR="00C04BA1">
            <w:fldChar w:fldCharType="separate"/>
          </w:r>
          <w:r w:rsidR="006E16C8">
            <w:rPr>
              <w:noProof/>
              <w:lang w:val="es-ES"/>
            </w:rPr>
            <w:t>(Wright, 2016)</w:t>
          </w:r>
          <w:r w:rsidR="00C04BA1">
            <w:fldChar w:fldCharType="end"/>
          </w:r>
        </w:sdtContent>
      </w:sdt>
    </w:p>
    <w:p w14:paraId="1016F7A8" w14:textId="77777777" w:rsidR="00246EDE" w:rsidRDefault="00246EDE" w:rsidP="00246EDE">
      <w:pPr>
        <w:spacing w:line="360" w:lineRule="auto"/>
        <w:rPr>
          <w:b/>
        </w:rPr>
      </w:pPr>
    </w:p>
    <w:p w14:paraId="6C505A5F" w14:textId="0E9DC520" w:rsidR="00A95EE0" w:rsidRDefault="00A95EE0" w:rsidP="00DF253D">
      <w:pPr>
        <w:spacing w:line="360" w:lineRule="auto"/>
        <w:jc w:val="center"/>
      </w:pPr>
      <w:r w:rsidRPr="00DF253D">
        <w:t>TABLA 3</w:t>
      </w:r>
      <w:r w:rsidR="00DF253D" w:rsidRPr="00DF253D">
        <w:t xml:space="preserve"> </w:t>
      </w:r>
      <w:r w:rsidRPr="00DF253D">
        <w:t>Confianza en instituciones políticas</w:t>
      </w:r>
    </w:p>
    <w:p w14:paraId="64715915" w14:textId="77777777" w:rsidR="008B4202" w:rsidRPr="00DF253D" w:rsidRDefault="008B4202" w:rsidP="00DF253D">
      <w:pPr>
        <w:spacing w:line="360" w:lineRule="auto"/>
        <w:jc w:val="center"/>
      </w:pPr>
    </w:p>
    <w:tbl>
      <w:tblPr>
        <w:tblStyle w:val="Tablaconcuadrcula"/>
        <w:tblW w:w="0" w:type="auto"/>
        <w:tblLook w:val="04A0" w:firstRow="1" w:lastRow="0" w:firstColumn="1" w:lastColumn="0" w:noHBand="0" w:noVBand="1"/>
      </w:tblPr>
      <w:tblGrid>
        <w:gridCol w:w="1765"/>
        <w:gridCol w:w="1765"/>
        <w:gridCol w:w="1766"/>
        <w:gridCol w:w="1766"/>
        <w:gridCol w:w="1766"/>
      </w:tblGrid>
      <w:tr w:rsidR="00A95EE0" w14:paraId="71A48868" w14:textId="77777777" w:rsidTr="00A95EE0">
        <w:tc>
          <w:tcPr>
            <w:tcW w:w="1765" w:type="dxa"/>
          </w:tcPr>
          <w:p w14:paraId="71315FEB" w14:textId="77777777" w:rsidR="00C04BA1" w:rsidRDefault="00C04BA1" w:rsidP="0007090E">
            <w:pPr>
              <w:jc w:val="center"/>
              <w:rPr>
                <w:rFonts w:ascii="Times New Roman" w:hAnsi="Times New Roman" w:cs="Times New Roman"/>
              </w:rPr>
            </w:pPr>
          </w:p>
          <w:p w14:paraId="01AB8E3A" w14:textId="5F7045C4" w:rsidR="00A95EE0" w:rsidRPr="0007090E" w:rsidRDefault="00A95EE0" w:rsidP="0007090E">
            <w:pPr>
              <w:jc w:val="center"/>
              <w:rPr>
                <w:rFonts w:ascii="Times New Roman" w:hAnsi="Times New Roman" w:cs="Times New Roman"/>
              </w:rPr>
            </w:pPr>
            <w:r w:rsidRPr="0007090E">
              <w:rPr>
                <w:rFonts w:ascii="Times New Roman" w:hAnsi="Times New Roman" w:cs="Times New Roman"/>
              </w:rPr>
              <w:t>Ítems</w:t>
            </w:r>
          </w:p>
        </w:tc>
        <w:tc>
          <w:tcPr>
            <w:tcW w:w="1765" w:type="dxa"/>
          </w:tcPr>
          <w:p w14:paraId="56B796BC" w14:textId="77777777" w:rsidR="00C04BA1" w:rsidRDefault="00C04BA1" w:rsidP="0007090E">
            <w:pPr>
              <w:jc w:val="center"/>
              <w:rPr>
                <w:rFonts w:ascii="Times New Roman" w:hAnsi="Times New Roman" w:cs="Times New Roman"/>
              </w:rPr>
            </w:pPr>
          </w:p>
          <w:p w14:paraId="2D7BF168" w14:textId="0E39B3E8" w:rsidR="00A95EE0" w:rsidRPr="0007090E" w:rsidRDefault="00A95EE0" w:rsidP="0007090E">
            <w:pPr>
              <w:jc w:val="center"/>
              <w:rPr>
                <w:rFonts w:ascii="Times New Roman" w:hAnsi="Times New Roman" w:cs="Times New Roman"/>
              </w:rPr>
            </w:pPr>
            <w:r w:rsidRPr="0007090E">
              <w:rPr>
                <w:rFonts w:ascii="Times New Roman" w:hAnsi="Times New Roman" w:cs="Times New Roman"/>
              </w:rPr>
              <w:t>Media</w:t>
            </w:r>
          </w:p>
        </w:tc>
        <w:tc>
          <w:tcPr>
            <w:tcW w:w="1766" w:type="dxa"/>
          </w:tcPr>
          <w:p w14:paraId="06E8EE51" w14:textId="739160F4" w:rsidR="00A95EE0" w:rsidRPr="0007090E" w:rsidRDefault="00A95EE0" w:rsidP="0007090E">
            <w:pPr>
              <w:jc w:val="center"/>
              <w:rPr>
                <w:rFonts w:ascii="Times New Roman" w:hAnsi="Times New Roman" w:cs="Times New Roman"/>
              </w:rPr>
            </w:pPr>
            <w:r w:rsidRPr="0007090E">
              <w:rPr>
                <w:rFonts w:ascii="Times New Roman" w:hAnsi="Times New Roman" w:cs="Times New Roman"/>
              </w:rPr>
              <w:t>Desviación estándar</w:t>
            </w:r>
          </w:p>
        </w:tc>
        <w:tc>
          <w:tcPr>
            <w:tcW w:w="1766" w:type="dxa"/>
          </w:tcPr>
          <w:p w14:paraId="310B4124" w14:textId="45533377" w:rsidR="00A95EE0" w:rsidRPr="0007090E" w:rsidRDefault="00A95EE0" w:rsidP="0007090E">
            <w:pPr>
              <w:jc w:val="center"/>
              <w:rPr>
                <w:rFonts w:ascii="Times New Roman" w:hAnsi="Times New Roman" w:cs="Times New Roman"/>
              </w:rPr>
            </w:pPr>
            <w:r w:rsidRPr="0007090E">
              <w:rPr>
                <w:rFonts w:ascii="Times New Roman" w:hAnsi="Times New Roman" w:cs="Times New Roman"/>
              </w:rPr>
              <w:t>Porcentaje (Bastante-mucho)</w:t>
            </w:r>
          </w:p>
        </w:tc>
        <w:tc>
          <w:tcPr>
            <w:tcW w:w="1766" w:type="dxa"/>
          </w:tcPr>
          <w:p w14:paraId="17CEBFE6" w14:textId="032A9D5A" w:rsidR="00A95EE0" w:rsidRPr="0007090E" w:rsidRDefault="00A95EE0" w:rsidP="0007090E">
            <w:pPr>
              <w:jc w:val="center"/>
              <w:rPr>
                <w:rFonts w:ascii="Times New Roman" w:hAnsi="Times New Roman" w:cs="Times New Roman"/>
              </w:rPr>
            </w:pPr>
            <w:r w:rsidRPr="0007090E">
              <w:rPr>
                <w:rFonts w:ascii="Times New Roman" w:hAnsi="Times New Roman" w:cs="Times New Roman"/>
              </w:rPr>
              <w:t>Porcentaje (Nada-Poco)</w:t>
            </w:r>
          </w:p>
        </w:tc>
      </w:tr>
      <w:tr w:rsidR="00A95EE0" w14:paraId="19FFF2D0" w14:textId="77777777" w:rsidTr="00A95EE0">
        <w:tc>
          <w:tcPr>
            <w:tcW w:w="1765" w:type="dxa"/>
          </w:tcPr>
          <w:p w14:paraId="50120447" w14:textId="41BDD55B" w:rsidR="00A95EE0" w:rsidRPr="0007090E" w:rsidRDefault="00A95EE0" w:rsidP="0007090E">
            <w:pPr>
              <w:jc w:val="center"/>
              <w:rPr>
                <w:rFonts w:ascii="Times New Roman" w:hAnsi="Times New Roman" w:cs="Times New Roman"/>
              </w:rPr>
            </w:pPr>
            <w:r w:rsidRPr="0007090E">
              <w:rPr>
                <w:rFonts w:ascii="Times New Roman" w:hAnsi="Times New Roman" w:cs="Times New Roman"/>
              </w:rPr>
              <w:t>Presidente de la República</w:t>
            </w:r>
          </w:p>
        </w:tc>
        <w:tc>
          <w:tcPr>
            <w:tcW w:w="1765" w:type="dxa"/>
          </w:tcPr>
          <w:p w14:paraId="5E3AF36E" w14:textId="7FE03581" w:rsidR="00A95EE0" w:rsidRPr="0007090E" w:rsidRDefault="0007090E" w:rsidP="0007090E">
            <w:pPr>
              <w:jc w:val="center"/>
              <w:rPr>
                <w:rFonts w:ascii="Times New Roman" w:hAnsi="Times New Roman" w:cs="Times New Roman"/>
              </w:rPr>
            </w:pPr>
            <w:r w:rsidRPr="0007090E">
              <w:rPr>
                <w:rFonts w:ascii="Times New Roman" w:hAnsi="Times New Roman" w:cs="Times New Roman"/>
              </w:rPr>
              <w:t>2</w:t>
            </w:r>
          </w:p>
        </w:tc>
        <w:tc>
          <w:tcPr>
            <w:tcW w:w="1766" w:type="dxa"/>
          </w:tcPr>
          <w:p w14:paraId="1699A26C" w14:textId="750D588A"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1.10</w:t>
            </w:r>
          </w:p>
        </w:tc>
        <w:tc>
          <w:tcPr>
            <w:tcW w:w="1766" w:type="dxa"/>
          </w:tcPr>
          <w:p w14:paraId="1EF8CC73" w14:textId="5C85CE07"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10.6%</w:t>
            </w:r>
          </w:p>
        </w:tc>
        <w:tc>
          <w:tcPr>
            <w:tcW w:w="1766" w:type="dxa"/>
          </w:tcPr>
          <w:p w14:paraId="49C808A1" w14:textId="70A9BE4A" w:rsidR="00A95EE0" w:rsidRPr="0007090E" w:rsidRDefault="0007090E" w:rsidP="0007090E">
            <w:pPr>
              <w:jc w:val="center"/>
              <w:rPr>
                <w:rFonts w:ascii="Times New Roman" w:hAnsi="Times New Roman" w:cs="Times New Roman"/>
              </w:rPr>
            </w:pPr>
            <w:r w:rsidRPr="0007090E">
              <w:rPr>
                <w:rFonts w:ascii="Times New Roman" w:hAnsi="Times New Roman" w:cs="Times New Roman"/>
              </w:rPr>
              <w:t>67.9%</w:t>
            </w:r>
          </w:p>
        </w:tc>
      </w:tr>
      <w:tr w:rsidR="00A95EE0" w14:paraId="692D846D" w14:textId="77777777" w:rsidTr="00A95EE0">
        <w:tc>
          <w:tcPr>
            <w:tcW w:w="1765" w:type="dxa"/>
          </w:tcPr>
          <w:p w14:paraId="0B12E5BD" w14:textId="019C5193" w:rsidR="00A95EE0" w:rsidRPr="0007090E" w:rsidRDefault="0007090E" w:rsidP="0007090E">
            <w:pPr>
              <w:jc w:val="center"/>
              <w:rPr>
                <w:rFonts w:ascii="Times New Roman" w:hAnsi="Times New Roman" w:cs="Times New Roman"/>
              </w:rPr>
            </w:pPr>
            <w:r w:rsidRPr="0007090E">
              <w:rPr>
                <w:rFonts w:ascii="Times New Roman" w:hAnsi="Times New Roman" w:cs="Times New Roman"/>
              </w:rPr>
              <w:t>Diputadados y senadores</w:t>
            </w:r>
          </w:p>
        </w:tc>
        <w:tc>
          <w:tcPr>
            <w:tcW w:w="1765" w:type="dxa"/>
          </w:tcPr>
          <w:p w14:paraId="6F0444C5" w14:textId="76F6D8C5" w:rsidR="00A95EE0" w:rsidRPr="0007090E" w:rsidRDefault="0007090E" w:rsidP="0007090E">
            <w:pPr>
              <w:jc w:val="center"/>
              <w:rPr>
                <w:rFonts w:ascii="Times New Roman" w:hAnsi="Times New Roman" w:cs="Times New Roman"/>
              </w:rPr>
            </w:pPr>
            <w:r w:rsidRPr="0007090E">
              <w:rPr>
                <w:rFonts w:ascii="Times New Roman" w:hAnsi="Times New Roman" w:cs="Times New Roman"/>
              </w:rPr>
              <w:t>2.02</w:t>
            </w:r>
          </w:p>
        </w:tc>
        <w:tc>
          <w:tcPr>
            <w:tcW w:w="1766" w:type="dxa"/>
          </w:tcPr>
          <w:p w14:paraId="11CF33DA" w14:textId="63FD78EB"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1.01</w:t>
            </w:r>
          </w:p>
        </w:tc>
        <w:tc>
          <w:tcPr>
            <w:tcW w:w="1766" w:type="dxa"/>
          </w:tcPr>
          <w:p w14:paraId="5504F674" w14:textId="6D097403" w:rsidR="00A95EE0" w:rsidRPr="0007090E" w:rsidRDefault="0007090E" w:rsidP="0007090E">
            <w:pPr>
              <w:jc w:val="center"/>
              <w:rPr>
                <w:rFonts w:ascii="Times New Roman" w:hAnsi="Times New Roman" w:cs="Times New Roman"/>
              </w:rPr>
            </w:pPr>
            <w:r w:rsidRPr="0007090E">
              <w:rPr>
                <w:rFonts w:ascii="Times New Roman" w:hAnsi="Times New Roman" w:cs="Times New Roman"/>
              </w:rPr>
              <w:t>8.6%</w:t>
            </w:r>
          </w:p>
        </w:tc>
        <w:tc>
          <w:tcPr>
            <w:tcW w:w="1766" w:type="dxa"/>
          </w:tcPr>
          <w:p w14:paraId="3A6FAC30" w14:textId="237AB641" w:rsidR="00A95EE0" w:rsidRPr="0007090E" w:rsidRDefault="0007090E" w:rsidP="0007090E">
            <w:pPr>
              <w:jc w:val="center"/>
              <w:rPr>
                <w:rFonts w:ascii="Times New Roman" w:hAnsi="Times New Roman" w:cs="Times New Roman"/>
              </w:rPr>
            </w:pPr>
            <w:r w:rsidRPr="0007090E">
              <w:rPr>
                <w:rFonts w:ascii="Times New Roman" w:hAnsi="Times New Roman" w:cs="Times New Roman"/>
              </w:rPr>
              <w:t>69%</w:t>
            </w:r>
          </w:p>
        </w:tc>
      </w:tr>
      <w:tr w:rsidR="00A95EE0" w14:paraId="628A3C17" w14:textId="77777777" w:rsidTr="00A95EE0">
        <w:tc>
          <w:tcPr>
            <w:tcW w:w="1765" w:type="dxa"/>
          </w:tcPr>
          <w:p w14:paraId="123E4562" w14:textId="368AD3F3" w:rsidR="00A95EE0" w:rsidRPr="0007090E" w:rsidRDefault="0007090E" w:rsidP="0007090E">
            <w:pPr>
              <w:jc w:val="center"/>
              <w:rPr>
                <w:rFonts w:ascii="Times New Roman" w:hAnsi="Times New Roman" w:cs="Times New Roman"/>
              </w:rPr>
            </w:pPr>
            <w:r w:rsidRPr="0007090E">
              <w:rPr>
                <w:rFonts w:ascii="Times New Roman" w:hAnsi="Times New Roman" w:cs="Times New Roman"/>
              </w:rPr>
              <w:t>Gobernador</w:t>
            </w:r>
          </w:p>
        </w:tc>
        <w:tc>
          <w:tcPr>
            <w:tcW w:w="1765" w:type="dxa"/>
          </w:tcPr>
          <w:p w14:paraId="79F876C6" w14:textId="2342A38A" w:rsidR="00A95EE0" w:rsidRPr="0007090E" w:rsidRDefault="0007090E" w:rsidP="0007090E">
            <w:pPr>
              <w:jc w:val="center"/>
              <w:rPr>
                <w:rFonts w:ascii="Times New Roman" w:hAnsi="Times New Roman" w:cs="Times New Roman"/>
              </w:rPr>
            </w:pPr>
            <w:r w:rsidRPr="0007090E">
              <w:rPr>
                <w:rFonts w:ascii="Times New Roman" w:hAnsi="Times New Roman" w:cs="Times New Roman"/>
              </w:rPr>
              <w:t>2.20</w:t>
            </w:r>
          </w:p>
        </w:tc>
        <w:tc>
          <w:tcPr>
            <w:tcW w:w="1766" w:type="dxa"/>
          </w:tcPr>
          <w:p w14:paraId="4BF17048" w14:textId="08F2FBF1"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1.09</w:t>
            </w:r>
          </w:p>
        </w:tc>
        <w:tc>
          <w:tcPr>
            <w:tcW w:w="1766" w:type="dxa"/>
          </w:tcPr>
          <w:p w14:paraId="086D58CB" w14:textId="09AD76AE"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11.4%</w:t>
            </w:r>
          </w:p>
        </w:tc>
        <w:tc>
          <w:tcPr>
            <w:tcW w:w="1766" w:type="dxa"/>
          </w:tcPr>
          <w:p w14:paraId="65F42708" w14:textId="50D5A6E2" w:rsidR="00A95EE0" w:rsidRPr="0007090E" w:rsidRDefault="0007090E" w:rsidP="0007090E">
            <w:pPr>
              <w:jc w:val="center"/>
              <w:rPr>
                <w:rFonts w:ascii="Times New Roman" w:hAnsi="Times New Roman" w:cs="Times New Roman"/>
              </w:rPr>
            </w:pPr>
            <w:r w:rsidRPr="0007090E">
              <w:rPr>
                <w:rFonts w:ascii="Times New Roman" w:hAnsi="Times New Roman" w:cs="Times New Roman"/>
              </w:rPr>
              <w:t>59.6%</w:t>
            </w:r>
          </w:p>
        </w:tc>
      </w:tr>
      <w:tr w:rsidR="00A95EE0" w14:paraId="28D88323" w14:textId="77777777" w:rsidTr="00A95EE0">
        <w:tc>
          <w:tcPr>
            <w:tcW w:w="1765" w:type="dxa"/>
          </w:tcPr>
          <w:p w14:paraId="6C30248E" w14:textId="5104683F" w:rsidR="00A95EE0" w:rsidRPr="0007090E" w:rsidRDefault="0007090E" w:rsidP="0007090E">
            <w:pPr>
              <w:jc w:val="center"/>
              <w:rPr>
                <w:rFonts w:ascii="Times New Roman" w:hAnsi="Times New Roman" w:cs="Times New Roman"/>
              </w:rPr>
            </w:pPr>
            <w:r w:rsidRPr="0007090E">
              <w:rPr>
                <w:rFonts w:ascii="Times New Roman" w:hAnsi="Times New Roman" w:cs="Times New Roman"/>
              </w:rPr>
              <w:t>Policía</w:t>
            </w:r>
          </w:p>
        </w:tc>
        <w:tc>
          <w:tcPr>
            <w:tcW w:w="1765" w:type="dxa"/>
          </w:tcPr>
          <w:p w14:paraId="0DF75280" w14:textId="228CD299"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1.87</w:t>
            </w:r>
          </w:p>
        </w:tc>
        <w:tc>
          <w:tcPr>
            <w:tcW w:w="1766" w:type="dxa"/>
          </w:tcPr>
          <w:p w14:paraId="6424B62A" w14:textId="0F780DD4"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w:t>
            </w:r>
          </w:p>
        </w:tc>
        <w:tc>
          <w:tcPr>
            <w:tcW w:w="1766" w:type="dxa"/>
          </w:tcPr>
          <w:p w14:paraId="6F6D55E7" w14:textId="0E571BEC" w:rsidR="00A95EE0" w:rsidRPr="0007090E" w:rsidRDefault="0007090E" w:rsidP="0007090E">
            <w:pPr>
              <w:jc w:val="center"/>
              <w:rPr>
                <w:rFonts w:ascii="Times New Roman" w:hAnsi="Times New Roman" w:cs="Times New Roman"/>
              </w:rPr>
            </w:pPr>
            <w:r w:rsidRPr="0007090E">
              <w:rPr>
                <w:rFonts w:ascii="Times New Roman" w:hAnsi="Times New Roman" w:cs="Times New Roman"/>
              </w:rPr>
              <w:t>7%</w:t>
            </w:r>
          </w:p>
        </w:tc>
        <w:tc>
          <w:tcPr>
            <w:tcW w:w="1766" w:type="dxa"/>
          </w:tcPr>
          <w:p w14:paraId="5085674B" w14:textId="1B3982F5" w:rsidR="00A95EE0" w:rsidRPr="0007090E" w:rsidRDefault="0007090E" w:rsidP="0007090E">
            <w:pPr>
              <w:jc w:val="center"/>
              <w:rPr>
                <w:rFonts w:ascii="Times New Roman" w:hAnsi="Times New Roman" w:cs="Times New Roman"/>
              </w:rPr>
            </w:pPr>
            <w:r w:rsidRPr="0007090E">
              <w:rPr>
                <w:rFonts w:ascii="Times New Roman" w:hAnsi="Times New Roman" w:cs="Times New Roman"/>
              </w:rPr>
              <w:t>73.3%</w:t>
            </w:r>
          </w:p>
        </w:tc>
      </w:tr>
      <w:tr w:rsidR="00A95EE0" w14:paraId="6B3A1E8E" w14:textId="77777777" w:rsidTr="00A95EE0">
        <w:tc>
          <w:tcPr>
            <w:tcW w:w="1765" w:type="dxa"/>
          </w:tcPr>
          <w:p w14:paraId="152B95DB" w14:textId="364B8EB4" w:rsidR="00A95EE0" w:rsidRPr="0007090E" w:rsidRDefault="0007090E" w:rsidP="0007090E">
            <w:pPr>
              <w:jc w:val="center"/>
              <w:rPr>
                <w:rFonts w:ascii="Times New Roman" w:hAnsi="Times New Roman" w:cs="Times New Roman"/>
              </w:rPr>
            </w:pPr>
            <w:r w:rsidRPr="0007090E">
              <w:rPr>
                <w:rFonts w:ascii="Times New Roman" w:hAnsi="Times New Roman" w:cs="Times New Roman"/>
              </w:rPr>
              <w:t>Ejército</w:t>
            </w:r>
          </w:p>
        </w:tc>
        <w:tc>
          <w:tcPr>
            <w:tcW w:w="1765" w:type="dxa"/>
          </w:tcPr>
          <w:p w14:paraId="4420B89E" w14:textId="35890080" w:rsidR="00A95EE0" w:rsidRPr="0007090E" w:rsidRDefault="0007090E" w:rsidP="0007090E">
            <w:pPr>
              <w:jc w:val="center"/>
              <w:rPr>
                <w:rFonts w:ascii="Times New Roman" w:hAnsi="Times New Roman" w:cs="Times New Roman"/>
              </w:rPr>
            </w:pPr>
            <w:r w:rsidRPr="0007090E">
              <w:rPr>
                <w:rFonts w:ascii="Times New Roman" w:hAnsi="Times New Roman" w:cs="Times New Roman"/>
              </w:rPr>
              <w:t>3.20</w:t>
            </w:r>
          </w:p>
        </w:tc>
        <w:tc>
          <w:tcPr>
            <w:tcW w:w="1766" w:type="dxa"/>
          </w:tcPr>
          <w:p w14:paraId="365758DF" w14:textId="1C2D3CDC"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1.30</w:t>
            </w:r>
          </w:p>
        </w:tc>
        <w:tc>
          <w:tcPr>
            <w:tcW w:w="1766" w:type="dxa"/>
          </w:tcPr>
          <w:p w14:paraId="4FF923D3" w14:textId="6A00A1D8" w:rsidR="00A95EE0" w:rsidRPr="0007090E" w:rsidRDefault="0007090E" w:rsidP="0007090E">
            <w:pPr>
              <w:jc w:val="center"/>
              <w:rPr>
                <w:rFonts w:ascii="Times New Roman" w:hAnsi="Times New Roman" w:cs="Times New Roman"/>
              </w:rPr>
            </w:pPr>
            <w:r w:rsidRPr="0007090E">
              <w:rPr>
                <w:rFonts w:ascii="Times New Roman" w:hAnsi="Times New Roman" w:cs="Times New Roman"/>
              </w:rPr>
              <w:t>45.6</w:t>
            </w:r>
          </w:p>
        </w:tc>
        <w:tc>
          <w:tcPr>
            <w:tcW w:w="1766" w:type="dxa"/>
          </w:tcPr>
          <w:p w14:paraId="23E03410" w14:textId="4C11226B" w:rsidR="00A95EE0" w:rsidRPr="0007090E" w:rsidRDefault="0007090E" w:rsidP="0007090E">
            <w:pPr>
              <w:jc w:val="center"/>
              <w:rPr>
                <w:rFonts w:ascii="Times New Roman" w:hAnsi="Times New Roman" w:cs="Times New Roman"/>
              </w:rPr>
            </w:pPr>
            <w:r w:rsidRPr="0007090E">
              <w:rPr>
                <w:rFonts w:ascii="Times New Roman" w:hAnsi="Times New Roman" w:cs="Times New Roman"/>
              </w:rPr>
              <w:t>28.8%</w:t>
            </w:r>
          </w:p>
        </w:tc>
      </w:tr>
      <w:tr w:rsidR="00A95EE0" w14:paraId="56F9D7CA" w14:textId="77777777" w:rsidTr="00A95EE0">
        <w:tc>
          <w:tcPr>
            <w:tcW w:w="1765" w:type="dxa"/>
          </w:tcPr>
          <w:p w14:paraId="2FB31823" w14:textId="12DE71E0" w:rsidR="00A95EE0" w:rsidRPr="0007090E" w:rsidRDefault="0007090E" w:rsidP="0007090E">
            <w:pPr>
              <w:jc w:val="center"/>
              <w:rPr>
                <w:rFonts w:ascii="Times New Roman" w:hAnsi="Times New Roman" w:cs="Times New Roman"/>
              </w:rPr>
            </w:pPr>
            <w:r w:rsidRPr="0007090E">
              <w:rPr>
                <w:rFonts w:ascii="Times New Roman" w:hAnsi="Times New Roman" w:cs="Times New Roman"/>
              </w:rPr>
              <w:t>Partidos Políticos</w:t>
            </w:r>
          </w:p>
        </w:tc>
        <w:tc>
          <w:tcPr>
            <w:tcW w:w="1765" w:type="dxa"/>
          </w:tcPr>
          <w:p w14:paraId="04B1B595" w14:textId="0BE89D4E" w:rsidR="00A95EE0" w:rsidRPr="0007090E" w:rsidRDefault="0007090E" w:rsidP="0007090E">
            <w:pPr>
              <w:jc w:val="center"/>
              <w:rPr>
                <w:rFonts w:ascii="Times New Roman" w:hAnsi="Times New Roman" w:cs="Times New Roman"/>
              </w:rPr>
            </w:pPr>
            <w:r w:rsidRPr="0007090E">
              <w:rPr>
                <w:rFonts w:ascii="Times New Roman" w:hAnsi="Times New Roman" w:cs="Times New Roman"/>
              </w:rPr>
              <w:t>2.04</w:t>
            </w:r>
          </w:p>
        </w:tc>
        <w:tc>
          <w:tcPr>
            <w:tcW w:w="1766" w:type="dxa"/>
          </w:tcPr>
          <w:p w14:paraId="308FD7D1" w14:textId="0BD05EE0" w:rsidR="00A95EE0" w:rsidRPr="0007090E" w:rsidRDefault="0007090E" w:rsidP="0007090E">
            <w:pPr>
              <w:jc w:val="center"/>
              <w:rPr>
                <w:rFonts w:ascii="Times New Roman" w:hAnsi="Times New Roman" w:cs="Times New Roman"/>
              </w:rPr>
            </w:pPr>
            <w:r w:rsidRPr="0007090E">
              <w:rPr>
                <w:rFonts w:ascii="Times New Roman" w:hAnsi="Times New Roman" w:cs="Times New Roman"/>
              </w:rPr>
              <w:t>1.02</w:t>
            </w:r>
          </w:p>
        </w:tc>
        <w:tc>
          <w:tcPr>
            <w:tcW w:w="1766" w:type="dxa"/>
          </w:tcPr>
          <w:p w14:paraId="195739BB" w14:textId="05CE5F64" w:rsidR="00A95EE0" w:rsidRPr="0007090E" w:rsidRDefault="0007090E" w:rsidP="0007090E">
            <w:pPr>
              <w:jc w:val="center"/>
              <w:rPr>
                <w:rFonts w:ascii="Times New Roman" w:hAnsi="Times New Roman" w:cs="Times New Roman"/>
              </w:rPr>
            </w:pPr>
            <w:r w:rsidRPr="0007090E">
              <w:rPr>
                <w:rFonts w:ascii="Times New Roman" w:hAnsi="Times New Roman" w:cs="Times New Roman"/>
              </w:rPr>
              <w:t>8.3%</w:t>
            </w:r>
          </w:p>
        </w:tc>
        <w:tc>
          <w:tcPr>
            <w:tcW w:w="1766" w:type="dxa"/>
          </w:tcPr>
          <w:p w14:paraId="424E7561" w14:textId="3EE34E0C" w:rsidR="00A95EE0" w:rsidRPr="0007090E" w:rsidRDefault="0007090E" w:rsidP="0007090E">
            <w:pPr>
              <w:jc w:val="center"/>
              <w:rPr>
                <w:rFonts w:ascii="Times New Roman" w:hAnsi="Times New Roman" w:cs="Times New Roman"/>
              </w:rPr>
            </w:pPr>
            <w:r w:rsidRPr="0007090E">
              <w:rPr>
                <w:rFonts w:ascii="Times New Roman" w:hAnsi="Times New Roman" w:cs="Times New Roman"/>
              </w:rPr>
              <w:t>67.7%</w:t>
            </w:r>
          </w:p>
        </w:tc>
      </w:tr>
      <w:tr w:rsidR="0007090E" w14:paraId="48A374DE" w14:textId="77777777" w:rsidTr="003B13F1">
        <w:tc>
          <w:tcPr>
            <w:tcW w:w="1765" w:type="dxa"/>
          </w:tcPr>
          <w:p w14:paraId="49D83A26" w14:textId="49BBC621" w:rsidR="0007090E" w:rsidRPr="0007090E" w:rsidRDefault="0007090E" w:rsidP="0007090E">
            <w:pPr>
              <w:jc w:val="center"/>
              <w:rPr>
                <w:rFonts w:ascii="Times New Roman" w:hAnsi="Times New Roman" w:cs="Times New Roman"/>
              </w:rPr>
            </w:pPr>
            <w:r w:rsidRPr="0007090E">
              <w:rPr>
                <w:rFonts w:ascii="Times New Roman" w:hAnsi="Times New Roman" w:cs="Times New Roman"/>
              </w:rPr>
              <w:t>Confianza en instituciones políticas</w:t>
            </w:r>
          </w:p>
        </w:tc>
        <w:tc>
          <w:tcPr>
            <w:tcW w:w="1765" w:type="dxa"/>
          </w:tcPr>
          <w:p w14:paraId="483E141A" w14:textId="77777777" w:rsidR="0007090E" w:rsidRDefault="0007090E" w:rsidP="0007090E">
            <w:pPr>
              <w:jc w:val="center"/>
              <w:rPr>
                <w:rFonts w:ascii="Times New Roman" w:hAnsi="Times New Roman" w:cs="Times New Roman"/>
              </w:rPr>
            </w:pPr>
          </w:p>
          <w:p w14:paraId="073B8E83" w14:textId="35CB02FA" w:rsidR="0007090E" w:rsidRPr="0007090E" w:rsidRDefault="0007090E" w:rsidP="0007090E">
            <w:pPr>
              <w:jc w:val="center"/>
              <w:rPr>
                <w:rFonts w:ascii="Times New Roman" w:hAnsi="Times New Roman" w:cs="Times New Roman"/>
              </w:rPr>
            </w:pPr>
            <w:r w:rsidRPr="0007090E">
              <w:rPr>
                <w:rFonts w:ascii="Times New Roman" w:hAnsi="Times New Roman" w:cs="Times New Roman"/>
              </w:rPr>
              <w:t>2.34</w:t>
            </w:r>
          </w:p>
        </w:tc>
        <w:tc>
          <w:tcPr>
            <w:tcW w:w="5298" w:type="dxa"/>
            <w:gridSpan w:val="3"/>
          </w:tcPr>
          <w:p w14:paraId="6428CEC9" w14:textId="77777777" w:rsidR="0007090E" w:rsidRDefault="0007090E" w:rsidP="0007090E">
            <w:pPr>
              <w:jc w:val="center"/>
              <w:rPr>
                <w:rFonts w:ascii="Times New Roman" w:hAnsi="Times New Roman" w:cs="Times New Roman"/>
              </w:rPr>
            </w:pPr>
          </w:p>
          <w:p w14:paraId="1E47EEDE" w14:textId="1095F6C6" w:rsidR="0007090E" w:rsidRPr="0007090E" w:rsidRDefault="0007090E" w:rsidP="0007090E">
            <w:pPr>
              <w:jc w:val="center"/>
              <w:rPr>
                <w:rFonts w:ascii="Times New Roman" w:hAnsi="Times New Roman" w:cs="Times New Roman"/>
              </w:rPr>
            </w:pPr>
            <w:r w:rsidRPr="0007090E">
              <w:rPr>
                <w:rFonts w:ascii="Times New Roman" w:hAnsi="Times New Roman" w:cs="Times New Roman"/>
              </w:rPr>
              <w:t>78</w:t>
            </w:r>
          </w:p>
        </w:tc>
      </w:tr>
    </w:tbl>
    <w:p w14:paraId="630D1A37" w14:textId="77777777" w:rsidR="00452B81" w:rsidRDefault="00452B81" w:rsidP="0007090E"/>
    <w:p w14:paraId="60B5729C" w14:textId="11A1B745" w:rsidR="00124847" w:rsidRDefault="0007090E" w:rsidP="000B2D5A">
      <w:pPr>
        <w:spacing w:line="276" w:lineRule="auto"/>
        <w:rPr>
          <w:sz w:val="22"/>
        </w:rPr>
      </w:pPr>
      <w:r w:rsidRPr="00FB2547">
        <w:rPr>
          <w:sz w:val="22"/>
        </w:rPr>
        <w:t>Fuente:</w:t>
      </w:r>
      <w:r w:rsidR="00124847" w:rsidRPr="00FB2547">
        <w:rPr>
          <w:sz w:val="22"/>
        </w:rPr>
        <w:t xml:space="preserve"> elaboración propia con datos del documento “Panorama de la Reforma Electoral 2014”.</w:t>
      </w:r>
    </w:p>
    <w:p w14:paraId="04007C41" w14:textId="12A40363" w:rsidR="00B8390A" w:rsidRDefault="00B8390A" w:rsidP="000B2D5A">
      <w:pPr>
        <w:spacing w:line="276" w:lineRule="auto"/>
        <w:rPr>
          <w:sz w:val="22"/>
        </w:rPr>
      </w:pPr>
    </w:p>
    <w:p w14:paraId="3922ACCE" w14:textId="77777777" w:rsidR="00B8390A" w:rsidRPr="00FB2547" w:rsidRDefault="00B8390A" w:rsidP="000B2D5A">
      <w:pPr>
        <w:spacing w:line="276" w:lineRule="auto"/>
        <w:rPr>
          <w:sz w:val="22"/>
        </w:rPr>
      </w:pPr>
    </w:p>
    <w:p w14:paraId="608B2ABA" w14:textId="77777777" w:rsidR="003658F7" w:rsidRDefault="00B24DD7" w:rsidP="00F04B30">
      <w:pPr>
        <w:spacing w:line="360" w:lineRule="auto"/>
        <w:jc w:val="both"/>
      </w:pPr>
      <w:r w:rsidRPr="00B168A3">
        <w:t>En la tabla anterior se capturó el porcentaje de confiabilidad en las instituciones políticas derivadas de</w:t>
      </w:r>
      <w:r w:rsidR="00124847" w:rsidRPr="00B168A3">
        <w:t>l trabajo de investigación titulado</w:t>
      </w:r>
      <w:r w:rsidR="0007090E" w:rsidRPr="00B168A3">
        <w:t xml:space="preserve"> Panorama de la Reforma Electoral 2014 en México. Capítulo 3 “Participación política y actitudes ciudadanas en Nuevo León: Un análisis de</w:t>
      </w:r>
      <w:r w:rsidR="00124847" w:rsidRPr="00B168A3">
        <w:t xml:space="preserve">l escenario pre-electoral 2015 detalló </w:t>
      </w:r>
      <w:r w:rsidR="002E7267" w:rsidRPr="00B168A3">
        <w:t xml:space="preserve">la variable </w:t>
      </w:r>
      <w:r w:rsidR="00B2217D" w:rsidRPr="00B168A3">
        <w:t>y porcentaje de confianza que la ciudadanía tiene en las diversas instituciones políticas.</w:t>
      </w:r>
    </w:p>
    <w:p w14:paraId="0D2EC012" w14:textId="55F30081" w:rsidR="00243E2F" w:rsidRDefault="006A14A4" w:rsidP="00F04B30">
      <w:pPr>
        <w:spacing w:line="360" w:lineRule="auto"/>
        <w:jc w:val="both"/>
      </w:pPr>
      <w:r>
        <w:lastRenderedPageBreak/>
        <w:t>En muchas ocasiones la desafección política trae como resultado que el ciudadano vaya a votar “por el menos peor”. Su justificación para ejercer este derecho es motivada solamente por el cumplimiento social, pero carecen de motivación real o positiva para elegir a cierto candidato o partido político.</w:t>
      </w:r>
    </w:p>
    <w:p w14:paraId="380CDFB8" w14:textId="77777777" w:rsidR="006A14A4" w:rsidRDefault="006A14A4" w:rsidP="00F04B30">
      <w:pPr>
        <w:spacing w:line="360" w:lineRule="auto"/>
        <w:jc w:val="both"/>
      </w:pPr>
    </w:p>
    <w:p w14:paraId="558B262A" w14:textId="4D0042AD" w:rsidR="00243E2F" w:rsidRDefault="00851AFE" w:rsidP="00243E2F">
      <w:pPr>
        <w:spacing w:line="360" w:lineRule="auto"/>
        <w:jc w:val="both"/>
      </w:pPr>
      <w:r>
        <w:t>“</w:t>
      </w:r>
      <w:r w:rsidR="00243E2F">
        <w:t>S</w:t>
      </w:r>
      <w:r w:rsidR="00243E2F" w:rsidRPr="00206B66">
        <w:t>e ha abierto una brecha entre los gobernantes</w:t>
      </w:r>
      <w:r w:rsidR="00243E2F">
        <w:t xml:space="preserve"> </w:t>
      </w:r>
      <w:r w:rsidR="00243E2F" w:rsidRPr="00206B66">
        <w:t>y los gobernados y estos últimos muestran un déficit en la</w:t>
      </w:r>
      <w:r w:rsidR="00243E2F">
        <w:t xml:space="preserve"> </w:t>
      </w:r>
      <w:r w:rsidR="00243E2F" w:rsidRPr="00206B66">
        <w:t>aceptación e interés hacia la democracia representativa, reflejado en</w:t>
      </w:r>
      <w:r w:rsidR="00243E2F">
        <w:t xml:space="preserve"> </w:t>
      </w:r>
      <w:r w:rsidR="00243E2F" w:rsidRPr="00206B66">
        <w:t>sentimientos de una baja capacidad para influir en la política (eficacia</w:t>
      </w:r>
      <w:r w:rsidR="00243E2F">
        <w:t xml:space="preserve"> </w:t>
      </w:r>
      <w:r w:rsidR="00243E2F" w:rsidRPr="00206B66">
        <w:t>interna</w:t>
      </w:r>
      <w:r w:rsidR="00243E2F">
        <w:t xml:space="preserve">) </w:t>
      </w:r>
      <w:r w:rsidR="00243E2F" w:rsidRPr="00206B66">
        <w:t xml:space="preserve"> y una baja capacidad de los políticos para cumplir sus</w:t>
      </w:r>
      <w:r w:rsidR="00243E2F">
        <w:t xml:space="preserve"> </w:t>
      </w:r>
      <w:r w:rsidR="00243E2F" w:rsidRPr="00206B66">
        <w:t>promesas electorales y producir resultados satisfactorios (eficacia externa)</w:t>
      </w:r>
      <w:r>
        <w:t>”</w:t>
      </w:r>
      <w:r w:rsidR="00243E2F" w:rsidRPr="00206B66">
        <w:t>.</w:t>
      </w:r>
      <w:r w:rsidR="00243E2F">
        <w:t xml:space="preserve"> </w:t>
      </w:r>
      <w:sdt>
        <w:sdtPr>
          <w:id w:val="1363863596"/>
          <w:citation/>
        </w:sdtPr>
        <w:sdtEndPr/>
        <w:sdtContent>
          <w:r w:rsidR="003C1D7B">
            <w:fldChar w:fldCharType="begin"/>
          </w:r>
          <w:r w:rsidR="003C1D7B">
            <w:rPr>
              <w:lang w:val="es-ES_tradnl"/>
            </w:rPr>
            <w:instrText xml:space="preserve"> CITATION Cla14 \l 1034 </w:instrText>
          </w:r>
          <w:r w:rsidR="003C1D7B">
            <w:fldChar w:fldCharType="separate"/>
          </w:r>
          <w:r w:rsidR="006E16C8" w:rsidRPr="006E16C8">
            <w:rPr>
              <w:noProof/>
              <w:lang w:val="es-ES_tradnl"/>
            </w:rPr>
            <w:t>(Pérez, 2014)</w:t>
          </w:r>
          <w:r w:rsidR="003C1D7B">
            <w:fldChar w:fldCharType="end"/>
          </w:r>
        </w:sdtContent>
      </w:sdt>
    </w:p>
    <w:p w14:paraId="5643F8DE" w14:textId="77777777" w:rsidR="00243E2F" w:rsidRDefault="00243E2F" w:rsidP="00B2653A">
      <w:pPr>
        <w:jc w:val="both"/>
      </w:pPr>
    </w:p>
    <w:p w14:paraId="08AF2DCD" w14:textId="5C0CEB31" w:rsidR="00243E2F" w:rsidRDefault="00243E2F" w:rsidP="00243E2F">
      <w:pPr>
        <w:spacing w:line="360" w:lineRule="auto"/>
        <w:jc w:val="both"/>
      </w:pPr>
      <w:r>
        <w:t>En el 2005 se ar</w:t>
      </w:r>
      <w:r w:rsidR="00B2653A">
        <w:t>rojó el resultado del desinteré</w:t>
      </w:r>
      <w:r w:rsidR="00FA757C">
        <w:t>s</w:t>
      </w:r>
      <w:r>
        <w:t xml:space="preserve"> hacia la política aumenta en la juventud del país al 44% afirmando el 22.4% que es porque los políticos no son honestos o simplemente no les interesa informarse sobre temas políticos. </w:t>
      </w:r>
      <w:sdt>
        <w:sdtPr>
          <w:id w:val="1946426786"/>
          <w:citation/>
        </w:sdtPr>
        <w:sdtEndPr/>
        <w:sdtContent>
          <w:r w:rsidR="003C1D7B">
            <w:fldChar w:fldCharType="begin"/>
          </w:r>
          <w:r w:rsidR="003C1D7B">
            <w:rPr>
              <w:lang w:val="es-ES_tradnl"/>
            </w:rPr>
            <w:instrText xml:space="preserve"> CITATION Ann09 \l 1034 </w:instrText>
          </w:r>
          <w:r w:rsidR="003C1D7B">
            <w:fldChar w:fldCharType="separate"/>
          </w:r>
          <w:r w:rsidR="006E16C8" w:rsidRPr="006E16C8">
            <w:rPr>
              <w:noProof/>
              <w:lang w:val="es-ES_tradnl"/>
            </w:rPr>
            <w:t>(Poncela, 2009)</w:t>
          </w:r>
          <w:r w:rsidR="003C1D7B">
            <w:fldChar w:fldCharType="end"/>
          </w:r>
        </w:sdtContent>
      </w:sdt>
    </w:p>
    <w:p w14:paraId="437CBA15" w14:textId="77777777" w:rsidR="00243E2F" w:rsidRDefault="00243E2F" w:rsidP="00B2653A">
      <w:pPr>
        <w:jc w:val="both"/>
      </w:pPr>
    </w:p>
    <w:p w14:paraId="22FBA2B4" w14:textId="77777777" w:rsidR="00243E2F" w:rsidRDefault="00243E2F" w:rsidP="00243E2F">
      <w:pPr>
        <w:spacing w:line="360" w:lineRule="auto"/>
        <w:jc w:val="both"/>
      </w:pPr>
      <w:r>
        <w:t>Este dato trae consigo diversas repercusiones a la hora de ejercer el voto, ya que, como el ciudadano, motivados por ese desinterés de la política, no depositan un voto meditado sobre los candidatos, ya que carecen de información puntual y precisa sobre ellos.</w:t>
      </w:r>
    </w:p>
    <w:p w14:paraId="2A9D9C86" w14:textId="77777777" w:rsidR="00243E2F" w:rsidRDefault="00243E2F" w:rsidP="00B2653A">
      <w:pPr>
        <w:jc w:val="both"/>
      </w:pPr>
    </w:p>
    <w:p w14:paraId="7B8A7EF1" w14:textId="204397E2" w:rsidR="00243E2F" w:rsidRDefault="00243E2F" w:rsidP="00243E2F">
      <w:pPr>
        <w:spacing w:line="360" w:lineRule="auto"/>
        <w:jc w:val="both"/>
      </w:pPr>
      <w:r>
        <w:t xml:space="preserve">Es así como todos estos elementos se conjugaron para generar una crisis en la democracia representativa, donde los ciudadanos dictaban una manera diferente de elegir a sus </w:t>
      </w:r>
      <w:r w:rsidR="003658F7">
        <w:t xml:space="preserve"> </w:t>
      </w:r>
      <w:r>
        <w:t>representantes con nuevos rostros, nuevos partidos políticos y candidaturas independientes que pudieran poner fin a la persecución de intereses propios de las insti</w:t>
      </w:r>
      <w:r w:rsidR="008F68B9">
        <w:t>tuciones y actores político</w:t>
      </w:r>
      <w:r>
        <w:t>s.</w:t>
      </w:r>
    </w:p>
    <w:p w14:paraId="161CACFA" w14:textId="6524AACA" w:rsidR="00FA757C" w:rsidRDefault="00FA757C" w:rsidP="00243E2F">
      <w:pPr>
        <w:spacing w:line="360" w:lineRule="auto"/>
        <w:jc w:val="both"/>
      </w:pPr>
    </w:p>
    <w:p w14:paraId="7AB9FDB5" w14:textId="77777777" w:rsidR="00AF156B" w:rsidRDefault="00FA757C" w:rsidP="00917BBE">
      <w:pPr>
        <w:spacing w:line="360" w:lineRule="auto"/>
        <w:rPr>
          <w:color w:val="000000" w:themeColor="text1"/>
        </w:rPr>
      </w:pPr>
      <w:r w:rsidRPr="00917BBE">
        <w:rPr>
          <w:color w:val="000000" w:themeColor="text1"/>
        </w:rPr>
        <w:t xml:space="preserve">Es así como Eduardo Tzili Apango, dentro de su investigación relacionada a la masonería dentro de las elecciones del 2015,  </w:t>
      </w:r>
      <w:r w:rsidR="00282C7D" w:rsidRPr="00917BBE">
        <w:rPr>
          <w:color w:val="000000" w:themeColor="text1"/>
        </w:rPr>
        <w:t xml:space="preserve">formula una interesante definición de la desafección política basado en el ahora gobernador de Nuevo León: </w:t>
      </w:r>
    </w:p>
    <w:p w14:paraId="5D40848A" w14:textId="77777777" w:rsidR="00AF156B" w:rsidRDefault="00AF156B" w:rsidP="00917BBE">
      <w:pPr>
        <w:spacing w:line="360" w:lineRule="auto"/>
        <w:rPr>
          <w:color w:val="000000" w:themeColor="text1"/>
        </w:rPr>
      </w:pPr>
    </w:p>
    <w:p w14:paraId="47C2F96D" w14:textId="1107EB0D" w:rsidR="00FA757C" w:rsidRPr="00917BBE" w:rsidRDefault="00FA757C" w:rsidP="00917BBE">
      <w:pPr>
        <w:spacing w:line="360" w:lineRule="auto"/>
        <w:rPr>
          <w:color w:val="000000" w:themeColor="text1"/>
        </w:rPr>
      </w:pPr>
      <w:r w:rsidRPr="00917BBE">
        <w:rPr>
          <w:color w:val="000000" w:themeColor="text1"/>
        </w:rPr>
        <w:lastRenderedPageBreak/>
        <w:t>“</w:t>
      </w:r>
      <w:r w:rsidR="00AF156B">
        <w:rPr>
          <w:color w:val="000000" w:themeColor="text1"/>
        </w:rPr>
        <w:t>L</w:t>
      </w:r>
      <w:r w:rsidRPr="00917BBE">
        <w:rPr>
          <w:color w:val="000000" w:themeColor="text1"/>
        </w:rPr>
        <w:t>a candidatura independiente del Bronco también debe entenderse en un ámbito de fuerte promoción democrática y participación ciudadana, aunque también con una desafección y desinterés político de los electores”</w:t>
      </w:r>
      <w:r w:rsidR="00282C7D" w:rsidRPr="00917BBE">
        <w:rPr>
          <w:color w:val="000000" w:themeColor="text1"/>
        </w:rPr>
        <w:t>.</w:t>
      </w:r>
      <w:r w:rsidRPr="00917BBE">
        <w:rPr>
          <w:color w:val="000000" w:themeColor="text1"/>
        </w:rPr>
        <w:t xml:space="preserve"> </w:t>
      </w:r>
      <w:sdt>
        <w:sdtPr>
          <w:rPr>
            <w:color w:val="000000" w:themeColor="text1"/>
          </w:rPr>
          <w:id w:val="869804949"/>
          <w:citation/>
        </w:sdtPr>
        <w:sdtEndPr/>
        <w:sdtContent>
          <w:r w:rsidR="00917BBE">
            <w:rPr>
              <w:color w:val="000000" w:themeColor="text1"/>
            </w:rPr>
            <w:fldChar w:fldCharType="begin"/>
          </w:r>
          <w:r w:rsidR="00AF156B">
            <w:rPr>
              <w:color w:val="000000" w:themeColor="text1"/>
              <w:lang w:val="es-ES"/>
            </w:rPr>
            <w:instrText xml:space="preserve">CITATION Edu16 \p 229 \l 3082 </w:instrText>
          </w:r>
          <w:r w:rsidR="00917BBE">
            <w:rPr>
              <w:color w:val="000000" w:themeColor="text1"/>
            </w:rPr>
            <w:fldChar w:fldCharType="separate"/>
          </w:r>
          <w:r w:rsidR="006E16C8" w:rsidRPr="006E16C8">
            <w:rPr>
              <w:noProof/>
              <w:color w:val="000000" w:themeColor="text1"/>
              <w:lang w:val="es-ES"/>
            </w:rPr>
            <w:t>(Apango, 2016, pág. 229)</w:t>
          </w:r>
          <w:r w:rsidR="00917BBE">
            <w:rPr>
              <w:color w:val="000000" w:themeColor="text1"/>
            </w:rPr>
            <w:fldChar w:fldCharType="end"/>
          </w:r>
        </w:sdtContent>
      </w:sdt>
    </w:p>
    <w:p w14:paraId="49CA90C0" w14:textId="77777777" w:rsidR="00AF156B" w:rsidRPr="007E1CD9" w:rsidRDefault="00AF156B" w:rsidP="007E1CD9">
      <w:pPr>
        <w:spacing w:line="360" w:lineRule="auto"/>
        <w:jc w:val="both"/>
        <w:rPr>
          <w:color w:val="000000" w:themeColor="text1"/>
        </w:rPr>
      </w:pPr>
    </w:p>
    <w:p w14:paraId="64075361" w14:textId="7BCABFD9" w:rsidR="003079D7" w:rsidRPr="007E1CD9" w:rsidRDefault="007E1CD9" w:rsidP="007E1CD9">
      <w:pPr>
        <w:spacing w:line="360" w:lineRule="auto"/>
        <w:rPr>
          <w:color w:val="000000" w:themeColor="text1"/>
        </w:rPr>
      </w:pPr>
      <w:r w:rsidRPr="007E1CD9">
        <w:rPr>
          <w:color w:val="000000" w:themeColor="text1"/>
        </w:rPr>
        <w:t>Enfocado en estudiar la desafección política de los jóvenes nuevoleoneses, en el artículo La conformación de actitudes políticas de los jóvenes universitarios en el contexto preelectoral 2015 en Nuevo León mencionan que…</w:t>
      </w:r>
      <w:r w:rsidR="003079D7" w:rsidRPr="007E1CD9">
        <w:rPr>
          <w:color w:val="000000" w:themeColor="text1"/>
        </w:rPr>
        <w:t xml:space="preserve"> </w:t>
      </w:r>
      <w:r w:rsidRPr="007E1CD9">
        <w:rPr>
          <w:color w:val="000000" w:themeColor="text1"/>
        </w:rPr>
        <w:t>“</w:t>
      </w:r>
      <w:r w:rsidR="003079D7" w:rsidRPr="007E1CD9">
        <w:rPr>
          <w:color w:val="000000" w:themeColor="text1"/>
        </w:rPr>
        <w:t>pueden señalarse algunos cambios estructurales en los jóvenes, caracterizados por un creciente distanciamiento de la política y una ampliación de sus formas de participación, ya sea de forma tradicional (voto) o en medios digitales.</w:t>
      </w:r>
    </w:p>
    <w:p w14:paraId="6C43B933" w14:textId="44CF3DAD" w:rsidR="00BA1411" w:rsidRPr="007E1CD9" w:rsidRDefault="00A55D3C" w:rsidP="007E1CD9">
      <w:pPr>
        <w:spacing w:line="360" w:lineRule="auto"/>
        <w:rPr>
          <w:color w:val="000000" w:themeColor="text1"/>
        </w:rPr>
      </w:pPr>
      <w:sdt>
        <w:sdtPr>
          <w:rPr>
            <w:color w:val="000000" w:themeColor="text1"/>
          </w:rPr>
          <w:id w:val="-423414093"/>
          <w:citation/>
        </w:sdtPr>
        <w:sdtEndPr/>
        <w:sdtContent>
          <w:r w:rsidR="00971666" w:rsidRPr="007E1CD9">
            <w:rPr>
              <w:color w:val="000000" w:themeColor="text1"/>
            </w:rPr>
            <w:fldChar w:fldCharType="begin"/>
          </w:r>
          <w:r w:rsidR="007E1CD9">
            <w:rPr>
              <w:color w:val="000000" w:themeColor="text1"/>
              <w:lang w:val="es-ES"/>
            </w:rPr>
            <w:instrText xml:space="preserve">CITATION Osw15 \p 54 \l 3082 </w:instrText>
          </w:r>
          <w:r w:rsidR="00971666" w:rsidRPr="007E1CD9">
            <w:rPr>
              <w:color w:val="000000" w:themeColor="text1"/>
            </w:rPr>
            <w:fldChar w:fldCharType="separate"/>
          </w:r>
          <w:r w:rsidR="006E16C8" w:rsidRPr="006E16C8">
            <w:rPr>
              <w:noProof/>
              <w:color w:val="000000" w:themeColor="text1"/>
              <w:lang w:val="es-ES"/>
            </w:rPr>
            <w:t>(Oswaldo Leyva Cordero, 2015, pág. 54)</w:t>
          </w:r>
          <w:r w:rsidR="00971666" w:rsidRPr="007E1CD9">
            <w:rPr>
              <w:color w:val="000000" w:themeColor="text1"/>
            </w:rPr>
            <w:fldChar w:fldCharType="end"/>
          </w:r>
        </w:sdtContent>
      </w:sdt>
    </w:p>
    <w:p w14:paraId="6B737968" w14:textId="559387E5" w:rsidR="008B4202" w:rsidRDefault="008B4202" w:rsidP="006978A2">
      <w:pPr>
        <w:pStyle w:val="Ttulo1"/>
        <w:rPr>
          <w:b w:val="0"/>
          <w:bCs w:val="0"/>
          <w:noProof/>
          <w:color w:val="auto"/>
          <w:lang w:eastAsia="es-ES"/>
        </w:rPr>
      </w:pPr>
    </w:p>
    <w:p w14:paraId="211F3446" w14:textId="77777777" w:rsidR="00243E2F" w:rsidRPr="007A3A6C" w:rsidRDefault="00243E2F" w:rsidP="006978A2">
      <w:pPr>
        <w:pStyle w:val="Ttulo1"/>
      </w:pPr>
      <w:r w:rsidRPr="007A3A6C">
        <w:t>Método</w:t>
      </w:r>
    </w:p>
    <w:p w14:paraId="452520F8" w14:textId="2C1C0650" w:rsidR="00243E2F" w:rsidRDefault="00243E2F" w:rsidP="00B8390A">
      <w:pPr>
        <w:pStyle w:val="Ttulo1"/>
        <w:jc w:val="both"/>
      </w:pPr>
      <w:r w:rsidRPr="007A3A6C">
        <w:t xml:space="preserve">Capítulo </w:t>
      </w:r>
      <w:r w:rsidR="00F36EA5">
        <w:t>IV</w:t>
      </w:r>
      <w:r w:rsidRPr="007A3A6C">
        <w:t>: Comprobación cuantitativa</w:t>
      </w:r>
    </w:p>
    <w:p w14:paraId="5C267A70" w14:textId="77777777" w:rsidR="003658F7" w:rsidRPr="003658F7" w:rsidRDefault="003658F7" w:rsidP="003658F7"/>
    <w:p w14:paraId="567254C7" w14:textId="2386CCCF" w:rsidR="00243E2F" w:rsidRDefault="00243E2F" w:rsidP="00B8390A">
      <w:pPr>
        <w:spacing w:line="360" w:lineRule="auto"/>
        <w:jc w:val="both"/>
        <w:rPr>
          <w:color w:val="000000" w:themeColor="text1"/>
          <w:shd w:val="clear" w:color="auto" w:fill="FFFFFF"/>
          <w:lang w:eastAsia="es-ES"/>
        </w:rPr>
      </w:pPr>
      <w:r w:rsidRPr="002407C1">
        <w:rPr>
          <w:color w:val="000000" w:themeColor="text1"/>
          <w:shd w:val="clear" w:color="auto" w:fill="FFFFFF"/>
          <w:lang w:eastAsia="es-ES"/>
        </w:rPr>
        <w:t>Con el fin de recolectar mayor información re</w:t>
      </w:r>
      <w:r w:rsidR="00423ED9">
        <w:rPr>
          <w:color w:val="000000" w:themeColor="text1"/>
          <w:shd w:val="clear" w:color="auto" w:fill="FFFFFF"/>
          <w:lang w:eastAsia="es-ES"/>
        </w:rPr>
        <w:t xml:space="preserve">presentativa con respecto a las variables </w:t>
      </w:r>
      <w:r w:rsidRPr="002407C1">
        <w:rPr>
          <w:color w:val="000000" w:themeColor="text1"/>
          <w:shd w:val="clear" w:color="auto" w:fill="FFFFFF"/>
          <w:lang w:eastAsia="es-ES"/>
        </w:rPr>
        <w:t>que se han dado a conocer en el desarrollo del trabajo, las cuales se pr</w:t>
      </w:r>
      <w:r w:rsidR="00423ED9">
        <w:rPr>
          <w:color w:val="000000" w:themeColor="text1"/>
          <w:shd w:val="clear" w:color="auto" w:fill="FFFFFF"/>
          <w:lang w:eastAsia="es-ES"/>
        </w:rPr>
        <w:t>esentan como las generadoras de la conducta electoral Nuevo León 2015 y México 2018</w:t>
      </w:r>
      <w:r w:rsidRPr="002407C1">
        <w:rPr>
          <w:color w:val="000000" w:themeColor="text1"/>
          <w:shd w:val="clear" w:color="auto" w:fill="FFFFFF"/>
          <w:lang w:eastAsia="es-ES"/>
        </w:rPr>
        <w:t xml:space="preserve">, se pensó en una encuesta con </w:t>
      </w:r>
      <w:r w:rsidR="00423ED9">
        <w:rPr>
          <w:color w:val="000000" w:themeColor="text1"/>
          <w:shd w:val="clear" w:color="auto" w:fill="FFFFFF"/>
          <w:lang w:eastAsia="es-ES"/>
        </w:rPr>
        <w:t>1</w:t>
      </w:r>
      <w:r w:rsidR="00F54FFC">
        <w:rPr>
          <w:color w:val="000000" w:themeColor="text1"/>
          <w:shd w:val="clear" w:color="auto" w:fill="FFFFFF"/>
          <w:lang w:eastAsia="es-ES"/>
        </w:rPr>
        <w:t>2</w:t>
      </w:r>
      <w:r w:rsidRPr="002407C1">
        <w:rPr>
          <w:color w:val="000000" w:themeColor="text1"/>
          <w:shd w:val="clear" w:color="auto" w:fill="FFFFFF"/>
          <w:lang w:eastAsia="es-ES"/>
        </w:rPr>
        <w:t xml:space="preserve"> preguntas en donde se pretende obtener un panorama o una visión más aterrizada de los efectos de estas variables y el sentimiento de la sociedad ante las mi</w:t>
      </w:r>
      <w:r w:rsidR="00FA03F2">
        <w:rPr>
          <w:color w:val="000000" w:themeColor="text1"/>
          <w:shd w:val="clear" w:color="auto" w:fill="FFFFFF"/>
          <w:lang w:eastAsia="es-ES"/>
        </w:rPr>
        <w:t>smas por medio de un tipo de encuesta no probabilística por cuotas.</w:t>
      </w:r>
    </w:p>
    <w:p w14:paraId="4B340383" w14:textId="77777777" w:rsidR="003658F7" w:rsidRPr="002407C1" w:rsidRDefault="003658F7" w:rsidP="003658F7">
      <w:pPr>
        <w:jc w:val="both"/>
        <w:rPr>
          <w:color w:val="000000" w:themeColor="text1"/>
          <w:shd w:val="clear" w:color="auto" w:fill="FFFFFF"/>
          <w:lang w:eastAsia="es-ES"/>
        </w:rPr>
      </w:pPr>
    </w:p>
    <w:p w14:paraId="7B2B2A96" w14:textId="18F405AF" w:rsidR="00243E2F" w:rsidRPr="002407C1" w:rsidRDefault="00020ECA" w:rsidP="00243E2F">
      <w:pPr>
        <w:spacing w:line="360" w:lineRule="auto"/>
        <w:jc w:val="both"/>
        <w:rPr>
          <w:color w:val="000000" w:themeColor="text1"/>
          <w:shd w:val="clear" w:color="auto" w:fill="FFFFFF"/>
          <w:lang w:eastAsia="es-ES"/>
        </w:rPr>
      </w:pPr>
      <w:r>
        <w:rPr>
          <w:color w:val="000000" w:themeColor="text1"/>
          <w:shd w:val="clear" w:color="auto" w:fill="FFFFFF"/>
          <w:lang w:eastAsia="es-ES"/>
        </w:rPr>
        <w:t>La muestra llevada acabo se aplicó</w:t>
      </w:r>
      <w:r w:rsidR="00243E2F" w:rsidRPr="002407C1">
        <w:rPr>
          <w:color w:val="000000" w:themeColor="text1"/>
          <w:shd w:val="clear" w:color="auto" w:fill="FFFFFF"/>
          <w:lang w:eastAsia="es-ES"/>
        </w:rPr>
        <w:t xml:space="preserve"> a </w:t>
      </w:r>
      <w:r w:rsidR="00F54FFC">
        <w:rPr>
          <w:color w:val="000000" w:themeColor="text1"/>
          <w:shd w:val="clear" w:color="auto" w:fill="FFFFFF"/>
          <w:lang w:eastAsia="es-ES"/>
        </w:rPr>
        <w:t>12</w:t>
      </w:r>
      <w:r w:rsidR="00243E2F" w:rsidRPr="002407C1">
        <w:rPr>
          <w:color w:val="000000" w:themeColor="text1"/>
          <w:shd w:val="clear" w:color="auto" w:fill="FFFFFF"/>
          <w:lang w:eastAsia="es-ES"/>
        </w:rPr>
        <w:t xml:space="preserve"> personas, a través de una plataforma virtual diseñadora de encuestas de confianza llamada Survey Monkey, a continuación, se presentan las características de los encuestados: </w:t>
      </w:r>
    </w:p>
    <w:p w14:paraId="420DA398" w14:textId="2CC5AFB2" w:rsidR="00243E2F" w:rsidRPr="002407C1" w:rsidRDefault="00F54FFC"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Pr>
          <w:rFonts w:ascii="Times New Roman" w:hAnsi="Times New Roman" w:cs="Times New Roman"/>
          <w:color w:val="000000" w:themeColor="text1"/>
          <w:sz w:val="24"/>
          <w:shd w:val="clear" w:color="auto" w:fill="FFFFFF"/>
          <w:lang w:eastAsia="es-ES"/>
        </w:rPr>
        <w:t>6</w:t>
      </w:r>
      <w:r w:rsidR="00243E2F" w:rsidRPr="002407C1">
        <w:rPr>
          <w:rFonts w:ascii="Times New Roman" w:hAnsi="Times New Roman" w:cs="Times New Roman"/>
          <w:color w:val="000000" w:themeColor="text1"/>
          <w:sz w:val="24"/>
          <w:shd w:val="clear" w:color="auto" w:fill="FFFFFF"/>
          <w:lang w:eastAsia="es-ES"/>
        </w:rPr>
        <w:t xml:space="preserve"> hombres</w:t>
      </w:r>
    </w:p>
    <w:p w14:paraId="2049D5AA" w14:textId="3B623FE7" w:rsidR="00243E2F" w:rsidRPr="002407C1" w:rsidRDefault="00F54FFC"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Pr>
          <w:rFonts w:ascii="Times New Roman" w:hAnsi="Times New Roman" w:cs="Times New Roman"/>
          <w:color w:val="000000" w:themeColor="text1"/>
          <w:sz w:val="24"/>
          <w:shd w:val="clear" w:color="auto" w:fill="FFFFFF"/>
          <w:lang w:eastAsia="es-ES"/>
        </w:rPr>
        <w:t>6</w:t>
      </w:r>
      <w:r w:rsidR="00243E2F" w:rsidRPr="002407C1">
        <w:rPr>
          <w:rFonts w:ascii="Times New Roman" w:hAnsi="Times New Roman" w:cs="Times New Roman"/>
          <w:color w:val="000000" w:themeColor="text1"/>
          <w:sz w:val="24"/>
          <w:shd w:val="clear" w:color="auto" w:fill="FFFFFF"/>
          <w:lang w:eastAsia="es-ES"/>
        </w:rPr>
        <w:t xml:space="preserve"> mujeres</w:t>
      </w:r>
    </w:p>
    <w:p w14:paraId="4B968D42" w14:textId="77777777" w:rsidR="00243E2F" w:rsidRPr="002407C1" w:rsidRDefault="00243E2F"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sidRPr="002407C1">
        <w:rPr>
          <w:rFonts w:ascii="Times New Roman" w:hAnsi="Times New Roman" w:cs="Times New Roman"/>
          <w:color w:val="000000" w:themeColor="text1"/>
          <w:sz w:val="24"/>
          <w:shd w:val="clear" w:color="auto" w:fill="FFFFFF"/>
          <w:lang w:eastAsia="es-ES"/>
        </w:rPr>
        <w:t>Mayores de 25 años y menores de 35 años</w:t>
      </w:r>
    </w:p>
    <w:p w14:paraId="69B60726" w14:textId="77777777" w:rsidR="00243E2F" w:rsidRPr="002407C1" w:rsidRDefault="00243E2F"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sidRPr="002407C1">
        <w:rPr>
          <w:rFonts w:ascii="Times New Roman" w:hAnsi="Times New Roman" w:cs="Times New Roman"/>
          <w:color w:val="000000" w:themeColor="text1"/>
          <w:sz w:val="24"/>
          <w:shd w:val="clear" w:color="auto" w:fill="FFFFFF"/>
          <w:lang w:eastAsia="es-ES"/>
        </w:rPr>
        <w:t>Mexicanos de nacimiento</w:t>
      </w:r>
    </w:p>
    <w:p w14:paraId="073D2569" w14:textId="77777777" w:rsidR="00243E2F" w:rsidRPr="002407C1" w:rsidRDefault="00243E2F"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sidRPr="002407C1">
        <w:rPr>
          <w:rFonts w:ascii="Times New Roman" w:hAnsi="Times New Roman" w:cs="Times New Roman"/>
          <w:color w:val="000000" w:themeColor="text1"/>
          <w:sz w:val="24"/>
          <w:shd w:val="clear" w:color="auto" w:fill="FFFFFF"/>
          <w:lang w:eastAsia="es-ES"/>
        </w:rPr>
        <w:t>Habitantes del Estado de Nuevo León</w:t>
      </w:r>
    </w:p>
    <w:p w14:paraId="4FD0D023" w14:textId="77777777" w:rsidR="00243E2F" w:rsidRPr="002407C1" w:rsidRDefault="00243E2F" w:rsidP="00243E2F">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sidRPr="002407C1">
        <w:rPr>
          <w:rFonts w:ascii="Times New Roman" w:hAnsi="Times New Roman" w:cs="Times New Roman"/>
          <w:color w:val="000000" w:themeColor="text1"/>
          <w:sz w:val="24"/>
          <w:shd w:val="clear" w:color="auto" w:fill="FFFFFF"/>
          <w:lang w:eastAsia="es-ES"/>
        </w:rPr>
        <w:lastRenderedPageBreak/>
        <w:t>Participantes en las elecciones estatales del 2015</w:t>
      </w:r>
    </w:p>
    <w:p w14:paraId="23C84CC5" w14:textId="7DCAF36E" w:rsidR="00243E2F" w:rsidRPr="00B2653A" w:rsidRDefault="00243E2F" w:rsidP="00B2653A">
      <w:pPr>
        <w:pStyle w:val="Prrafodelista"/>
        <w:numPr>
          <w:ilvl w:val="0"/>
          <w:numId w:val="31"/>
        </w:numPr>
        <w:spacing w:line="360" w:lineRule="auto"/>
        <w:jc w:val="both"/>
        <w:rPr>
          <w:rFonts w:ascii="Times New Roman" w:hAnsi="Times New Roman" w:cs="Times New Roman"/>
          <w:color w:val="000000" w:themeColor="text1"/>
          <w:sz w:val="24"/>
          <w:shd w:val="clear" w:color="auto" w:fill="FFFFFF"/>
          <w:lang w:eastAsia="es-ES"/>
        </w:rPr>
      </w:pPr>
      <w:r w:rsidRPr="002407C1">
        <w:rPr>
          <w:rFonts w:ascii="Times New Roman" w:hAnsi="Times New Roman" w:cs="Times New Roman"/>
          <w:color w:val="000000" w:themeColor="text1"/>
          <w:sz w:val="24"/>
          <w:shd w:val="clear" w:color="auto" w:fill="FFFFFF"/>
          <w:lang w:eastAsia="es-ES"/>
        </w:rPr>
        <w:t>Nivel de estudios: Profesionistas</w:t>
      </w:r>
    </w:p>
    <w:p w14:paraId="5635EA19" w14:textId="77777777" w:rsidR="00243E2F" w:rsidRPr="00C77E93" w:rsidRDefault="00243E2F" w:rsidP="00B2653A">
      <w:pPr>
        <w:spacing w:line="360" w:lineRule="auto"/>
        <w:jc w:val="both"/>
        <w:rPr>
          <w:color w:val="000000" w:themeColor="text1"/>
          <w:shd w:val="clear" w:color="auto" w:fill="FFFFFF"/>
          <w:lang w:eastAsia="es-ES"/>
        </w:rPr>
      </w:pPr>
      <w:r w:rsidRPr="00C77E93">
        <w:rPr>
          <w:color w:val="000000" w:themeColor="text1"/>
          <w:shd w:val="clear" w:color="auto" w:fill="FFFFFF"/>
          <w:lang w:eastAsia="es-ES"/>
        </w:rPr>
        <w:t xml:space="preserve">Las características de los encuestados es una breve muestra del pensamiento colectivo de una población de 2,090,280 de habitantes quienes fueron los votantes en el periodo electoral que se está estudiando. </w:t>
      </w:r>
    </w:p>
    <w:p w14:paraId="332E0975" w14:textId="77777777" w:rsidR="005410EB" w:rsidRPr="005410EB" w:rsidRDefault="005410EB" w:rsidP="00B2653A">
      <w:pPr>
        <w:jc w:val="both"/>
        <w:rPr>
          <w:color w:val="FF0000"/>
          <w:shd w:val="clear" w:color="auto" w:fill="FFFFFF"/>
          <w:lang w:eastAsia="es-ES"/>
        </w:rPr>
      </w:pPr>
    </w:p>
    <w:p w14:paraId="6D629453" w14:textId="77777777" w:rsidR="00243E2F" w:rsidRPr="002407C1" w:rsidRDefault="00243E2F" w:rsidP="00B8390A">
      <w:pPr>
        <w:spacing w:line="360" w:lineRule="auto"/>
        <w:jc w:val="both"/>
        <w:rPr>
          <w:color w:val="000000" w:themeColor="text1"/>
          <w:shd w:val="clear" w:color="auto" w:fill="FFFFFF"/>
          <w:lang w:eastAsia="es-ES"/>
        </w:rPr>
      </w:pPr>
      <w:r w:rsidRPr="002407C1">
        <w:rPr>
          <w:color w:val="000000" w:themeColor="text1"/>
          <w:shd w:val="clear" w:color="auto" w:fill="FFFFFF"/>
          <w:lang w:eastAsia="es-ES"/>
        </w:rPr>
        <w:t xml:space="preserve">Las elaboraciones de las preguntas de manera abierta dan pie a que el encuestado no se encuentre limitado en sus opciones y poder estudiar con mayor amplitud las variables que arroje la muestra. </w:t>
      </w:r>
    </w:p>
    <w:p w14:paraId="79E12CC9" w14:textId="77777777" w:rsidR="00243E2F" w:rsidRPr="002407C1" w:rsidRDefault="00243E2F" w:rsidP="00B8390A">
      <w:pPr>
        <w:jc w:val="both"/>
        <w:rPr>
          <w:color w:val="000000" w:themeColor="text1"/>
          <w:shd w:val="clear" w:color="auto" w:fill="FFFFFF"/>
          <w:lang w:eastAsia="es-ES"/>
        </w:rPr>
      </w:pPr>
    </w:p>
    <w:p w14:paraId="4E8005F1" w14:textId="05E7E3C4" w:rsidR="00243E2F" w:rsidRPr="002407C1" w:rsidRDefault="00243E2F" w:rsidP="00B8390A">
      <w:pPr>
        <w:spacing w:line="360" w:lineRule="auto"/>
        <w:jc w:val="both"/>
        <w:rPr>
          <w:color w:val="000000" w:themeColor="text1"/>
          <w:shd w:val="clear" w:color="auto" w:fill="FFFFFF"/>
          <w:lang w:eastAsia="es-ES"/>
        </w:rPr>
      </w:pPr>
      <w:r w:rsidRPr="002407C1">
        <w:rPr>
          <w:color w:val="000000" w:themeColor="text1"/>
          <w:shd w:val="clear" w:color="auto" w:fill="FFFFFF"/>
          <w:lang w:eastAsia="es-ES"/>
        </w:rPr>
        <w:t xml:space="preserve">Este guión nos servirá de guía para probar o refutar la hipótesis que se ha estado trabajando a lo largo del proyecto, en donde se establece que estas variables fueron las causales </w:t>
      </w:r>
      <w:r w:rsidR="005E4DB2">
        <w:rPr>
          <w:color w:val="000000" w:themeColor="text1"/>
          <w:shd w:val="clear" w:color="auto" w:fill="FFFFFF"/>
          <w:lang w:eastAsia="es-ES"/>
        </w:rPr>
        <w:t>de la configuración del voto de castigo en las elecciones estatales Nuevo León 2015 y federales 2018</w:t>
      </w:r>
      <w:r w:rsidRPr="002407C1">
        <w:rPr>
          <w:color w:val="000000" w:themeColor="text1"/>
          <w:shd w:val="clear" w:color="auto" w:fill="FFFFFF"/>
          <w:lang w:eastAsia="es-ES"/>
        </w:rPr>
        <w:t>.</w:t>
      </w:r>
    </w:p>
    <w:p w14:paraId="2070D02F" w14:textId="77777777" w:rsidR="00243E2F" w:rsidRPr="002407C1" w:rsidRDefault="00243E2F" w:rsidP="00243E2F">
      <w:pPr>
        <w:rPr>
          <w:color w:val="000000" w:themeColor="text1"/>
          <w:shd w:val="clear" w:color="auto" w:fill="FFFFFF"/>
          <w:lang w:eastAsia="es-ES"/>
        </w:rPr>
      </w:pPr>
      <w:r w:rsidRPr="002407C1">
        <w:rPr>
          <w:color w:val="000000" w:themeColor="text1"/>
          <w:shd w:val="clear" w:color="auto" w:fill="FFFFFF"/>
          <w:lang w:eastAsia="es-ES"/>
        </w:rPr>
        <w:t xml:space="preserve"> </w:t>
      </w:r>
    </w:p>
    <w:p w14:paraId="4CDFA2B7" w14:textId="77777777" w:rsidR="00243E2F" w:rsidRDefault="00243E2F" w:rsidP="00243E2F"/>
    <w:bookmarkEnd w:id="2"/>
    <w:bookmarkEnd w:id="3"/>
    <w:bookmarkEnd w:id="4"/>
    <w:p w14:paraId="3AD2FD81" w14:textId="6DB8B6FC" w:rsidR="00CB20AB" w:rsidRDefault="00F36EA5" w:rsidP="00252C9E">
      <w:pPr>
        <w:rPr>
          <w:b/>
          <w:color w:val="000000" w:themeColor="text1"/>
        </w:rPr>
      </w:pPr>
      <w:r>
        <w:rPr>
          <w:b/>
          <w:color w:val="000000" w:themeColor="text1"/>
        </w:rPr>
        <w:t>4</w:t>
      </w:r>
      <w:r w:rsidR="00D975E5">
        <w:rPr>
          <w:b/>
          <w:color w:val="000000" w:themeColor="text1"/>
        </w:rPr>
        <w:t xml:space="preserve">.1 </w:t>
      </w:r>
      <w:r w:rsidR="00CB20AB" w:rsidRPr="000C6042">
        <w:rPr>
          <w:b/>
          <w:color w:val="000000" w:themeColor="text1"/>
        </w:rPr>
        <w:t>Análisis de resultad</w:t>
      </w:r>
      <w:r w:rsidR="00716687">
        <w:rPr>
          <w:b/>
          <w:color w:val="000000" w:themeColor="text1"/>
        </w:rPr>
        <w:t>os</w:t>
      </w:r>
    </w:p>
    <w:p w14:paraId="257796DA" w14:textId="77777777" w:rsidR="003658F7" w:rsidRDefault="003658F7" w:rsidP="00252C9E">
      <w:pPr>
        <w:rPr>
          <w:b/>
          <w:color w:val="000000" w:themeColor="text1"/>
        </w:rPr>
      </w:pPr>
    </w:p>
    <w:p w14:paraId="7C0E67A2" w14:textId="4FAAB068" w:rsidR="00B85F89" w:rsidRDefault="00B85F89" w:rsidP="00B8390A">
      <w:pPr>
        <w:jc w:val="both"/>
        <w:rPr>
          <w:b/>
          <w:color w:val="000000" w:themeColor="text1"/>
        </w:rPr>
      </w:pPr>
    </w:p>
    <w:p w14:paraId="623E57AD" w14:textId="0A8DF2DE" w:rsidR="00B85F89" w:rsidRPr="00B85F89" w:rsidRDefault="00B85F89" w:rsidP="00B8390A">
      <w:pPr>
        <w:spacing w:line="360" w:lineRule="auto"/>
        <w:jc w:val="both"/>
        <w:rPr>
          <w:color w:val="000000" w:themeColor="text1"/>
          <w:shd w:val="clear" w:color="auto" w:fill="FFFFFF"/>
          <w:lang w:eastAsia="es-ES"/>
        </w:rPr>
      </w:pPr>
      <w:r>
        <w:rPr>
          <w:color w:val="000000" w:themeColor="text1"/>
        </w:rPr>
        <w:t xml:space="preserve">Se </w:t>
      </w:r>
      <w:r w:rsidRPr="00B85F89">
        <w:rPr>
          <w:color w:val="000000" w:themeColor="text1"/>
          <w:shd w:val="clear" w:color="auto" w:fill="FFFFFF"/>
          <w:lang w:eastAsia="es-ES"/>
        </w:rPr>
        <w:t xml:space="preserve">presentan los resultados </w:t>
      </w:r>
      <w:r w:rsidR="00D81547">
        <w:rPr>
          <w:color w:val="000000" w:themeColor="text1"/>
          <w:shd w:val="clear" w:color="auto" w:fill="FFFFFF"/>
          <w:lang w:eastAsia="es-ES"/>
        </w:rPr>
        <w:t>aleatoriamente</w:t>
      </w:r>
      <w:r w:rsidRPr="00B85F89">
        <w:rPr>
          <w:color w:val="000000" w:themeColor="text1"/>
          <w:shd w:val="clear" w:color="auto" w:fill="FFFFFF"/>
          <w:lang w:eastAsia="es-ES"/>
        </w:rPr>
        <w:t xml:space="preserve">, partiendo de la </w:t>
      </w:r>
      <w:r w:rsidR="00D81547">
        <w:rPr>
          <w:color w:val="000000" w:themeColor="text1"/>
          <w:shd w:val="clear" w:color="auto" w:fill="FFFFFF"/>
          <w:lang w:eastAsia="es-ES"/>
        </w:rPr>
        <w:t>relevancia de las preguntas para sustentar la hipótesis de este trabajo</w:t>
      </w:r>
      <w:r w:rsidRPr="00B85F89">
        <w:rPr>
          <w:color w:val="000000" w:themeColor="text1"/>
          <w:shd w:val="clear" w:color="auto" w:fill="FFFFFF"/>
          <w:lang w:eastAsia="es-ES"/>
        </w:rPr>
        <w:t>.</w:t>
      </w:r>
    </w:p>
    <w:p w14:paraId="64D264B5" w14:textId="634D89ED" w:rsidR="00F9533D" w:rsidRDefault="00F9533D" w:rsidP="00B8390A">
      <w:pPr>
        <w:jc w:val="both"/>
      </w:pPr>
    </w:p>
    <w:p w14:paraId="30B13F69" w14:textId="4D43AF18" w:rsidR="00100D0C" w:rsidRDefault="00100D0C" w:rsidP="00B8390A">
      <w:pPr>
        <w:spacing w:line="360" w:lineRule="auto"/>
        <w:jc w:val="both"/>
        <w:rPr>
          <w:lang w:val="es-ES" w:eastAsia="en-US"/>
        </w:rPr>
      </w:pPr>
      <w:r>
        <w:rPr>
          <w:lang w:val="es-ES" w:eastAsia="en-US"/>
        </w:rPr>
        <w:t>Finalmente se realizarán breves conclusiones con las áreas de oportunidad y debilidades que se rescata desde el punto de vista de la sociedad encuestada con respecto al desempeño y evolución democrática de nuestro Estado y del país.</w:t>
      </w:r>
    </w:p>
    <w:p w14:paraId="05B3F792" w14:textId="1AAC135F" w:rsidR="00F9533D" w:rsidRDefault="00F9533D" w:rsidP="00B8390A">
      <w:pPr>
        <w:jc w:val="both"/>
        <w:rPr>
          <w:lang w:val="es-ES" w:eastAsia="en-US"/>
        </w:rPr>
      </w:pPr>
    </w:p>
    <w:p w14:paraId="566FD770" w14:textId="77777777" w:rsidR="00423889" w:rsidRDefault="00423889" w:rsidP="002161DA">
      <w:pPr>
        <w:rPr>
          <w:lang w:val="es-ES" w:eastAsia="en-US"/>
        </w:rPr>
      </w:pPr>
    </w:p>
    <w:p w14:paraId="606C1E8A" w14:textId="409DE15D" w:rsidR="00C66AFC" w:rsidRDefault="00C86756" w:rsidP="00C66AFC">
      <w:pPr>
        <w:rPr>
          <w:b/>
          <w:lang w:val="es-ES" w:eastAsia="en-US"/>
        </w:rPr>
      </w:pPr>
      <w:r>
        <w:rPr>
          <w:b/>
          <w:lang w:val="es-ES" w:eastAsia="en-US"/>
        </w:rPr>
        <w:t xml:space="preserve">P.1 </w:t>
      </w:r>
      <w:r w:rsidRPr="00C86756">
        <w:rPr>
          <w:b/>
          <w:lang w:val="es-ES" w:eastAsia="en-US"/>
        </w:rPr>
        <w:t>¿Qué consideras como un voto de castigo?</w:t>
      </w:r>
    </w:p>
    <w:p w14:paraId="03DB8D39" w14:textId="18C56E6B" w:rsidR="00C86756" w:rsidRDefault="00C86756" w:rsidP="00B8390A">
      <w:pPr>
        <w:jc w:val="both"/>
        <w:rPr>
          <w:b/>
          <w:lang w:val="es-ES" w:eastAsia="en-US"/>
        </w:rPr>
      </w:pPr>
    </w:p>
    <w:p w14:paraId="6929C6E0" w14:textId="377EFEBE" w:rsidR="00C86756" w:rsidRDefault="00A33F70" w:rsidP="00B8390A">
      <w:pPr>
        <w:spacing w:line="360" w:lineRule="auto"/>
        <w:jc w:val="both"/>
        <w:rPr>
          <w:lang w:val="es-ES" w:eastAsia="en-US"/>
        </w:rPr>
      </w:pPr>
      <w:r>
        <w:rPr>
          <w:lang w:val="es-ES" w:eastAsia="en-US"/>
        </w:rPr>
        <w:t>Puede existir cierta confusión en este término prácticamente derivado apartir de las elecciones estatales de Nuevo León de las que se trata este documento, sin embargo el 100% de los encuestados representaron con sus respuestas un acierto en lo que podría considerarse el voto de castigo.</w:t>
      </w:r>
    </w:p>
    <w:p w14:paraId="1DFF95A5" w14:textId="711C8D84" w:rsidR="00A33F70" w:rsidRDefault="00A33F70" w:rsidP="00B8390A">
      <w:pPr>
        <w:spacing w:line="360" w:lineRule="auto"/>
        <w:jc w:val="both"/>
        <w:rPr>
          <w:lang w:val="es-ES" w:eastAsia="en-US"/>
        </w:rPr>
      </w:pPr>
    </w:p>
    <w:p w14:paraId="6F6DF218" w14:textId="434C296F" w:rsidR="00A33F70" w:rsidRDefault="00A33F70" w:rsidP="00B8390A">
      <w:pPr>
        <w:spacing w:line="360" w:lineRule="auto"/>
        <w:jc w:val="both"/>
        <w:rPr>
          <w:lang w:val="es-ES" w:eastAsia="en-US"/>
        </w:rPr>
      </w:pPr>
      <w:r>
        <w:rPr>
          <w:lang w:val="es-ES" w:eastAsia="en-US"/>
        </w:rPr>
        <w:t>“Es el votar por un candidato y/o partido político menos popular con la finalidad de que los demás partidos políticos no cuenten con tu voto”.</w:t>
      </w:r>
    </w:p>
    <w:p w14:paraId="5BDE4D61" w14:textId="7A4B7C12" w:rsidR="00A33F70" w:rsidRDefault="00A33F70" w:rsidP="00B8390A">
      <w:pPr>
        <w:spacing w:line="360" w:lineRule="auto"/>
        <w:jc w:val="both"/>
        <w:rPr>
          <w:lang w:val="es-ES" w:eastAsia="en-US"/>
        </w:rPr>
      </w:pPr>
    </w:p>
    <w:p w14:paraId="3CE3A5B7" w14:textId="3CBA6EB8" w:rsidR="00A33F70" w:rsidRDefault="00A33F70" w:rsidP="00B8390A">
      <w:pPr>
        <w:spacing w:line="360" w:lineRule="auto"/>
        <w:jc w:val="both"/>
        <w:rPr>
          <w:lang w:val="es-ES" w:eastAsia="en-US"/>
        </w:rPr>
      </w:pPr>
      <w:r>
        <w:rPr>
          <w:lang w:val="es-ES" w:eastAsia="en-US"/>
        </w:rPr>
        <w:t>“Es el voto que se da a un candidato con el fin de evitar que otro gane”.</w:t>
      </w:r>
    </w:p>
    <w:p w14:paraId="573661B5" w14:textId="5C4F46ED" w:rsidR="00A33F70" w:rsidRDefault="00A33F70" w:rsidP="00B8390A">
      <w:pPr>
        <w:spacing w:line="360" w:lineRule="auto"/>
        <w:jc w:val="both"/>
        <w:rPr>
          <w:lang w:val="es-ES" w:eastAsia="en-US"/>
        </w:rPr>
      </w:pPr>
    </w:p>
    <w:p w14:paraId="5458529E" w14:textId="1EFBEA21" w:rsidR="003047DD" w:rsidRDefault="00A33F70" w:rsidP="00B8390A">
      <w:pPr>
        <w:spacing w:line="360" w:lineRule="auto"/>
        <w:jc w:val="both"/>
        <w:rPr>
          <w:lang w:val="es-ES" w:eastAsia="en-US"/>
        </w:rPr>
      </w:pPr>
      <w:r>
        <w:rPr>
          <w:lang w:val="es-ES" w:eastAsia="en-US"/>
        </w:rPr>
        <w:t>“Votar por cualquier otra opción por la mala administración del gobierno en turno”.</w:t>
      </w:r>
    </w:p>
    <w:p w14:paraId="6177564F" w14:textId="3A37005F" w:rsidR="00E63818" w:rsidRDefault="00E63818" w:rsidP="00B8390A">
      <w:pPr>
        <w:spacing w:line="360" w:lineRule="auto"/>
        <w:jc w:val="both"/>
        <w:rPr>
          <w:lang w:val="es-ES" w:eastAsia="en-US"/>
        </w:rPr>
      </w:pPr>
    </w:p>
    <w:p w14:paraId="0288C064" w14:textId="0795AD7E" w:rsidR="00E63818" w:rsidRPr="005C60BD" w:rsidRDefault="005C60BD" w:rsidP="00B8390A">
      <w:pPr>
        <w:jc w:val="center"/>
        <w:rPr>
          <w:lang w:val="es-ES" w:eastAsia="en-US"/>
        </w:rPr>
      </w:pPr>
      <w:r w:rsidRPr="005C60BD">
        <w:rPr>
          <w:lang w:val="es-ES" w:eastAsia="en-US"/>
        </w:rPr>
        <w:t xml:space="preserve">Gráfica 1: </w:t>
      </w:r>
      <w:r w:rsidR="00E63818" w:rsidRPr="005C60BD">
        <w:rPr>
          <w:lang w:val="es-ES" w:eastAsia="en-US"/>
        </w:rPr>
        <w:t>¿Cuáles son algunas de las razo</w:t>
      </w:r>
      <w:r>
        <w:rPr>
          <w:lang w:val="es-ES" w:eastAsia="en-US"/>
        </w:rPr>
        <w:t xml:space="preserve">nes por las que aplicarías el </w:t>
      </w:r>
      <w:r w:rsidR="00E63818" w:rsidRPr="005C60BD">
        <w:rPr>
          <w:lang w:val="es-ES" w:eastAsia="en-US"/>
        </w:rPr>
        <w:t>voto</w:t>
      </w:r>
      <w:r>
        <w:rPr>
          <w:lang w:val="es-ES" w:eastAsia="en-US"/>
        </w:rPr>
        <w:t xml:space="preserve"> de castigo</w:t>
      </w:r>
      <w:r w:rsidR="00E63818" w:rsidRPr="005C60BD">
        <w:rPr>
          <w:lang w:val="es-ES" w:eastAsia="en-US"/>
        </w:rPr>
        <w:t>?</w:t>
      </w:r>
    </w:p>
    <w:p w14:paraId="382F1457" w14:textId="012C2D25" w:rsidR="00E63818" w:rsidRPr="005C60BD" w:rsidRDefault="00E63818" w:rsidP="00B8390A">
      <w:pPr>
        <w:jc w:val="both"/>
        <w:rPr>
          <w:lang w:val="es-ES" w:eastAsia="en-US"/>
        </w:rPr>
      </w:pPr>
    </w:p>
    <w:p w14:paraId="16CC8843" w14:textId="19B48510" w:rsidR="00E63818" w:rsidRDefault="003658F7" w:rsidP="00E63818">
      <w:pPr>
        <w:rPr>
          <w:b/>
          <w:lang w:val="es-ES" w:eastAsia="en-US"/>
        </w:rPr>
      </w:pPr>
      <w:r>
        <w:rPr>
          <w:b/>
          <w:noProof/>
          <w:lang w:eastAsia="es-MX"/>
        </w:rPr>
        <w:drawing>
          <wp:inline distT="0" distB="0" distL="0" distR="0" wp14:anchorId="3D6166D8" wp14:editId="4934CE3B">
            <wp:extent cx="5702300" cy="3491790"/>
            <wp:effectExtent l="0" t="0" r="12700"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467FE1B" w14:textId="40D07F68" w:rsidR="003658F7" w:rsidRDefault="003658F7" w:rsidP="00E63818">
      <w:pPr>
        <w:rPr>
          <w:sz w:val="22"/>
          <w:szCs w:val="22"/>
          <w:lang w:val="es-ES" w:eastAsia="en-US"/>
        </w:rPr>
      </w:pPr>
    </w:p>
    <w:p w14:paraId="0E2DE8F5" w14:textId="6264591D" w:rsidR="00E63818" w:rsidRDefault="005C60BD" w:rsidP="00E63818">
      <w:pPr>
        <w:rPr>
          <w:color w:val="000000" w:themeColor="text1"/>
          <w:sz w:val="22"/>
          <w:szCs w:val="22"/>
          <w:shd w:val="clear" w:color="auto" w:fill="FFFFFF"/>
          <w:lang w:eastAsia="es-ES"/>
        </w:rPr>
      </w:pPr>
      <w:r w:rsidRPr="00B8390A">
        <w:rPr>
          <w:sz w:val="22"/>
          <w:szCs w:val="22"/>
          <w:lang w:val="es-ES" w:eastAsia="en-US"/>
        </w:rPr>
        <w:t xml:space="preserve">Fuente: Elaboración propia con información </w:t>
      </w:r>
      <w:r w:rsidR="00B8390A" w:rsidRPr="00B8390A">
        <w:rPr>
          <w:sz w:val="22"/>
          <w:szCs w:val="22"/>
          <w:lang w:val="es-ES" w:eastAsia="en-US"/>
        </w:rPr>
        <w:t>de la</w:t>
      </w:r>
      <w:r w:rsidRPr="00B8390A">
        <w:rPr>
          <w:sz w:val="22"/>
          <w:szCs w:val="22"/>
          <w:lang w:val="es-ES" w:eastAsia="en-US"/>
        </w:rPr>
        <w:t xml:space="preserve"> plataforma virtual </w:t>
      </w:r>
      <w:r w:rsidRPr="00B8390A">
        <w:rPr>
          <w:color w:val="000000" w:themeColor="text1"/>
          <w:sz w:val="22"/>
          <w:szCs w:val="22"/>
          <w:shd w:val="clear" w:color="auto" w:fill="FFFFFF"/>
          <w:lang w:eastAsia="es-ES"/>
        </w:rPr>
        <w:t>Survey Monkey.</w:t>
      </w:r>
    </w:p>
    <w:p w14:paraId="09D8876D" w14:textId="77777777" w:rsidR="003658F7" w:rsidRDefault="003658F7" w:rsidP="00E63818">
      <w:pPr>
        <w:rPr>
          <w:color w:val="000000" w:themeColor="text1"/>
          <w:sz w:val="22"/>
          <w:szCs w:val="22"/>
          <w:shd w:val="clear" w:color="auto" w:fill="FFFFFF"/>
          <w:lang w:eastAsia="es-ES"/>
        </w:rPr>
      </w:pPr>
    </w:p>
    <w:p w14:paraId="52D019D8" w14:textId="77777777" w:rsidR="003658F7" w:rsidRPr="00B8390A" w:rsidRDefault="003658F7" w:rsidP="00E63818">
      <w:pPr>
        <w:rPr>
          <w:sz w:val="22"/>
          <w:szCs w:val="22"/>
          <w:lang w:val="es-ES" w:eastAsia="en-US"/>
        </w:rPr>
      </w:pPr>
    </w:p>
    <w:p w14:paraId="704B5C98" w14:textId="7A7C8E7F" w:rsidR="00B95286" w:rsidRPr="00B8390A" w:rsidRDefault="005C60BD" w:rsidP="00B8390A">
      <w:pPr>
        <w:spacing w:line="360" w:lineRule="auto"/>
        <w:jc w:val="both"/>
        <w:rPr>
          <w:lang w:eastAsia="en-US"/>
        </w:rPr>
      </w:pPr>
      <w:r>
        <w:rPr>
          <w:lang w:eastAsia="en-US"/>
        </w:rPr>
        <w:t xml:space="preserve">Como se puede identificar en la gráfica anterior, </w:t>
      </w:r>
      <w:r w:rsidR="00D73C96">
        <w:rPr>
          <w:lang w:eastAsia="en-US"/>
        </w:rPr>
        <w:t>ante la pregunta de</w:t>
      </w:r>
      <w:r w:rsidR="00B95286">
        <w:rPr>
          <w:lang w:eastAsia="en-US"/>
        </w:rPr>
        <w:t>,</w:t>
      </w:r>
      <w:r w:rsidR="00D73C96">
        <w:rPr>
          <w:lang w:eastAsia="en-US"/>
        </w:rPr>
        <w:t xml:space="preserve"> ¿Cuáles son algunas razones por las que aplicarías el voto de castigo?, la respuesta mas recurrente fue por la corrupción del gobi</w:t>
      </w:r>
      <w:r w:rsidR="004D131D">
        <w:rPr>
          <w:lang w:eastAsia="en-US"/>
        </w:rPr>
        <w:t xml:space="preserve">erno en turno, seguida de falta de cumplimiento por parte del gobierno </w:t>
      </w:r>
      <w:r w:rsidR="004D131D">
        <w:rPr>
          <w:lang w:eastAsia="en-US"/>
        </w:rPr>
        <w:lastRenderedPageBreak/>
        <w:t>en turno y deseo de un cambio en la administración, siendo la respues</w:t>
      </w:r>
      <w:r w:rsidR="00A42F30">
        <w:rPr>
          <w:lang w:eastAsia="en-US"/>
        </w:rPr>
        <w:t>ta mas baja, por falta de interé</w:t>
      </w:r>
      <w:r w:rsidR="004D131D">
        <w:rPr>
          <w:lang w:eastAsia="en-US"/>
        </w:rPr>
        <w:t>s.</w:t>
      </w:r>
    </w:p>
    <w:p w14:paraId="162C378C" w14:textId="77777777" w:rsidR="00B95286" w:rsidRDefault="00B95286" w:rsidP="00E63818">
      <w:pPr>
        <w:rPr>
          <w:b/>
          <w:lang w:val="es-ES" w:eastAsia="en-US"/>
        </w:rPr>
      </w:pPr>
    </w:p>
    <w:p w14:paraId="3014BB2B" w14:textId="77777777" w:rsidR="00020ECA" w:rsidRDefault="00020ECA" w:rsidP="00E63818">
      <w:pPr>
        <w:rPr>
          <w:b/>
          <w:lang w:val="es-ES" w:eastAsia="en-US"/>
        </w:rPr>
      </w:pPr>
    </w:p>
    <w:p w14:paraId="5089F472" w14:textId="6EE53B99" w:rsidR="00E63818" w:rsidRPr="00271400" w:rsidRDefault="00271400" w:rsidP="00271400">
      <w:pPr>
        <w:jc w:val="center"/>
        <w:rPr>
          <w:lang w:val="es-ES" w:eastAsia="en-US"/>
        </w:rPr>
      </w:pPr>
      <w:r w:rsidRPr="00271400">
        <w:rPr>
          <w:lang w:val="es-ES" w:eastAsia="en-US"/>
        </w:rPr>
        <w:t>Gráfica 2</w:t>
      </w:r>
      <w:r w:rsidR="00485598">
        <w:rPr>
          <w:lang w:val="es-ES" w:eastAsia="en-US"/>
        </w:rPr>
        <w:t>:</w:t>
      </w:r>
      <w:r>
        <w:rPr>
          <w:lang w:val="es-ES" w:eastAsia="en-US"/>
        </w:rPr>
        <w:t xml:space="preserve"> </w:t>
      </w:r>
      <w:r w:rsidR="00E63818" w:rsidRPr="00271400">
        <w:rPr>
          <w:lang w:val="es-ES" w:eastAsia="en-US"/>
        </w:rPr>
        <w:t>¿Consideras que el voto de castigo combate la permanencia política de un partido político en el gobierno?</w:t>
      </w:r>
    </w:p>
    <w:p w14:paraId="64394793" w14:textId="77777777" w:rsidR="00A33F70" w:rsidRPr="00C86756" w:rsidRDefault="00A33F70" w:rsidP="00C66AFC">
      <w:pPr>
        <w:rPr>
          <w:lang w:val="es-ES" w:eastAsia="en-US"/>
        </w:rPr>
      </w:pPr>
    </w:p>
    <w:p w14:paraId="2EDC7B63" w14:textId="2977F9DA" w:rsidR="00C66AFC" w:rsidRDefault="004A1EF0" w:rsidP="00F85F23">
      <w:pPr>
        <w:jc w:val="center"/>
        <w:rPr>
          <w:lang w:val="es-ES" w:eastAsia="en-US"/>
        </w:rPr>
      </w:pPr>
      <w:r>
        <w:rPr>
          <w:noProof/>
          <w:lang w:eastAsia="es-MX"/>
        </w:rPr>
        <w:drawing>
          <wp:inline distT="0" distB="0" distL="0" distR="0" wp14:anchorId="7AB8D697" wp14:editId="57DA83C1">
            <wp:extent cx="5885180" cy="2941792"/>
            <wp:effectExtent l="0" t="0" r="33020" b="304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643FA" w14:textId="77777777" w:rsidR="00C66AFC" w:rsidRDefault="00C66AFC" w:rsidP="00C66AFC">
      <w:pPr>
        <w:rPr>
          <w:lang w:val="es-ES" w:eastAsia="en-US"/>
        </w:rPr>
      </w:pPr>
    </w:p>
    <w:p w14:paraId="6305C405" w14:textId="77777777" w:rsidR="00271400" w:rsidRDefault="00271400" w:rsidP="00271400">
      <w:pPr>
        <w:rPr>
          <w:color w:val="000000" w:themeColor="text1"/>
          <w:shd w:val="clear" w:color="auto" w:fill="FFFFFF"/>
          <w:lang w:eastAsia="es-ES"/>
        </w:rPr>
      </w:pPr>
      <w:r w:rsidRPr="00271400">
        <w:rPr>
          <w:lang w:val="es-ES" w:eastAsia="en-US"/>
        </w:rPr>
        <w:t xml:space="preserve">Fuente: Elaboración propia con información de  la plataforma virtual </w:t>
      </w:r>
      <w:r w:rsidRPr="00271400">
        <w:rPr>
          <w:color w:val="000000" w:themeColor="text1"/>
          <w:shd w:val="clear" w:color="auto" w:fill="FFFFFF"/>
          <w:lang w:eastAsia="es-ES"/>
        </w:rPr>
        <w:t>Survey Monkey.</w:t>
      </w:r>
    </w:p>
    <w:p w14:paraId="5FA20C9B" w14:textId="77777777" w:rsidR="003C78DF" w:rsidRPr="00271400" w:rsidRDefault="003C78DF" w:rsidP="00271400">
      <w:pPr>
        <w:rPr>
          <w:lang w:val="es-ES" w:eastAsia="en-US"/>
        </w:rPr>
      </w:pPr>
    </w:p>
    <w:p w14:paraId="11C1FFCE" w14:textId="77777777" w:rsidR="00B8390A" w:rsidRDefault="00B8390A" w:rsidP="00C924BB">
      <w:pPr>
        <w:spacing w:line="360" w:lineRule="auto"/>
      </w:pPr>
    </w:p>
    <w:p w14:paraId="749089D6" w14:textId="76B79A37" w:rsidR="00F85F23" w:rsidRDefault="003C78DF" w:rsidP="00B8390A">
      <w:pPr>
        <w:spacing w:line="360" w:lineRule="auto"/>
        <w:jc w:val="both"/>
      </w:pPr>
      <w:r>
        <w:t>La gráfica anterior detalla que el</w:t>
      </w:r>
      <w:r w:rsidR="00A03422" w:rsidRPr="00271400">
        <w:t xml:space="preserve"> 80% de los encuestados </w:t>
      </w:r>
      <w:r w:rsidR="00B8390A">
        <w:t xml:space="preserve">afirman </w:t>
      </w:r>
      <w:r w:rsidR="00B8390A" w:rsidRPr="00271400">
        <w:t>que</w:t>
      </w:r>
      <w:r w:rsidR="00A03422" w:rsidRPr="00271400">
        <w:t xml:space="preserve"> el voto de castigo limita la permanencia de un partido político en un puesto político y</w:t>
      </w:r>
      <w:r>
        <w:t>/o administrativo gubernamental, considerando esta práctica como un método par</w:t>
      </w:r>
      <w:r w:rsidR="00485598">
        <w:t>a la alternancia administrativa, en tanto el 20% delos encuestados considera que no se combate el castigo de la permanencia del partido en el gobierno.</w:t>
      </w:r>
    </w:p>
    <w:p w14:paraId="4C1E61BE" w14:textId="0BFC4FAF" w:rsidR="00CF3266" w:rsidRDefault="00CF3266" w:rsidP="00F85F23"/>
    <w:p w14:paraId="6989A6DE" w14:textId="44B0C97A" w:rsidR="00B8390A" w:rsidRDefault="00B8390A" w:rsidP="00F85F23"/>
    <w:p w14:paraId="4D2E1434" w14:textId="63D40518" w:rsidR="00B8390A" w:rsidRDefault="00B8390A" w:rsidP="00F85F23"/>
    <w:p w14:paraId="57D44C40" w14:textId="40CD3437" w:rsidR="00B8390A" w:rsidRDefault="00B8390A" w:rsidP="00F85F23"/>
    <w:p w14:paraId="1B5909E9" w14:textId="3875A12D" w:rsidR="00B8390A" w:rsidRDefault="00B8390A" w:rsidP="00F85F23"/>
    <w:p w14:paraId="5E401B05" w14:textId="62651456" w:rsidR="00B8390A" w:rsidRDefault="00B8390A" w:rsidP="00F85F23"/>
    <w:p w14:paraId="330FEE06" w14:textId="77777777" w:rsidR="00C00F57" w:rsidRPr="00124847" w:rsidRDefault="00C00F57" w:rsidP="00F85F23">
      <w:pPr>
        <w:rPr>
          <w:sz w:val="20"/>
        </w:rPr>
      </w:pPr>
    </w:p>
    <w:p w14:paraId="44989D6D" w14:textId="74FD6D22" w:rsidR="00CF3266" w:rsidRDefault="00CF3266" w:rsidP="003658F7">
      <w:pPr>
        <w:jc w:val="center"/>
        <w:rPr>
          <w:lang w:val="es-ES" w:eastAsia="en-US"/>
        </w:rPr>
      </w:pPr>
      <w:r w:rsidRPr="00CF3266">
        <w:rPr>
          <w:lang w:val="es-ES" w:eastAsia="en-US"/>
        </w:rPr>
        <w:lastRenderedPageBreak/>
        <w:t>Gráfica 3</w:t>
      </w:r>
      <w:r>
        <w:rPr>
          <w:lang w:val="es-ES" w:eastAsia="en-US"/>
        </w:rPr>
        <w:t xml:space="preserve"> </w:t>
      </w:r>
      <w:r w:rsidR="006978A2" w:rsidRPr="00CF3266">
        <w:rPr>
          <w:lang w:val="es-ES" w:eastAsia="en-US"/>
        </w:rPr>
        <w:t>¿Empleaste el voto de castigo en las elecciones estatales Nuevo León 2015?</w:t>
      </w:r>
    </w:p>
    <w:p w14:paraId="2DDC2B8D" w14:textId="77777777" w:rsidR="00CF3266" w:rsidRPr="00CF3266" w:rsidRDefault="00CF3266" w:rsidP="00CF3266">
      <w:pPr>
        <w:jc w:val="center"/>
        <w:rPr>
          <w:lang w:val="es-ES" w:eastAsia="en-US"/>
        </w:rPr>
      </w:pPr>
    </w:p>
    <w:p w14:paraId="67F947A9" w14:textId="005DAEAC" w:rsidR="00A739C3" w:rsidRDefault="006978A2" w:rsidP="00FA3B2C">
      <w:pPr>
        <w:spacing w:line="360" w:lineRule="auto"/>
        <w:jc w:val="center"/>
        <w:rPr>
          <w:lang w:val="es-ES" w:eastAsia="en-US"/>
        </w:rPr>
      </w:pPr>
      <w:r>
        <w:rPr>
          <w:noProof/>
          <w:lang w:eastAsia="es-MX"/>
        </w:rPr>
        <w:drawing>
          <wp:inline distT="0" distB="0" distL="0" distR="0" wp14:anchorId="2502B881" wp14:editId="2B5A458F">
            <wp:extent cx="5702300" cy="2734694"/>
            <wp:effectExtent l="0" t="0" r="12700" b="3429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1E5D6F" w14:textId="18D0707A" w:rsidR="00C924BB" w:rsidRDefault="00CF3266" w:rsidP="006978A2">
      <w:pPr>
        <w:rPr>
          <w:color w:val="000000" w:themeColor="text1"/>
          <w:shd w:val="clear" w:color="auto" w:fill="FFFFFF"/>
          <w:lang w:eastAsia="es-ES"/>
        </w:rPr>
      </w:pPr>
      <w:r w:rsidRPr="00485598">
        <w:rPr>
          <w:sz w:val="22"/>
          <w:szCs w:val="22"/>
          <w:lang w:val="es-ES" w:eastAsia="en-US"/>
        </w:rPr>
        <w:t xml:space="preserve">Fuente: Elaboración propia con información </w:t>
      </w:r>
      <w:r w:rsidR="00485598" w:rsidRPr="00485598">
        <w:rPr>
          <w:sz w:val="22"/>
          <w:szCs w:val="22"/>
          <w:lang w:val="es-ES" w:eastAsia="en-US"/>
        </w:rPr>
        <w:t>de la</w:t>
      </w:r>
      <w:r w:rsidRPr="00485598">
        <w:rPr>
          <w:sz w:val="22"/>
          <w:szCs w:val="22"/>
          <w:lang w:val="es-ES" w:eastAsia="en-US"/>
        </w:rPr>
        <w:t xml:space="preserve"> plataforma virtual </w:t>
      </w:r>
      <w:r w:rsidRPr="00485598">
        <w:rPr>
          <w:color w:val="000000" w:themeColor="text1"/>
          <w:sz w:val="22"/>
          <w:szCs w:val="22"/>
          <w:shd w:val="clear" w:color="auto" w:fill="FFFFFF"/>
          <w:lang w:eastAsia="es-ES"/>
        </w:rPr>
        <w:t>Survey Monkey</w:t>
      </w:r>
      <w:r w:rsidRPr="00CF3266">
        <w:rPr>
          <w:color w:val="000000" w:themeColor="text1"/>
          <w:shd w:val="clear" w:color="auto" w:fill="FFFFFF"/>
          <w:lang w:eastAsia="es-ES"/>
        </w:rPr>
        <w:t>.</w:t>
      </w:r>
    </w:p>
    <w:p w14:paraId="555F24CD" w14:textId="1AA1A309" w:rsidR="00485598" w:rsidRDefault="00485598" w:rsidP="006978A2">
      <w:pPr>
        <w:rPr>
          <w:color w:val="000000" w:themeColor="text1"/>
          <w:shd w:val="clear" w:color="auto" w:fill="FFFFFF"/>
          <w:lang w:eastAsia="es-ES"/>
        </w:rPr>
      </w:pPr>
    </w:p>
    <w:p w14:paraId="45F862D7" w14:textId="77777777" w:rsidR="00485598" w:rsidRDefault="00485598" w:rsidP="006978A2">
      <w:pPr>
        <w:rPr>
          <w:lang w:val="es-ES" w:eastAsia="en-US"/>
        </w:rPr>
      </w:pPr>
    </w:p>
    <w:p w14:paraId="15C802B8" w14:textId="0C1222ED" w:rsidR="006978A2" w:rsidRPr="00C924BB" w:rsidRDefault="00C924BB" w:rsidP="00485598">
      <w:pPr>
        <w:spacing w:line="360" w:lineRule="auto"/>
        <w:jc w:val="both"/>
        <w:rPr>
          <w:lang w:val="es-ES" w:eastAsia="en-US"/>
        </w:rPr>
      </w:pPr>
      <w:r>
        <w:rPr>
          <w:lang w:val="es-ES" w:eastAsia="en-US"/>
        </w:rPr>
        <w:t>Detallando la lectura de la gráfica anterior, destacamos que</w:t>
      </w:r>
      <w:r w:rsidR="006978A2" w:rsidRPr="00CF3266">
        <w:t xml:space="preserve"> </w:t>
      </w:r>
      <w:r>
        <w:t>e</w:t>
      </w:r>
      <w:r w:rsidR="004242A4" w:rsidRPr="00CF3266">
        <w:t xml:space="preserve">l resultado arrojó que ¾ partes de los encuestados no utilizaron el voto de castigo en las elecciones estatales 2015, destacando el deseo primordial por la alternancia partidiaria en el Estado. </w:t>
      </w:r>
    </w:p>
    <w:p w14:paraId="756A38B4" w14:textId="77777777" w:rsidR="00C00F57" w:rsidRDefault="00C00F57" w:rsidP="00C00F57">
      <w:pPr>
        <w:pStyle w:val="Ttulo1"/>
        <w:spacing w:line="360" w:lineRule="auto"/>
      </w:pPr>
    </w:p>
    <w:p w14:paraId="4C1384C3" w14:textId="412B4D40" w:rsidR="00C00F57" w:rsidRPr="003658F7" w:rsidRDefault="00B95286" w:rsidP="003658F7">
      <w:pPr>
        <w:pStyle w:val="Ttulo1"/>
        <w:spacing w:line="240" w:lineRule="auto"/>
        <w:jc w:val="center"/>
        <w:rPr>
          <w:b w:val="0"/>
          <w:bCs w:val="0"/>
          <w:color w:val="auto"/>
        </w:rPr>
      </w:pPr>
      <w:r w:rsidRPr="00B95286">
        <w:rPr>
          <w:b w:val="0"/>
          <w:bCs w:val="0"/>
          <w:color w:val="auto"/>
        </w:rPr>
        <w:t>Gráfica 4</w:t>
      </w:r>
      <w:r w:rsidR="00485598">
        <w:rPr>
          <w:b w:val="0"/>
          <w:bCs w:val="0"/>
          <w:color w:val="auto"/>
        </w:rPr>
        <w:t>:</w:t>
      </w:r>
      <w:r w:rsidRPr="00B95286">
        <w:rPr>
          <w:b w:val="0"/>
          <w:bCs w:val="0"/>
          <w:color w:val="auto"/>
        </w:rPr>
        <w:t xml:space="preserve"> </w:t>
      </w:r>
      <w:r w:rsidR="00C00F57" w:rsidRPr="00B95286">
        <w:rPr>
          <w:b w:val="0"/>
          <w:bCs w:val="0"/>
          <w:color w:val="auto"/>
        </w:rPr>
        <w:t>En caso de haber votado en las elecciones federales 2018 (AMLO), ¿empleaste la misma técnica del voto de castigo?</w:t>
      </w:r>
    </w:p>
    <w:p w14:paraId="58F8E656" w14:textId="7FF6B0AA" w:rsidR="00C00F57" w:rsidRPr="00C00F57" w:rsidRDefault="00C00F57" w:rsidP="00FA3B2C">
      <w:pPr>
        <w:jc w:val="center"/>
        <w:rPr>
          <w:lang w:val="es-ES" w:eastAsia="en-US"/>
        </w:rPr>
      </w:pPr>
      <w:r>
        <w:rPr>
          <w:noProof/>
          <w:lang w:eastAsia="es-MX"/>
        </w:rPr>
        <w:drawing>
          <wp:inline distT="0" distB="0" distL="0" distR="0" wp14:anchorId="35E45F8C" wp14:editId="0CF59E19">
            <wp:extent cx="5638800" cy="2297864"/>
            <wp:effectExtent l="0" t="0" r="25400" b="1397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EF68C7" w14:textId="77777777" w:rsidR="00C66AFC" w:rsidRDefault="00C66AFC" w:rsidP="00C66AFC">
      <w:pPr>
        <w:rPr>
          <w:lang w:val="es-ES" w:eastAsia="en-US"/>
        </w:rPr>
      </w:pPr>
    </w:p>
    <w:p w14:paraId="1AD667E0" w14:textId="45BEE8BE" w:rsidR="001E177D" w:rsidRPr="003658F7" w:rsidRDefault="00B95286" w:rsidP="00C00F57">
      <w:pPr>
        <w:rPr>
          <w:sz w:val="22"/>
          <w:szCs w:val="22"/>
          <w:lang w:val="es-ES" w:eastAsia="en-US"/>
        </w:rPr>
      </w:pPr>
      <w:r w:rsidRPr="00485598">
        <w:rPr>
          <w:sz w:val="22"/>
          <w:szCs w:val="22"/>
          <w:lang w:val="es-ES" w:eastAsia="en-US"/>
        </w:rPr>
        <w:t xml:space="preserve">Fuente: Elaboración propia con información </w:t>
      </w:r>
      <w:r w:rsidR="00485598" w:rsidRPr="00485598">
        <w:rPr>
          <w:sz w:val="22"/>
          <w:szCs w:val="22"/>
          <w:lang w:val="es-ES" w:eastAsia="en-US"/>
        </w:rPr>
        <w:t>de la</w:t>
      </w:r>
      <w:r w:rsidRPr="00485598">
        <w:rPr>
          <w:sz w:val="22"/>
          <w:szCs w:val="22"/>
          <w:lang w:val="es-ES" w:eastAsia="en-US"/>
        </w:rPr>
        <w:t xml:space="preserve"> plataforma virtual </w:t>
      </w:r>
      <w:r w:rsidRPr="00485598">
        <w:rPr>
          <w:color w:val="000000" w:themeColor="text1"/>
          <w:sz w:val="22"/>
          <w:szCs w:val="22"/>
          <w:shd w:val="clear" w:color="auto" w:fill="FFFFFF"/>
          <w:lang w:eastAsia="es-ES"/>
        </w:rPr>
        <w:t>Survey Monkey.</w:t>
      </w:r>
    </w:p>
    <w:p w14:paraId="4466C384" w14:textId="3BF46237" w:rsidR="006176AC" w:rsidRDefault="001E177D" w:rsidP="001E177D">
      <w:pPr>
        <w:spacing w:line="360" w:lineRule="auto"/>
      </w:pPr>
      <w:r>
        <w:lastRenderedPageBreak/>
        <w:t>Como se puede identificar en la gráfica 4, a</w:t>
      </w:r>
      <w:r w:rsidR="00A06D53" w:rsidRPr="00B95286">
        <w:t>l igual que en la muestra anterior, se destaca el deseo de la alternancia partidiaria en el país, aclarando que no se utilizó el voto de castigo sino</w:t>
      </w:r>
      <w:r w:rsidR="006176AC" w:rsidRPr="00B95286">
        <w:t xml:space="preserve"> un voto genuino por el candidato ganador, en este caso AMLO. </w:t>
      </w:r>
    </w:p>
    <w:p w14:paraId="52DFF441" w14:textId="77777777" w:rsidR="00DF253D" w:rsidRDefault="00DF253D" w:rsidP="00C00F57"/>
    <w:p w14:paraId="74AA35AE" w14:textId="77777777" w:rsidR="00DF253D" w:rsidRPr="00B95286" w:rsidRDefault="00DF253D" w:rsidP="00C00F57"/>
    <w:p w14:paraId="5B363093" w14:textId="77777777" w:rsidR="006176AC" w:rsidRDefault="006176AC" w:rsidP="00C00F57">
      <w:pPr>
        <w:rPr>
          <w:color w:val="FF0000"/>
          <w:sz w:val="20"/>
        </w:rPr>
      </w:pPr>
    </w:p>
    <w:p w14:paraId="76D668C3" w14:textId="77D24A26" w:rsidR="00FA3B2C" w:rsidRPr="00FA3B2C" w:rsidRDefault="00FA3B2C" w:rsidP="00FA3B2C">
      <w:pPr>
        <w:pStyle w:val="Ttulo1"/>
        <w:spacing w:line="360" w:lineRule="auto"/>
      </w:pPr>
      <w:r w:rsidRPr="006978A2">
        <w:t>P.</w:t>
      </w:r>
      <w:r>
        <w:t xml:space="preserve"> </w:t>
      </w:r>
      <w:r w:rsidRPr="00FA3B2C">
        <w:t>¿Qué factores consideras que intervienen en la decisión de votar en contra de un partido y no a favor de un candidato?</w:t>
      </w:r>
    </w:p>
    <w:p w14:paraId="76937135" w14:textId="77777777" w:rsidR="00C66AFC" w:rsidRPr="00FA3B2C" w:rsidRDefault="00C66AFC" w:rsidP="00C66AFC">
      <w:pPr>
        <w:rPr>
          <w:lang w:val="es-ES" w:eastAsia="en-US"/>
        </w:rPr>
      </w:pPr>
    </w:p>
    <w:p w14:paraId="116AF312" w14:textId="6DC37341" w:rsidR="00C66AFC" w:rsidRDefault="00560BF2" w:rsidP="003658F7">
      <w:pPr>
        <w:spacing w:line="360" w:lineRule="auto"/>
        <w:jc w:val="both"/>
        <w:rPr>
          <w:lang w:val="es-ES" w:eastAsia="en-US"/>
        </w:rPr>
      </w:pPr>
      <w:r>
        <w:rPr>
          <w:lang w:val="es-ES" w:eastAsia="en-US"/>
        </w:rPr>
        <w:t>Existieron respuestas variadas relacionadas a la pregunta anterior, pero se destaca la inconformidad de la sociedad con respecto a la administración anterior a la que estamos estudiando causado por su débil desempeño.</w:t>
      </w:r>
    </w:p>
    <w:p w14:paraId="20B57E85" w14:textId="77777777" w:rsidR="00560BF2" w:rsidRDefault="00560BF2" w:rsidP="003658F7">
      <w:pPr>
        <w:spacing w:line="360" w:lineRule="auto"/>
        <w:jc w:val="both"/>
        <w:rPr>
          <w:lang w:val="es-ES" w:eastAsia="en-US"/>
        </w:rPr>
      </w:pPr>
    </w:p>
    <w:p w14:paraId="291C91D5" w14:textId="3A20C350" w:rsidR="001C5138" w:rsidRDefault="00560BF2" w:rsidP="003658F7">
      <w:pPr>
        <w:spacing w:line="360" w:lineRule="auto"/>
        <w:jc w:val="both"/>
        <w:rPr>
          <w:lang w:val="es-ES" w:eastAsia="en-US"/>
        </w:rPr>
      </w:pPr>
      <w:r>
        <w:rPr>
          <w:lang w:val="es-ES" w:eastAsia="en-US"/>
        </w:rPr>
        <w:t>Entre ellas destacan el desconocimiento de las consecuencias al votar por cierto partido y la falta de interés social para investigar a los candidatos.</w:t>
      </w:r>
    </w:p>
    <w:p w14:paraId="40DA4CC5" w14:textId="77777777" w:rsidR="00DF253D" w:rsidRDefault="00DF253D" w:rsidP="00C66AFC">
      <w:pPr>
        <w:rPr>
          <w:lang w:val="es-ES" w:eastAsia="en-US"/>
        </w:rPr>
      </w:pPr>
    </w:p>
    <w:p w14:paraId="2849171C" w14:textId="5ABDF230" w:rsidR="001C5138" w:rsidRPr="004967F5" w:rsidRDefault="004967F5" w:rsidP="004967F5">
      <w:pPr>
        <w:jc w:val="center"/>
        <w:rPr>
          <w:lang w:val="es-ES" w:eastAsia="en-US"/>
        </w:rPr>
      </w:pPr>
      <w:r w:rsidRPr="004967F5">
        <w:rPr>
          <w:lang w:val="es-ES" w:eastAsia="en-US"/>
        </w:rPr>
        <w:t>Gráfica 5</w:t>
      </w:r>
      <w:r w:rsidR="00485598">
        <w:rPr>
          <w:lang w:val="es-ES" w:eastAsia="en-US"/>
        </w:rPr>
        <w:t>:</w:t>
      </w:r>
      <w:r>
        <w:rPr>
          <w:lang w:val="es-ES" w:eastAsia="en-US"/>
        </w:rPr>
        <w:t xml:space="preserve"> </w:t>
      </w:r>
      <w:r w:rsidR="00371926" w:rsidRPr="004967F5">
        <w:rPr>
          <w:lang w:val="es-ES" w:eastAsia="en-US"/>
        </w:rPr>
        <w:t>¿Volverías a votar por el partido que gobernó anterior al actual?</w:t>
      </w:r>
    </w:p>
    <w:p w14:paraId="36F4C051" w14:textId="6682B339" w:rsidR="001C5138" w:rsidRDefault="001C5138" w:rsidP="00C66AFC">
      <w:pPr>
        <w:rPr>
          <w:lang w:val="es-ES" w:eastAsia="en-US"/>
        </w:rPr>
      </w:pPr>
    </w:p>
    <w:p w14:paraId="3F227CB4" w14:textId="2916EDEB" w:rsidR="001C5138" w:rsidRDefault="001C5138" w:rsidP="00C66AFC">
      <w:pPr>
        <w:rPr>
          <w:lang w:val="es-ES" w:eastAsia="en-US"/>
        </w:rPr>
      </w:pPr>
    </w:p>
    <w:p w14:paraId="6FB212C1" w14:textId="43EE19F4" w:rsidR="001C5138" w:rsidRDefault="00FB61A7" w:rsidP="00FB61A7">
      <w:pPr>
        <w:jc w:val="center"/>
        <w:rPr>
          <w:lang w:val="es-ES" w:eastAsia="en-US"/>
        </w:rPr>
      </w:pPr>
      <w:r>
        <w:rPr>
          <w:noProof/>
          <w:lang w:eastAsia="es-MX"/>
        </w:rPr>
        <w:drawing>
          <wp:inline distT="0" distB="0" distL="0" distR="0" wp14:anchorId="20667285" wp14:editId="4657DA31">
            <wp:extent cx="5898515" cy="2824096"/>
            <wp:effectExtent l="0" t="0" r="19685" b="2095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23962E" w14:textId="68234DF3" w:rsidR="001C5138" w:rsidRDefault="001C5138" w:rsidP="00C66AFC">
      <w:pPr>
        <w:rPr>
          <w:lang w:val="es-ES" w:eastAsia="en-US"/>
        </w:rPr>
      </w:pPr>
    </w:p>
    <w:p w14:paraId="1F89A2AA" w14:textId="13AB6C8D" w:rsidR="00485598" w:rsidRPr="00485598" w:rsidRDefault="004967F5" w:rsidP="004967F5">
      <w:pPr>
        <w:rPr>
          <w:color w:val="000000" w:themeColor="text1"/>
          <w:sz w:val="22"/>
          <w:szCs w:val="22"/>
          <w:shd w:val="clear" w:color="auto" w:fill="FFFFFF"/>
          <w:lang w:eastAsia="es-ES"/>
        </w:rPr>
      </w:pPr>
      <w:r w:rsidRPr="00485598">
        <w:rPr>
          <w:sz w:val="22"/>
          <w:szCs w:val="22"/>
          <w:lang w:val="es-ES" w:eastAsia="en-US"/>
        </w:rPr>
        <w:t xml:space="preserve">Fuente: Elaboración propia con información </w:t>
      </w:r>
      <w:r w:rsidR="00485598" w:rsidRPr="00485598">
        <w:rPr>
          <w:sz w:val="22"/>
          <w:szCs w:val="22"/>
          <w:lang w:val="es-ES" w:eastAsia="en-US"/>
        </w:rPr>
        <w:t>de la</w:t>
      </w:r>
      <w:r w:rsidRPr="00485598">
        <w:rPr>
          <w:sz w:val="22"/>
          <w:szCs w:val="22"/>
          <w:lang w:val="es-ES" w:eastAsia="en-US"/>
        </w:rPr>
        <w:t xml:space="preserve"> plataforma virtual </w:t>
      </w:r>
      <w:r w:rsidRPr="00485598">
        <w:rPr>
          <w:color w:val="000000" w:themeColor="text1"/>
          <w:sz w:val="22"/>
          <w:szCs w:val="22"/>
          <w:shd w:val="clear" w:color="auto" w:fill="FFFFFF"/>
          <w:lang w:eastAsia="es-ES"/>
        </w:rPr>
        <w:t>Survey Monkey.</w:t>
      </w:r>
    </w:p>
    <w:p w14:paraId="71CC1E0E" w14:textId="40EB225F" w:rsidR="004D089E" w:rsidRDefault="004D089E" w:rsidP="00C66AFC"/>
    <w:p w14:paraId="17926AA9" w14:textId="77777777" w:rsidR="00485598" w:rsidRDefault="00485598" w:rsidP="00C66AFC"/>
    <w:p w14:paraId="01A60C7D" w14:textId="7C21F003" w:rsidR="00073BE4" w:rsidRDefault="00C74E92" w:rsidP="00485598">
      <w:pPr>
        <w:spacing w:line="360" w:lineRule="auto"/>
        <w:jc w:val="both"/>
      </w:pPr>
      <w:r>
        <w:lastRenderedPageBreak/>
        <w:t>Finalizando con la exposición de resultados de la encuesta realizada para sustentar este trabajo, podemos destacar que d</w:t>
      </w:r>
      <w:r w:rsidR="00073BE4" w:rsidRPr="004967F5">
        <w:t>erivado del desempeño actual del gobierno estatal, el 50% de los encuestados confirmaron volver a votar por el partido anterior al que los rige.</w:t>
      </w:r>
      <w:bookmarkStart w:id="5" w:name="_Toc431638354"/>
    </w:p>
    <w:p w14:paraId="335A5C26" w14:textId="77777777" w:rsidR="003658F7" w:rsidRPr="00073BE4" w:rsidRDefault="003658F7" w:rsidP="00485598">
      <w:pPr>
        <w:spacing w:line="360" w:lineRule="auto"/>
        <w:jc w:val="both"/>
      </w:pPr>
    </w:p>
    <w:p w14:paraId="3CB608DC" w14:textId="0748932E" w:rsidR="00426670" w:rsidRPr="00255E54" w:rsidRDefault="00252C9E" w:rsidP="006978A2">
      <w:pPr>
        <w:pStyle w:val="Ttulo1"/>
      </w:pPr>
      <w:r>
        <w:t xml:space="preserve">7.2 </w:t>
      </w:r>
      <w:r w:rsidR="00426670" w:rsidRPr="00255E54">
        <w:t>Conclusiones</w:t>
      </w:r>
      <w:bookmarkEnd w:id="5"/>
    </w:p>
    <w:p w14:paraId="56FDE721" w14:textId="77777777" w:rsidR="00926E22" w:rsidRDefault="00926E22" w:rsidP="00C66AFC">
      <w:pPr>
        <w:rPr>
          <w:lang w:val="es-ES" w:eastAsia="en-US"/>
        </w:rPr>
      </w:pPr>
    </w:p>
    <w:p w14:paraId="6598B088" w14:textId="736DECF5" w:rsidR="00926E22" w:rsidRDefault="00E273C6" w:rsidP="004D131D">
      <w:pPr>
        <w:spacing w:line="360" w:lineRule="auto"/>
        <w:jc w:val="both"/>
        <w:rPr>
          <w:lang w:val="es-ES" w:eastAsia="en-US"/>
        </w:rPr>
      </w:pPr>
      <w:r>
        <w:rPr>
          <w:lang w:val="es-ES" w:eastAsia="en-US"/>
        </w:rPr>
        <w:t xml:space="preserve">Evaluando las respuestas obtenidas por la encuesta realizada, se destaca que la totalidad de los encuestados considera que la reputación de uin actor político puede dañar la imagen de un partido político, destacando la reciente </w:t>
      </w:r>
      <w:r w:rsidR="00F20250">
        <w:rPr>
          <w:lang w:val="es-ES" w:eastAsia="en-US"/>
        </w:rPr>
        <w:t>fractura del ex gobernador Rodrigo Medina con su partido, derivado de sus múltiples erróneas decisiones durante su administración en el estado de Nuevo León.</w:t>
      </w:r>
    </w:p>
    <w:p w14:paraId="67B059B2" w14:textId="77777777" w:rsidR="00F20250" w:rsidRDefault="00F20250" w:rsidP="004D131D">
      <w:pPr>
        <w:spacing w:line="360" w:lineRule="auto"/>
        <w:jc w:val="both"/>
        <w:rPr>
          <w:lang w:val="es-ES" w:eastAsia="en-US"/>
        </w:rPr>
      </w:pPr>
    </w:p>
    <w:p w14:paraId="5B287767" w14:textId="72366714" w:rsidR="00F20250" w:rsidRDefault="00F20250" w:rsidP="004D131D">
      <w:pPr>
        <w:spacing w:line="360" w:lineRule="auto"/>
        <w:jc w:val="both"/>
        <w:rPr>
          <w:lang w:val="es-ES" w:eastAsia="en-US"/>
        </w:rPr>
      </w:pPr>
      <w:r>
        <w:rPr>
          <w:lang w:val="es-ES" w:eastAsia="en-US"/>
        </w:rPr>
        <w:t>A partir de los resultados obtenidos con respecto al empleo del voto de castigo en las elecciones de l</w:t>
      </w:r>
      <w:r w:rsidR="004D131D">
        <w:rPr>
          <w:lang w:val="es-ES" w:eastAsia="en-US"/>
        </w:rPr>
        <w:t>as que trata este documento, se</w:t>
      </w:r>
      <w:r>
        <w:rPr>
          <w:lang w:val="es-ES" w:eastAsia="en-US"/>
        </w:rPr>
        <w:t xml:space="preserve"> aclara que el mayor porcentaje de los encuestados no utilizaron este formato, aún sabiendo su significado y efectos, dando como conclusión el apoyo genuino a la filosofía y representación del ahora gobernador de Nuevo León, Jaime Rodríguez Calderón, como del presidente de México, Andrés Manuel López Obrador.</w:t>
      </w:r>
    </w:p>
    <w:p w14:paraId="1CF92464" w14:textId="77777777" w:rsidR="00F20250" w:rsidRDefault="00F20250" w:rsidP="004D131D">
      <w:pPr>
        <w:spacing w:line="360" w:lineRule="auto"/>
        <w:jc w:val="both"/>
        <w:rPr>
          <w:lang w:val="es-ES" w:eastAsia="en-US"/>
        </w:rPr>
      </w:pPr>
    </w:p>
    <w:p w14:paraId="1B122B43" w14:textId="452CF1D3" w:rsidR="00F20250" w:rsidRDefault="00F20250" w:rsidP="004D131D">
      <w:pPr>
        <w:spacing w:line="360" w:lineRule="auto"/>
        <w:jc w:val="both"/>
        <w:rPr>
          <w:lang w:val="es-ES" w:eastAsia="en-US"/>
        </w:rPr>
      </w:pPr>
      <w:r>
        <w:rPr>
          <w:lang w:val="es-ES" w:eastAsia="en-US"/>
        </w:rPr>
        <w:t>Esto se deriva a que el 85% de los encuestadios mencionaron que el voto de castigo afecta a la democracia real del país, que al utilizarlo estarían fragmentando el sistema democrático de México.</w:t>
      </w:r>
    </w:p>
    <w:p w14:paraId="250B7FA7" w14:textId="77777777" w:rsidR="00F20250" w:rsidRDefault="00F20250" w:rsidP="004D131D">
      <w:pPr>
        <w:spacing w:line="360" w:lineRule="auto"/>
        <w:jc w:val="both"/>
        <w:rPr>
          <w:lang w:val="es-ES" w:eastAsia="en-US"/>
        </w:rPr>
      </w:pPr>
    </w:p>
    <w:p w14:paraId="2DB93F8D" w14:textId="7AE282B0" w:rsidR="00926E22" w:rsidRDefault="00751CB1" w:rsidP="004D131D">
      <w:pPr>
        <w:spacing w:line="360" w:lineRule="auto"/>
        <w:jc w:val="both"/>
        <w:rPr>
          <w:lang w:val="es-ES" w:eastAsia="en-US"/>
        </w:rPr>
      </w:pPr>
      <w:r>
        <w:rPr>
          <w:lang w:val="es-ES" w:eastAsia="en-US"/>
        </w:rPr>
        <w:t xml:space="preserve">A pesar de que la prueba no probabilística basada en cuotas por medio de una plataforma de encuestas en línea puede obtener áreas de oportunidad importantes, es factible destacar que las variables aquí desarrolladas son las principales causales de un claro descontento hacia los representantes políticos y su desempeño, que aunque la hipótesis no resultó afirmativa al uso del voto de castigo en ambas elecciones de las que tratamos, se </w:t>
      </w:r>
      <w:r w:rsidR="00094327">
        <w:rPr>
          <w:lang w:val="es-ES" w:eastAsia="en-US"/>
        </w:rPr>
        <w:t>aclara que las variables destacadas y desarrolladas en dicho trabajo provocan una conducta electoral punitiva hacia los partidos políticos.</w:t>
      </w:r>
    </w:p>
    <w:p w14:paraId="36C7DE83" w14:textId="4A14C7D5" w:rsidR="00926E22" w:rsidRDefault="00F3630C" w:rsidP="004D131D">
      <w:pPr>
        <w:spacing w:line="360" w:lineRule="auto"/>
        <w:jc w:val="both"/>
        <w:rPr>
          <w:lang w:val="es-ES" w:eastAsia="en-US"/>
        </w:rPr>
      </w:pPr>
      <w:r>
        <w:rPr>
          <w:lang w:val="es-ES" w:eastAsia="en-US"/>
        </w:rPr>
        <w:lastRenderedPageBreak/>
        <w:t>Se necesita mayores fuentes confiables que hablen de las capacidades de los candidatos, donde sus propuestas sean viables y visibles a toda la población, enfocándonos a un incremento el acceso a información pertinente para que el votante pueda realizarse un escenario panorámico de los candidatos. Fomentar una cultura de democracia real, basada en los anhelos y deseos puros del ciudadanos, donde no intervengan las decisiones y tergiversaciones mediáticas con respecto a determinado partido político.</w:t>
      </w:r>
    </w:p>
    <w:p w14:paraId="2CB01CB6" w14:textId="37A45009" w:rsidR="00926E22" w:rsidRPr="009B5048" w:rsidRDefault="00926E22" w:rsidP="004D131D">
      <w:pPr>
        <w:spacing w:line="360" w:lineRule="auto"/>
        <w:jc w:val="both"/>
        <w:rPr>
          <w:lang w:eastAsia="en-US"/>
        </w:rPr>
      </w:pPr>
    </w:p>
    <w:p w14:paraId="2BD05097" w14:textId="07575DAD" w:rsidR="00D147E4" w:rsidRPr="00C10FFD" w:rsidRDefault="009F5892" w:rsidP="00C10FFD">
      <w:pPr>
        <w:spacing w:line="360" w:lineRule="auto"/>
        <w:jc w:val="both"/>
        <w:rPr>
          <w:lang w:val="es-ES" w:eastAsia="en-US"/>
        </w:rPr>
      </w:pPr>
      <w:r>
        <w:rPr>
          <w:lang w:val="es-ES" w:eastAsia="en-US"/>
        </w:rPr>
        <w:t xml:space="preserve">Finalmente </w:t>
      </w:r>
      <w:r w:rsidR="007D562D">
        <w:rPr>
          <w:lang w:val="es-ES" w:eastAsia="en-US"/>
        </w:rPr>
        <w:t>se destacó el deseo de los ciudadanos por gozar de un gobierno libre de favoritismos, impunidad, corrupción, desvío de recursos, inseguridad, entre otros, elementos que cualquier votante busca como prioridad al momento de elegir a su representante político.</w:t>
      </w:r>
      <w:r>
        <w:rPr>
          <w:lang w:val="es-ES" w:eastAsia="en-US"/>
        </w:rPr>
        <w:t xml:space="preserve"> </w:t>
      </w:r>
    </w:p>
    <w:p w14:paraId="71B07184" w14:textId="77777777" w:rsidR="00D147E4" w:rsidRDefault="00D147E4" w:rsidP="00C66AFC">
      <w:pPr>
        <w:rPr>
          <w:color w:val="FF0000"/>
          <w:lang w:val="es-ES" w:eastAsia="en-US"/>
        </w:rPr>
      </w:pPr>
    </w:p>
    <w:p w14:paraId="18FFCBCB" w14:textId="77777777" w:rsidR="00D147E4" w:rsidRDefault="00D147E4" w:rsidP="00C66AFC">
      <w:pPr>
        <w:rPr>
          <w:color w:val="FF0000"/>
          <w:lang w:val="es-ES" w:eastAsia="en-US"/>
        </w:rPr>
      </w:pPr>
    </w:p>
    <w:p w14:paraId="6250E5A5" w14:textId="5621ABFA" w:rsidR="00F36EA5" w:rsidRDefault="00F36EA5" w:rsidP="00C10FFD">
      <w:pPr>
        <w:jc w:val="center"/>
        <w:rPr>
          <w:b/>
          <w:color w:val="FF0000"/>
          <w:lang w:val="es-ES" w:eastAsia="en-US"/>
        </w:rPr>
      </w:pPr>
    </w:p>
    <w:p w14:paraId="64CF871C" w14:textId="58ECA1BF" w:rsidR="00485598" w:rsidRDefault="00485598" w:rsidP="00C10FFD">
      <w:pPr>
        <w:jc w:val="center"/>
        <w:rPr>
          <w:b/>
          <w:color w:val="FF0000"/>
          <w:lang w:val="es-ES" w:eastAsia="en-US"/>
        </w:rPr>
      </w:pPr>
    </w:p>
    <w:p w14:paraId="0905F960" w14:textId="0EE67AC6" w:rsidR="00485598" w:rsidRDefault="00485598" w:rsidP="00C10FFD">
      <w:pPr>
        <w:jc w:val="center"/>
        <w:rPr>
          <w:b/>
          <w:color w:val="FF0000"/>
          <w:lang w:val="es-ES" w:eastAsia="en-US"/>
        </w:rPr>
      </w:pPr>
    </w:p>
    <w:p w14:paraId="3B00BA66" w14:textId="2A7AD5B9" w:rsidR="00485598" w:rsidRDefault="00485598" w:rsidP="00C10FFD">
      <w:pPr>
        <w:jc w:val="center"/>
        <w:rPr>
          <w:b/>
          <w:color w:val="FF0000"/>
          <w:lang w:val="es-ES" w:eastAsia="en-US"/>
        </w:rPr>
      </w:pPr>
    </w:p>
    <w:p w14:paraId="4565DBEB" w14:textId="169DF4D6" w:rsidR="00485598" w:rsidRDefault="00485598" w:rsidP="00C10FFD">
      <w:pPr>
        <w:jc w:val="center"/>
        <w:rPr>
          <w:b/>
          <w:color w:val="FF0000"/>
          <w:lang w:val="es-ES" w:eastAsia="en-US"/>
        </w:rPr>
      </w:pPr>
    </w:p>
    <w:p w14:paraId="44C68325" w14:textId="549CAB4B" w:rsidR="00485598" w:rsidRDefault="00485598" w:rsidP="00C10FFD">
      <w:pPr>
        <w:jc w:val="center"/>
        <w:rPr>
          <w:b/>
          <w:color w:val="FF0000"/>
          <w:lang w:val="es-ES" w:eastAsia="en-US"/>
        </w:rPr>
      </w:pPr>
    </w:p>
    <w:p w14:paraId="196437D0" w14:textId="79C20C2D" w:rsidR="00485598" w:rsidRDefault="00485598" w:rsidP="00C10FFD">
      <w:pPr>
        <w:jc w:val="center"/>
        <w:rPr>
          <w:b/>
          <w:color w:val="FF0000"/>
          <w:lang w:val="es-ES" w:eastAsia="en-US"/>
        </w:rPr>
      </w:pPr>
    </w:p>
    <w:p w14:paraId="245A2591" w14:textId="629A64D2" w:rsidR="00485598" w:rsidRDefault="00485598" w:rsidP="00C10FFD">
      <w:pPr>
        <w:jc w:val="center"/>
        <w:rPr>
          <w:b/>
          <w:color w:val="FF0000"/>
          <w:lang w:val="es-ES" w:eastAsia="en-US"/>
        </w:rPr>
      </w:pPr>
    </w:p>
    <w:p w14:paraId="581AA899" w14:textId="20A77D57" w:rsidR="00485598" w:rsidRDefault="00485598" w:rsidP="00C10FFD">
      <w:pPr>
        <w:jc w:val="center"/>
        <w:rPr>
          <w:b/>
          <w:color w:val="FF0000"/>
          <w:lang w:val="es-ES" w:eastAsia="en-US"/>
        </w:rPr>
      </w:pPr>
    </w:p>
    <w:p w14:paraId="54804074" w14:textId="16AD1318" w:rsidR="00485598" w:rsidRDefault="00485598" w:rsidP="00C10FFD">
      <w:pPr>
        <w:jc w:val="center"/>
        <w:rPr>
          <w:b/>
          <w:color w:val="FF0000"/>
          <w:lang w:val="es-ES" w:eastAsia="en-US"/>
        </w:rPr>
      </w:pPr>
    </w:p>
    <w:p w14:paraId="08C24F12" w14:textId="495356FE" w:rsidR="00485598" w:rsidRDefault="00485598" w:rsidP="00C10FFD">
      <w:pPr>
        <w:jc w:val="center"/>
        <w:rPr>
          <w:b/>
          <w:color w:val="FF0000"/>
          <w:lang w:val="es-ES" w:eastAsia="en-US"/>
        </w:rPr>
      </w:pPr>
    </w:p>
    <w:p w14:paraId="1D3D1DB3" w14:textId="0DC3DC9F" w:rsidR="00485598" w:rsidRDefault="00485598" w:rsidP="00C10FFD">
      <w:pPr>
        <w:jc w:val="center"/>
        <w:rPr>
          <w:b/>
          <w:color w:val="FF0000"/>
          <w:lang w:val="es-ES" w:eastAsia="en-US"/>
        </w:rPr>
      </w:pPr>
    </w:p>
    <w:p w14:paraId="2DF38226" w14:textId="261C217B" w:rsidR="00485598" w:rsidRDefault="00485598" w:rsidP="00C10FFD">
      <w:pPr>
        <w:jc w:val="center"/>
        <w:rPr>
          <w:b/>
          <w:color w:val="FF0000"/>
          <w:lang w:val="es-ES" w:eastAsia="en-US"/>
        </w:rPr>
      </w:pPr>
    </w:p>
    <w:p w14:paraId="203D3797" w14:textId="61EB1D76" w:rsidR="00485598" w:rsidRDefault="00485598" w:rsidP="00C10FFD">
      <w:pPr>
        <w:jc w:val="center"/>
        <w:rPr>
          <w:b/>
          <w:color w:val="FF0000"/>
          <w:lang w:val="es-ES" w:eastAsia="en-US"/>
        </w:rPr>
      </w:pPr>
    </w:p>
    <w:p w14:paraId="13D6159B" w14:textId="67D1CCCA" w:rsidR="00485598" w:rsidRDefault="00485598" w:rsidP="00C10FFD">
      <w:pPr>
        <w:jc w:val="center"/>
        <w:rPr>
          <w:b/>
          <w:color w:val="FF0000"/>
          <w:lang w:val="es-ES" w:eastAsia="en-US"/>
        </w:rPr>
      </w:pPr>
    </w:p>
    <w:p w14:paraId="76AA5D76" w14:textId="477A0A29" w:rsidR="00485598" w:rsidRDefault="00485598" w:rsidP="00C10FFD">
      <w:pPr>
        <w:jc w:val="center"/>
        <w:rPr>
          <w:b/>
          <w:color w:val="FF0000"/>
          <w:lang w:val="es-ES" w:eastAsia="en-US"/>
        </w:rPr>
      </w:pPr>
    </w:p>
    <w:p w14:paraId="2FE4981F" w14:textId="710F74FB" w:rsidR="00485598" w:rsidRDefault="00485598" w:rsidP="00C10FFD">
      <w:pPr>
        <w:jc w:val="center"/>
        <w:rPr>
          <w:b/>
          <w:color w:val="FF0000"/>
          <w:lang w:val="es-ES" w:eastAsia="en-US"/>
        </w:rPr>
      </w:pPr>
    </w:p>
    <w:p w14:paraId="7907B552" w14:textId="7341B67B" w:rsidR="00485598" w:rsidRDefault="00485598" w:rsidP="00C10FFD">
      <w:pPr>
        <w:jc w:val="center"/>
        <w:rPr>
          <w:b/>
          <w:color w:val="FF0000"/>
          <w:lang w:val="es-ES" w:eastAsia="en-US"/>
        </w:rPr>
      </w:pPr>
    </w:p>
    <w:p w14:paraId="3B028804" w14:textId="59AEB26E" w:rsidR="00485598" w:rsidRDefault="00485598" w:rsidP="00C10FFD">
      <w:pPr>
        <w:jc w:val="center"/>
        <w:rPr>
          <w:b/>
          <w:color w:val="FF0000"/>
          <w:lang w:val="es-ES" w:eastAsia="en-US"/>
        </w:rPr>
      </w:pPr>
    </w:p>
    <w:p w14:paraId="1E000CFD" w14:textId="3B18C6F6" w:rsidR="00485598" w:rsidRDefault="00485598" w:rsidP="00C10FFD">
      <w:pPr>
        <w:jc w:val="center"/>
        <w:rPr>
          <w:b/>
          <w:color w:val="FF0000"/>
          <w:lang w:val="es-ES" w:eastAsia="en-US"/>
        </w:rPr>
      </w:pPr>
    </w:p>
    <w:p w14:paraId="4095921A" w14:textId="52A5812A" w:rsidR="00485598" w:rsidRDefault="00485598" w:rsidP="00C10FFD">
      <w:pPr>
        <w:jc w:val="center"/>
        <w:rPr>
          <w:b/>
          <w:color w:val="FF0000"/>
          <w:lang w:val="es-ES" w:eastAsia="en-US"/>
        </w:rPr>
      </w:pPr>
    </w:p>
    <w:p w14:paraId="3259149B" w14:textId="50B908BF" w:rsidR="00485598" w:rsidRDefault="00485598" w:rsidP="00C10FFD">
      <w:pPr>
        <w:jc w:val="center"/>
        <w:rPr>
          <w:b/>
          <w:color w:val="FF0000"/>
          <w:lang w:val="es-ES" w:eastAsia="en-US"/>
        </w:rPr>
      </w:pPr>
    </w:p>
    <w:p w14:paraId="6625EDFF" w14:textId="7C5AEDE7" w:rsidR="00485598" w:rsidRDefault="00485598" w:rsidP="003658F7">
      <w:pPr>
        <w:rPr>
          <w:b/>
          <w:color w:val="FF0000"/>
          <w:lang w:val="es-ES" w:eastAsia="en-US"/>
        </w:rPr>
      </w:pPr>
    </w:p>
    <w:p w14:paraId="5EBC8143" w14:textId="77777777" w:rsidR="003658F7" w:rsidRDefault="003658F7" w:rsidP="003658F7">
      <w:pPr>
        <w:rPr>
          <w:b/>
          <w:color w:val="FF0000"/>
          <w:lang w:val="es-ES" w:eastAsia="en-US"/>
        </w:rPr>
      </w:pPr>
    </w:p>
    <w:p w14:paraId="4765B47F" w14:textId="77777777" w:rsidR="00485598" w:rsidRDefault="00485598" w:rsidP="00C10FFD">
      <w:pPr>
        <w:jc w:val="center"/>
        <w:rPr>
          <w:b/>
          <w:color w:val="FF0000"/>
          <w:lang w:val="es-ES" w:eastAsia="en-US"/>
        </w:rPr>
      </w:pPr>
    </w:p>
    <w:p w14:paraId="5486CDC5" w14:textId="77777777" w:rsidR="00F36EA5" w:rsidRDefault="00F36EA5" w:rsidP="00C10FFD">
      <w:pPr>
        <w:jc w:val="center"/>
        <w:rPr>
          <w:b/>
          <w:color w:val="FF0000"/>
          <w:lang w:val="es-ES" w:eastAsia="en-US"/>
        </w:rPr>
      </w:pPr>
    </w:p>
    <w:p w14:paraId="47697BA1" w14:textId="77777777" w:rsidR="00C66AFC" w:rsidRPr="00C70A19" w:rsidRDefault="00C66AFC" w:rsidP="00C10FFD">
      <w:pPr>
        <w:jc w:val="center"/>
        <w:rPr>
          <w:b/>
          <w:lang w:val="es-ES" w:eastAsia="en-US"/>
        </w:rPr>
      </w:pPr>
      <w:r w:rsidRPr="00C70A19">
        <w:rPr>
          <w:b/>
          <w:lang w:val="es-ES" w:eastAsia="en-US"/>
        </w:rPr>
        <w:lastRenderedPageBreak/>
        <w:t>RESUMEN</w:t>
      </w:r>
    </w:p>
    <w:p w14:paraId="50DFE744" w14:textId="77777777" w:rsidR="00C66AFC" w:rsidRPr="00C70A19" w:rsidRDefault="00C66AFC" w:rsidP="00C66AFC">
      <w:pPr>
        <w:jc w:val="center"/>
        <w:rPr>
          <w:b/>
          <w:lang w:val="es-ES" w:eastAsia="en-US"/>
        </w:rPr>
      </w:pPr>
    </w:p>
    <w:p w14:paraId="28E3689B" w14:textId="1F0EC1B2" w:rsidR="00C66AFC" w:rsidRPr="00C70A19" w:rsidRDefault="00C66AFC" w:rsidP="00C66AFC">
      <w:pPr>
        <w:rPr>
          <w:b/>
          <w:lang w:val="es-ES" w:eastAsia="en-US"/>
        </w:rPr>
      </w:pPr>
      <w:r w:rsidRPr="00C70A19">
        <w:rPr>
          <w:b/>
          <w:lang w:val="es-ES" w:eastAsia="en-US"/>
        </w:rPr>
        <w:t>Victoria Montemayor Espinosa</w:t>
      </w:r>
      <w:r w:rsidR="00926E22" w:rsidRPr="00C70A19">
        <w:rPr>
          <w:b/>
          <w:lang w:val="es-ES" w:eastAsia="en-US"/>
        </w:rPr>
        <w:t xml:space="preserve">                     </w:t>
      </w:r>
      <w:r w:rsidRPr="00C70A19">
        <w:rPr>
          <w:b/>
          <w:lang w:val="es-ES" w:eastAsia="en-US"/>
        </w:rPr>
        <w:t>Fecha de Graduación:</w:t>
      </w:r>
      <w:r w:rsidRPr="00C70A19">
        <w:rPr>
          <w:lang w:val="es-ES" w:eastAsia="en-US"/>
        </w:rPr>
        <w:t xml:space="preserve"> Agosto, 2019</w:t>
      </w:r>
    </w:p>
    <w:p w14:paraId="4197B2EE" w14:textId="77777777" w:rsidR="00C66AFC" w:rsidRPr="00C70A19" w:rsidRDefault="00C66AFC" w:rsidP="00C66AFC">
      <w:pPr>
        <w:rPr>
          <w:lang w:val="es-ES" w:eastAsia="en-US"/>
        </w:rPr>
      </w:pPr>
    </w:p>
    <w:p w14:paraId="3730D302" w14:textId="77777777" w:rsidR="00C66AFC" w:rsidRPr="00C70A19" w:rsidRDefault="00C66AFC" w:rsidP="00C66AFC">
      <w:pPr>
        <w:rPr>
          <w:b/>
          <w:lang w:val="es-ES" w:eastAsia="en-US"/>
        </w:rPr>
      </w:pPr>
      <w:r w:rsidRPr="00C70A19">
        <w:rPr>
          <w:b/>
          <w:lang w:val="es-ES" w:eastAsia="en-US"/>
        </w:rPr>
        <w:t>Universidad Autónoma de Nuevo León</w:t>
      </w:r>
    </w:p>
    <w:p w14:paraId="671BBF41" w14:textId="33906008" w:rsidR="00C66AFC" w:rsidRPr="00C70A19" w:rsidRDefault="00C66AFC" w:rsidP="00C66AFC">
      <w:pPr>
        <w:rPr>
          <w:lang w:val="es-ES" w:eastAsia="en-US"/>
        </w:rPr>
      </w:pPr>
      <w:r w:rsidRPr="00C70A19">
        <w:rPr>
          <w:lang w:val="es-ES" w:eastAsia="en-US"/>
        </w:rPr>
        <w:t>Facultad de Ciencias Políticas y Relaciones Internacionales</w:t>
      </w:r>
    </w:p>
    <w:p w14:paraId="01E46F59" w14:textId="77777777" w:rsidR="00C66AFC" w:rsidRPr="00C70A19" w:rsidRDefault="00C66AFC" w:rsidP="00C66AFC">
      <w:pPr>
        <w:rPr>
          <w:lang w:val="es-ES" w:eastAsia="en-US"/>
        </w:rPr>
      </w:pPr>
    </w:p>
    <w:p w14:paraId="56E4B0B4" w14:textId="6ED21B65" w:rsidR="00C66AFC" w:rsidRPr="00C70A19" w:rsidRDefault="00C66AFC" w:rsidP="00C66AFC">
      <w:pPr>
        <w:rPr>
          <w:lang w:val="es-ES" w:eastAsia="en-US"/>
        </w:rPr>
      </w:pPr>
      <w:r w:rsidRPr="00C70A19">
        <w:rPr>
          <w:b/>
          <w:lang w:val="es-ES" w:eastAsia="en-US"/>
        </w:rPr>
        <w:t>Título de la tesis:</w:t>
      </w:r>
      <w:r w:rsidRPr="00C70A19">
        <w:rPr>
          <w:lang w:val="es-ES" w:eastAsia="en-US"/>
        </w:rPr>
        <w:t xml:space="preserve"> Comportamiento electoral mexicano en las elecciones estatales de Nuevo León 2015 y federales 2018. “Configuración del voto de castigo”.</w:t>
      </w:r>
    </w:p>
    <w:p w14:paraId="135C85FF" w14:textId="77777777" w:rsidR="00C66AFC" w:rsidRPr="00C70A19" w:rsidRDefault="00C66AFC" w:rsidP="00C66AFC">
      <w:pPr>
        <w:rPr>
          <w:lang w:val="es-ES" w:eastAsia="en-US"/>
        </w:rPr>
      </w:pPr>
    </w:p>
    <w:p w14:paraId="44C0DD50" w14:textId="21C00EBB" w:rsidR="00C66AFC" w:rsidRPr="00C70A19" w:rsidRDefault="00C66AFC" w:rsidP="00C66AFC">
      <w:pPr>
        <w:rPr>
          <w:lang w:val="es-ES" w:eastAsia="en-US"/>
        </w:rPr>
      </w:pPr>
      <w:r w:rsidRPr="00C70A19">
        <w:rPr>
          <w:b/>
          <w:lang w:val="es-ES" w:eastAsia="en-US"/>
        </w:rPr>
        <w:t>Número de páginas:</w:t>
      </w:r>
      <w:r w:rsidRPr="00C70A19">
        <w:rPr>
          <w:lang w:val="es-ES" w:eastAsia="en-US"/>
        </w:rPr>
        <w:t xml:space="preserve"> </w:t>
      </w:r>
      <w:r w:rsidR="00C70A19" w:rsidRPr="00C70A19">
        <w:rPr>
          <w:lang w:val="es-ES" w:eastAsia="en-US"/>
        </w:rPr>
        <w:t>37</w:t>
      </w:r>
      <w:r w:rsidRPr="00C70A19">
        <w:rPr>
          <w:lang w:val="es-ES" w:eastAsia="en-US"/>
        </w:rPr>
        <w:t xml:space="preserve"> </w:t>
      </w:r>
    </w:p>
    <w:p w14:paraId="6461B4A8" w14:textId="77777777" w:rsidR="00C66AFC" w:rsidRPr="00C70A19" w:rsidRDefault="00C66AFC" w:rsidP="00C66AFC">
      <w:pPr>
        <w:rPr>
          <w:b/>
          <w:lang w:val="es-ES" w:eastAsia="en-US"/>
        </w:rPr>
      </w:pPr>
    </w:p>
    <w:p w14:paraId="58698DE7" w14:textId="27489904" w:rsidR="00C66AFC" w:rsidRPr="00C70A19" w:rsidRDefault="00CD5408" w:rsidP="00CD5408">
      <w:pPr>
        <w:rPr>
          <w:b/>
          <w:lang w:val="es-ES" w:eastAsia="en-US"/>
        </w:rPr>
      </w:pPr>
      <w:r w:rsidRPr="00C70A19">
        <w:rPr>
          <w:b/>
          <w:lang w:val="es-ES" w:eastAsia="en-US"/>
        </w:rPr>
        <w:t>Candidata</w:t>
      </w:r>
      <w:r w:rsidR="00C66AFC" w:rsidRPr="00C70A19">
        <w:rPr>
          <w:b/>
          <w:lang w:val="es-ES" w:eastAsia="en-US"/>
        </w:rPr>
        <w:t xml:space="preserve"> para el grado de Maestría</w:t>
      </w:r>
      <w:r w:rsidR="00611CCC" w:rsidRPr="00C70A19">
        <w:rPr>
          <w:b/>
          <w:lang w:val="es-ES" w:eastAsia="en-US"/>
        </w:rPr>
        <w:t xml:space="preserve"> </w:t>
      </w:r>
      <w:r w:rsidR="00C66AFC" w:rsidRPr="00C70A19">
        <w:rPr>
          <w:b/>
          <w:lang w:val="es-ES" w:eastAsia="en-US"/>
        </w:rPr>
        <w:t xml:space="preserve">en Ciencias </w:t>
      </w:r>
      <w:r w:rsidRPr="00C70A19">
        <w:rPr>
          <w:b/>
          <w:lang w:val="es-ES" w:eastAsia="en-US"/>
        </w:rPr>
        <w:t>Políticas</w:t>
      </w:r>
    </w:p>
    <w:p w14:paraId="274C365D" w14:textId="77777777" w:rsidR="00611CCC" w:rsidRPr="00C70A19" w:rsidRDefault="00611CCC" w:rsidP="00C66AFC">
      <w:pPr>
        <w:rPr>
          <w:lang w:val="es-ES" w:eastAsia="en-US"/>
        </w:rPr>
      </w:pPr>
    </w:p>
    <w:p w14:paraId="6DFE2C31" w14:textId="3355ECD4"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r w:rsidRPr="00C70A19">
        <w:rPr>
          <w:rFonts w:ascii="Times New Roman" w:hAnsi="Times New Roman" w:cs="Times New Roman"/>
          <w:b/>
          <w:sz w:val="24"/>
          <w:szCs w:val="24"/>
          <w:lang w:val="es-ES"/>
        </w:rPr>
        <w:t>Justificación</w:t>
      </w:r>
      <w:r w:rsidR="00C66AFC" w:rsidRPr="00C70A19">
        <w:rPr>
          <w:rFonts w:ascii="Times New Roman" w:hAnsi="Times New Roman" w:cs="Times New Roman"/>
          <w:sz w:val="24"/>
          <w:szCs w:val="24"/>
          <w:lang w:val="es-ES"/>
        </w:rPr>
        <w:t xml:space="preserve">: </w:t>
      </w:r>
      <w:r w:rsidRPr="00C70A19">
        <w:rPr>
          <w:rFonts w:ascii="Times New Roman" w:hAnsi="Times New Roman" w:cs="Times New Roman"/>
          <w:bCs/>
          <w:sz w:val="24"/>
          <w:szCs w:val="24"/>
          <w:lang w:val="es-ES"/>
        </w:rPr>
        <w:t>El trabajo es de trascendencia porque permite estudiar las razones  o particularidades por las cuales se conforma un voto de castigo, permitiéndonos identificar con mayor facilidad el trasfondo de un resultado electoral (en caso de que haya configurado este supuesto) y ennumerar las posibles condiciones sociales y políticas que lo propician abordadas de un modo práctico y teórico</w:t>
      </w:r>
    </w:p>
    <w:p w14:paraId="4AF241B8"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p>
    <w:p w14:paraId="4AD01BAA"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r w:rsidRPr="00C70A19">
        <w:rPr>
          <w:rFonts w:ascii="Times New Roman" w:hAnsi="Times New Roman" w:cs="Times New Roman"/>
          <w:bCs/>
          <w:sz w:val="24"/>
          <w:szCs w:val="24"/>
          <w:lang w:val="es-ES"/>
        </w:rPr>
        <w:t>En el desarrollo del trabajo se citan diversos autores que previamente han abordado este caso de estudio orientado a diferentes niveles de gobierno y competencias territoriales, motivo por el cual se decidió tratar en el presente documento la configuración del voto de castigo a nivel estatal (elecciones a Gobernador) y nivel federal  (elecciones a Presidente).</w:t>
      </w:r>
    </w:p>
    <w:p w14:paraId="2CC23136"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p>
    <w:p w14:paraId="30E6A009"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r w:rsidRPr="00C70A19">
        <w:rPr>
          <w:rFonts w:ascii="Times New Roman" w:hAnsi="Times New Roman" w:cs="Times New Roman"/>
          <w:bCs/>
          <w:sz w:val="24"/>
          <w:szCs w:val="24"/>
          <w:lang w:val="es-ES"/>
        </w:rPr>
        <w:t>La utilidad de esta investigación ofrece a la comunidad mexicana una perspectiva real y crítica orientada al ámbito político, por la cual esta se ha enfrentado en las últimas elecciones electorales, en donde los gobiernos de los diferentes niveles antecesores a estos, han puesto en tela de juicio su reputación como autoridad y su legitimidad en sus acciones frente a la comunidad.</w:t>
      </w:r>
    </w:p>
    <w:p w14:paraId="1A9654AF"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p>
    <w:p w14:paraId="143B8822"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r w:rsidRPr="00C70A19">
        <w:rPr>
          <w:rFonts w:ascii="Times New Roman" w:hAnsi="Times New Roman" w:cs="Times New Roman"/>
          <w:bCs/>
          <w:sz w:val="24"/>
          <w:szCs w:val="24"/>
          <w:lang w:val="es-ES"/>
        </w:rPr>
        <w:t>El presente documento puede ser de utilidad para la posteridad como mecanismo para perfeccionar y/o rembustecer el caso a tratar (voto de castigo) abordado desde hechos políticos sucedidos, encuadramiento de diferentes condiciones sociales y atestiguamiento al público en general de otros sucesos que se puedan presentar en el país o en otras esferas territoriales.</w:t>
      </w:r>
    </w:p>
    <w:p w14:paraId="4AE22990" w14:textId="77777777" w:rsidR="00CD5408" w:rsidRPr="00C70A19" w:rsidRDefault="00CD5408" w:rsidP="00CD5408">
      <w:pPr>
        <w:pStyle w:val="Prrafodelista"/>
        <w:spacing w:line="240" w:lineRule="auto"/>
        <w:ind w:left="0"/>
        <w:jc w:val="both"/>
        <w:rPr>
          <w:rFonts w:ascii="Times New Roman" w:hAnsi="Times New Roman" w:cs="Times New Roman"/>
          <w:bCs/>
          <w:sz w:val="24"/>
          <w:szCs w:val="24"/>
          <w:lang w:val="es-ES"/>
        </w:rPr>
      </w:pPr>
    </w:p>
    <w:p w14:paraId="141FA951" w14:textId="77777777" w:rsidR="005D7F01" w:rsidRPr="00C70A19" w:rsidRDefault="005D7F01" w:rsidP="00CD5408">
      <w:pPr>
        <w:pStyle w:val="Prrafodelista"/>
        <w:spacing w:line="240" w:lineRule="auto"/>
        <w:ind w:left="0"/>
        <w:jc w:val="both"/>
        <w:rPr>
          <w:rFonts w:ascii="Times New Roman" w:hAnsi="Times New Roman" w:cs="Times New Roman"/>
          <w:bCs/>
          <w:sz w:val="24"/>
          <w:szCs w:val="24"/>
          <w:lang w:val="es-ES"/>
        </w:rPr>
      </w:pPr>
    </w:p>
    <w:p w14:paraId="2E7EC573" w14:textId="7048C4EB" w:rsidR="00426670" w:rsidRPr="00C70A19" w:rsidRDefault="00C66AFC" w:rsidP="00C66AFC">
      <w:pPr>
        <w:rPr>
          <w:b/>
          <w:lang w:val="es-ES" w:eastAsia="en-US"/>
        </w:rPr>
      </w:pPr>
      <w:r w:rsidRPr="00C70A19">
        <w:rPr>
          <w:b/>
          <w:lang w:val="es-ES" w:eastAsia="en-US"/>
        </w:rPr>
        <w:t>FIRMA DE</w:t>
      </w:r>
      <w:r w:rsidR="00461E36" w:rsidRPr="00C70A19">
        <w:rPr>
          <w:b/>
          <w:lang w:val="es-ES" w:eastAsia="en-US"/>
        </w:rPr>
        <w:t xml:space="preserve"> </w:t>
      </w:r>
      <w:r w:rsidRPr="00C70A19">
        <w:rPr>
          <w:b/>
          <w:lang w:val="es-ES" w:eastAsia="en-US"/>
        </w:rPr>
        <w:t>L</w:t>
      </w:r>
      <w:r w:rsidR="00461E36" w:rsidRPr="00C70A19">
        <w:rPr>
          <w:b/>
          <w:lang w:val="es-ES" w:eastAsia="en-US"/>
        </w:rPr>
        <w:t>A</w:t>
      </w:r>
      <w:r w:rsidRPr="00C70A19">
        <w:rPr>
          <w:b/>
          <w:lang w:val="es-ES" w:eastAsia="en-US"/>
        </w:rPr>
        <w:t xml:space="preserve"> ASESOR</w:t>
      </w:r>
      <w:r w:rsidR="00461E36" w:rsidRPr="00C70A19">
        <w:rPr>
          <w:b/>
          <w:lang w:val="es-ES" w:eastAsia="en-US"/>
        </w:rPr>
        <w:t>A</w:t>
      </w:r>
      <w:r w:rsidRPr="00C70A19">
        <w:rPr>
          <w:b/>
          <w:lang w:val="es-ES" w:eastAsia="en-US"/>
        </w:rPr>
        <w:t>:</w:t>
      </w:r>
    </w:p>
    <w:p w14:paraId="62017876" w14:textId="004E0004" w:rsidR="00B2653A" w:rsidRDefault="00B2653A" w:rsidP="00C66AFC">
      <w:pPr>
        <w:rPr>
          <w:b/>
          <w:lang w:val="es-ES" w:eastAsia="en-US"/>
        </w:rPr>
      </w:pPr>
    </w:p>
    <w:p w14:paraId="6486B8A0" w14:textId="1F65C1EC" w:rsidR="00C04BA1" w:rsidRDefault="00C04BA1" w:rsidP="00B3626C">
      <w:pPr>
        <w:spacing w:line="360" w:lineRule="auto"/>
        <w:jc w:val="both"/>
      </w:pPr>
    </w:p>
    <w:p w14:paraId="1DCD2E83" w14:textId="637E1EC5" w:rsidR="00C04BA1" w:rsidRDefault="00C04BA1" w:rsidP="00B3626C">
      <w:pPr>
        <w:spacing w:line="360" w:lineRule="auto"/>
        <w:jc w:val="both"/>
      </w:pPr>
    </w:p>
    <w:sdt>
      <w:sdtPr>
        <w:rPr>
          <w:b w:val="0"/>
          <w:bCs w:val="0"/>
          <w:color w:val="auto"/>
          <w:lang w:val="es-MX" w:eastAsia="es-ES_tradnl"/>
        </w:rPr>
        <w:id w:val="-1168239040"/>
        <w:docPartObj>
          <w:docPartGallery w:val="Bibliographies"/>
          <w:docPartUnique/>
        </w:docPartObj>
      </w:sdtPr>
      <w:sdtEndPr/>
      <w:sdtContent>
        <w:p w14:paraId="258129F8" w14:textId="169F5A8B" w:rsidR="00D147E4" w:rsidRDefault="00D147E4">
          <w:pPr>
            <w:pStyle w:val="Ttulo1"/>
          </w:pPr>
          <w:r>
            <w:t>Bibliografía</w:t>
          </w:r>
        </w:p>
        <w:sdt>
          <w:sdtPr>
            <w:id w:val="111145805"/>
            <w:bibliography/>
          </w:sdtPr>
          <w:sdtEndPr/>
          <w:sdtContent>
            <w:p w14:paraId="7E61A7BD" w14:textId="5821C3D0" w:rsidR="00D147E4" w:rsidRPr="00D147E4" w:rsidRDefault="00D147E4" w:rsidP="003658F7">
              <w:pPr>
                <w:pStyle w:val="Bibliografa"/>
                <w:jc w:val="both"/>
                <w:rPr>
                  <w:noProof/>
                  <w:lang w:val="es-ES"/>
                </w:rPr>
              </w:pPr>
              <w:r>
                <w:fldChar w:fldCharType="begin"/>
              </w:r>
              <w:r>
                <w:instrText>BIBLIOGRAPHY</w:instrText>
              </w:r>
              <w:r>
                <w:fldChar w:fldCharType="separate"/>
              </w:r>
            </w:p>
            <w:p w14:paraId="05B51062" w14:textId="77777777" w:rsidR="00D147E4" w:rsidRDefault="00D147E4" w:rsidP="003658F7">
              <w:pPr>
                <w:pStyle w:val="Bibliografa"/>
                <w:jc w:val="both"/>
                <w:rPr>
                  <w:noProof/>
                  <w:lang w:val="es-ES"/>
                </w:rPr>
              </w:pPr>
              <w:r>
                <w:rPr>
                  <w:noProof/>
                  <w:lang w:val="es-ES"/>
                </w:rPr>
                <w:t>Alcántara, C. H. (Septiembre de 2017). Del bipartidismo al pluralismo democrático. Candidatura independiente y resultados electorales para gobernador de Nuevo León, México, en 2015. México, México, México.</w:t>
              </w:r>
            </w:p>
            <w:p w14:paraId="4C40F87D" w14:textId="77777777" w:rsidR="00982F27" w:rsidRDefault="00982F27" w:rsidP="003658F7">
              <w:pPr>
                <w:jc w:val="both"/>
              </w:pPr>
            </w:p>
            <w:p w14:paraId="7389C2D3" w14:textId="7C6E856C" w:rsidR="00982F27" w:rsidRPr="00982F27" w:rsidRDefault="00982F27" w:rsidP="003658F7">
              <w:pPr>
                <w:jc w:val="both"/>
              </w:pPr>
              <w:r w:rsidRPr="00982F27">
                <w:t>ALMOND, Ga</w:t>
              </w:r>
              <w:r>
                <w:t>briel Abraham, and Sidney Verba (1963).</w:t>
              </w:r>
              <w:r w:rsidRPr="00982F27">
                <w:t xml:space="preserve"> The Civic Culture: Political Attitudes</w:t>
              </w:r>
              <w:r>
                <w:t xml:space="preserve"> and Democracy in Five Nations. </w:t>
              </w:r>
              <w:r w:rsidRPr="00982F27">
                <w:t>Princeton University Press, New Jersey, 1963.</w:t>
              </w:r>
            </w:p>
            <w:p w14:paraId="11228C89" w14:textId="77777777" w:rsidR="00D147E4" w:rsidRPr="00D147E4" w:rsidRDefault="00D147E4" w:rsidP="003658F7">
              <w:pPr>
                <w:jc w:val="both"/>
              </w:pPr>
            </w:p>
            <w:p w14:paraId="0E422B96" w14:textId="77777777" w:rsidR="00D147E4" w:rsidRDefault="00D147E4" w:rsidP="003658F7">
              <w:pPr>
                <w:pStyle w:val="Bibliografa"/>
                <w:jc w:val="both"/>
                <w:rPr>
                  <w:noProof/>
                  <w:lang w:val="es-ES"/>
                </w:rPr>
              </w:pPr>
              <w:r>
                <w:rPr>
                  <w:noProof/>
                  <w:lang w:val="es-ES"/>
                </w:rPr>
                <w:t>Apango, E. T. (2 de Diciembre de 2016). Masonería en tiempos electorales: El fenómeno del Bronco y la antimasonería en Nuevo León, México (2015). San José, Costa Rica, Costa Rica.</w:t>
              </w:r>
            </w:p>
            <w:p w14:paraId="36E8E7DD" w14:textId="77777777" w:rsidR="00D147E4" w:rsidRPr="00D147E4" w:rsidRDefault="00D147E4" w:rsidP="003658F7">
              <w:pPr>
                <w:jc w:val="both"/>
              </w:pPr>
            </w:p>
            <w:p w14:paraId="1B8EE4DF" w14:textId="77777777" w:rsidR="00D147E4" w:rsidRDefault="00D147E4" w:rsidP="003658F7">
              <w:pPr>
                <w:pStyle w:val="Bibliografa"/>
                <w:jc w:val="both"/>
                <w:rPr>
                  <w:noProof/>
                  <w:lang w:val="es-ES"/>
                </w:rPr>
              </w:pPr>
              <w:r>
                <w:rPr>
                  <w:noProof/>
                  <w:lang w:val="es-ES"/>
                </w:rPr>
                <w:t xml:space="preserve">Berrones, R. U. (Mayo de 2016). Fundamentos políticos de la rendición de cuentas en México. </w:t>
              </w:r>
              <w:r>
                <w:rPr>
                  <w:i/>
                  <w:iCs/>
                  <w:noProof/>
                  <w:lang w:val="es-ES"/>
                </w:rPr>
                <w:t>Estudios Políticos (México)</w:t>
              </w:r>
              <w:r>
                <w:rPr>
                  <w:noProof/>
                  <w:lang w:val="es-ES"/>
                </w:rPr>
                <w:t xml:space="preserve"> .</w:t>
              </w:r>
            </w:p>
            <w:p w14:paraId="758B227E" w14:textId="77777777" w:rsidR="00D147E4" w:rsidRPr="00D147E4" w:rsidRDefault="00D147E4" w:rsidP="003658F7">
              <w:pPr>
                <w:jc w:val="both"/>
              </w:pPr>
            </w:p>
            <w:p w14:paraId="53EF0E82" w14:textId="77777777" w:rsidR="00D147E4" w:rsidRDefault="00D147E4" w:rsidP="003658F7">
              <w:pPr>
                <w:pStyle w:val="Bibliografa"/>
                <w:jc w:val="both"/>
                <w:rPr>
                  <w:noProof/>
                  <w:lang w:val="es-ES"/>
                </w:rPr>
              </w:pPr>
              <w:r>
                <w:rPr>
                  <w:noProof/>
                  <w:lang w:val="es-ES"/>
                </w:rPr>
                <w:t>Bonfiglio, J. M. (19 de Octubre de 2016). Las elecciones en Nuevo León (México) de 2015. Candidatos, opinión pública y votos. Monterrey, Nuevo León, México.</w:t>
              </w:r>
            </w:p>
            <w:p w14:paraId="0D51C949" w14:textId="77777777" w:rsidR="00D147E4" w:rsidRPr="00D147E4" w:rsidRDefault="00D147E4" w:rsidP="003658F7">
              <w:pPr>
                <w:jc w:val="both"/>
              </w:pPr>
            </w:p>
            <w:p w14:paraId="4F15F281" w14:textId="77777777" w:rsidR="00D147E4" w:rsidRDefault="00D147E4" w:rsidP="003658F7">
              <w:pPr>
                <w:pStyle w:val="Bibliografa"/>
                <w:jc w:val="both"/>
                <w:rPr>
                  <w:noProof/>
                  <w:lang w:val="es-ES"/>
                </w:rPr>
              </w:pPr>
              <w:r>
                <w:rPr>
                  <w:noProof/>
                  <w:lang w:val="es-ES"/>
                </w:rPr>
                <w:t>Campillo, J. R. (septiembre de 2015). Las elecciones de 2015 y sus repercusiones en el sistema partidario mexicano. El Cotidiano. Ciudad de México, México, México.</w:t>
              </w:r>
            </w:p>
            <w:p w14:paraId="18052DE9" w14:textId="77777777" w:rsidR="00D147E4" w:rsidRPr="00D147E4" w:rsidRDefault="00D147E4" w:rsidP="003658F7">
              <w:pPr>
                <w:jc w:val="both"/>
              </w:pPr>
            </w:p>
            <w:p w14:paraId="19BEFE77" w14:textId="77777777" w:rsidR="00D147E4" w:rsidRDefault="00D147E4" w:rsidP="003658F7">
              <w:pPr>
                <w:pStyle w:val="Bibliografa"/>
                <w:jc w:val="both"/>
                <w:rPr>
                  <w:noProof/>
                  <w:lang w:val="es-ES"/>
                </w:rPr>
              </w:pPr>
              <w:r>
                <w:rPr>
                  <w:noProof/>
                  <w:lang w:val="es-ES"/>
                </w:rPr>
                <w:t xml:space="preserve">Castañeda, J. (2018). </w:t>
              </w:r>
              <w:r>
                <w:rPr>
                  <w:i/>
                  <w:iCs/>
                  <w:noProof/>
                  <w:lang w:val="es-ES"/>
                </w:rPr>
                <w:t>Sólo así por una agenda ciudadana independiente.</w:t>
              </w:r>
              <w:r>
                <w:rPr>
                  <w:noProof/>
                  <w:lang w:val="es-ES"/>
                </w:rPr>
                <w:t xml:space="preserve"> México, México, México: Penguin Random House.</w:t>
              </w:r>
            </w:p>
            <w:p w14:paraId="47FC2FDD" w14:textId="77777777" w:rsidR="00D147E4" w:rsidRPr="00D147E4" w:rsidRDefault="00D147E4" w:rsidP="003658F7">
              <w:pPr>
                <w:jc w:val="both"/>
              </w:pPr>
            </w:p>
            <w:p w14:paraId="150C86B8" w14:textId="77777777" w:rsidR="00D147E4" w:rsidRDefault="00D147E4" w:rsidP="003658F7">
              <w:pPr>
                <w:pStyle w:val="Bibliografa"/>
                <w:jc w:val="both"/>
                <w:rPr>
                  <w:noProof/>
                  <w:lang w:val="es-ES"/>
                </w:rPr>
              </w:pPr>
              <w:r>
                <w:rPr>
                  <w:noProof/>
                  <w:lang w:val="es-ES"/>
                </w:rPr>
                <w:t>Dávila, J. M. (2003). La Transición Mexicana, el Cambio Político en el Estado de Nuevo León. Barcelona, Barcelona, España.</w:t>
              </w:r>
            </w:p>
            <w:p w14:paraId="77C364DB" w14:textId="77777777" w:rsidR="00D147E4" w:rsidRPr="00D147E4" w:rsidRDefault="00D147E4" w:rsidP="003658F7">
              <w:pPr>
                <w:jc w:val="both"/>
              </w:pPr>
            </w:p>
            <w:p w14:paraId="1C98ED21" w14:textId="77777777" w:rsidR="00D147E4" w:rsidRDefault="00D147E4" w:rsidP="003658F7">
              <w:pPr>
                <w:pStyle w:val="Bibliografa"/>
                <w:jc w:val="both"/>
                <w:rPr>
                  <w:noProof/>
                  <w:lang w:val="es-ES"/>
                </w:rPr>
              </w:pPr>
              <w:r>
                <w:rPr>
                  <w:noProof/>
                  <w:lang w:val="es-ES"/>
                </w:rPr>
                <w:t xml:space="preserve">Digital, M. (28 de Enero de 2015). </w:t>
              </w:r>
              <w:r>
                <w:rPr>
                  <w:i/>
                  <w:iCs/>
                  <w:noProof/>
                  <w:lang w:val="es-ES"/>
                </w:rPr>
                <w:t>milenio.com</w:t>
              </w:r>
              <w:r>
                <w:rPr>
                  <w:noProof/>
                  <w:lang w:val="es-ES"/>
                </w:rPr>
                <w:t>. Recuperado el 3 de Octubre de 2019, de Política: https://www.milenio.com/politica/destaca-medina-acciones-contra-inseguridad-en-nl</w:t>
              </w:r>
            </w:p>
            <w:p w14:paraId="73543395" w14:textId="77777777" w:rsidR="00D147E4" w:rsidRPr="00D147E4" w:rsidRDefault="00D147E4" w:rsidP="003658F7">
              <w:pPr>
                <w:jc w:val="both"/>
              </w:pPr>
            </w:p>
            <w:p w14:paraId="31CDCBE1" w14:textId="77777777" w:rsidR="00D147E4" w:rsidRDefault="00D147E4" w:rsidP="003658F7">
              <w:pPr>
                <w:pStyle w:val="Bibliografa"/>
                <w:jc w:val="both"/>
                <w:rPr>
                  <w:noProof/>
                  <w:lang w:val="es-ES"/>
                </w:rPr>
              </w:pPr>
              <w:r>
                <w:rPr>
                  <w:noProof/>
                  <w:lang w:val="es-ES"/>
                </w:rPr>
                <w:t xml:space="preserve">Electoral, C. E. (2015). </w:t>
              </w:r>
              <w:r>
                <w:rPr>
                  <w:i/>
                  <w:iCs/>
                  <w:noProof/>
                  <w:lang w:val="es-ES"/>
                </w:rPr>
                <w:t>"Memorias y Estadísticas" Informe del proceso electoral Nuevo León 2015.</w:t>
              </w:r>
              <w:r>
                <w:rPr>
                  <w:noProof/>
                  <w:lang w:val="es-ES"/>
                </w:rPr>
                <w:t xml:space="preserve"> Comisión Estatal Electoral, Monterrey.</w:t>
              </w:r>
            </w:p>
            <w:p w14:paraId="561B8845" w14:textId="77777777" w:rsidR="00D147E4" w:rsidRPr="00D147E4" w:rsidRDefault="00D147E4" w:rsidP="003658F7">
              <w:pPr>
                <w:jc w:val="both"/>
              </w:pPr>
            </w:p>
            <w:p w14:paraId="3F1335C1" w14:textId="77777777" w:rsidR="00D147E4" w:rsidRDefault="00D147E4" w:rsidP="003658F7">
              <w:pPr>
                <w:pStyle w:val="Bibliografa"/>
                <w:jc w:val="both"/>
                <w:rPr>
                  <w:noProof/>
                  <w:lang w:val="es-ES"/>
                </w:rPr>
              </w:pPr>
              <w:r>
                <w:rPr>
                  <w:noProof/>
                  <w:lang w:val="es-ES"/>
                </w:rPr>
                <w:t>Franco, A. V. (Febrero de 2011). ¿Qué mueve a los votantes? Un análisis de las razones y sinrazones del comportamiento político del elector. Quito, Ecuador, Ecuador.</w:t>
              </w:r>
            </w:p>
            <w:p w14:paraId="73B5D2F7" w14:textId="77777777" w:rsidR="00D147E4" w:rsidRPr="00D147E4" w:rsidRDefault="00D147E4" w:rsidP="003658F7">
              <w:pPr>
                <w:jc w:val="both"/>
              </w:pPr>
            </w:p>
            <w:p w14:paraId="5F01FDBC" w14:textId="77777777" w:rsidR="00D147E4" w:rsidRDefault="00D147E4" w:rsidP="003658F7">
              <w:pPr>
                <w:pStyle w:val="Bibliografa"/>
                <w:jc w:val="both"/>
                <w:rPr>
                  <w:noProof/>
                  <w:lang w:val="es-ES"/>
                </w:rPr>
              </w:pPr>
              <w:r>
                <w:rPr>
                  <w:noProof/>
                  <w:lang w:val="es-ES"/>
                </w:rPr>
                <w:t>Gómez, M. L. (25 de Septiembre de 2018). México y el nuevo gobierno tras el triunfo de López Obrador. México, México.</w:t>
              </w:r>
            </w:p>
            <w:p w14:paraId="5F445DB2" w14:textId="77777777" w:rsidR="00D147E4" w:rsidRPr="00D147E4" w:rsidRDefault="00D147E4" w:rsidP="003658F7">
              <w:pPr>
                <w:jc w:val="both"/>
              </w:pPr>
            </w:p>
            <w:p w14:paraId="6A700038" w14:textId="77777777" w:rsidR="00D147E4" w:rsidRDefault="00D147E4" w:rsidP="003658F7">
              <w:pPr>
                <w:pStyle w:val="Bibliografa"/>
                <w:jc w:val="both"/>
                <w:rPr>
                  <w:noProof/>
                  <w:lang w:val="es-ES"/>
                </w:rPr>
              </w:pPr>
              <w:r>
                <w:rPr>
                  <w:noProof/>
                  <w:lang w:val="es-ES"/>
                </w:rPr>
                <w:lastRenderedPageBreak/>
                <w:t xml:space="preserve">hartazgo, E. (28 de Marzo de 2017). </w:t>
              </w:r>
              <w:r>
                <w:rPr>
                  <w:i/>
                  <w:iCs/>
                  <w:noProof/>
                  <w:lang w:val="es-ES"/>
                </w:rPr>
                <w:t>eluniversal.com.mx.</w:t>
              </w:r>
              <w:r>
                <w:rPr>
                  <w:noProof/>
                  <w:lang w:val="es-ES"/>
                </w:rPr>
                <w:t xml:space="preserve"> Recuperado el 3 de Octubre de 2019, de Opinión El Universal: http://www.eluniversal.com.mx/entrada-de-opinion/articulo/miguel-carbonell/nacion/2017/03/28/el-hartazgo</w:t>
              </w:r>
            </w:p>
            <w:p w14:paraId="36E6539E" w14:textId="77777777" w:rsidR="003658F7" w:rsidRPr="003658F7" w:rsidRDefault="003658F7" w:rsidP="003658F7"/>
            <w:p w14:paraId="65C545E6" w14:textId="77777777" w:rsidR="00D147E4" w:rsidRDefault="00D147E4" w:rsidP="003658F7">
              <w:pPr>
                <w:pStyle w:val="Bibliografa"/>
                <w:jc w:val="both"/>
                <w:rPr>
                  <w:noProof/>
                  <w:lang w:val="es-ES"/>
                </w:rPr>
              </w:pPr>
              <w:r>
                <w:rPr>
                  <w:noProof/>
                  <w:lang w:val="es-ES"/>
                </w:rPr>
                <w:t xml:space="preserve">Instituto Nacional Electoral. (2018). </w:t>
              </w:r>
              <w:r>
                <w:rPr>
                  <w:i/>
                  <w:iCs/>
                  <w:noProof/>
                  <w:lang w:val="es-ES"/>
                </w:rPr>
                <w:t>Crónica del Proceso Electoral 2017-2018 .</w:t>
              </w:r>
              <w:r>
                <w:rPr>
                  <w:noProof/>
                  <w:lang w:val="es-ES"/>
                </w:rPr>
                <w:t xml:space="preserve"> Instituto Nacional Electoral. México: INE.</w:t>
              </w:r>
            </w:p>
            <w:p w14:paraId="1829BD2B" w14:textId="77777777" w:rsidR="00D147E4" w:rsidRPr="00D147E4" w:rsidRDefault="00D147E4" w:rsidP="003658F7">
              <w:pPr>
                <w:jc w:val="both"/>
              </w:pPr>
            </w:p>
            <w:p w14:paraId="5C17756D" w14:textId="77777777" w:rsidR="00D147E4" w:rsidRDefault="00D147E4" w:rsidP="003658F7">
              <w:pPr>
                <w:pStyle w:val="Bibliografa"/>
                <w:jc w:val="both"/>
                <w:rPr>
                  <w:noProof/>
                  <w:lang w:val="es-ES"/>
                </w:rPr>
              </w:pPr>
              <w:r>
                <w:rPr>
                  <w:noProof/>
                  <w:lang w:val="es-ES"/>
                </w:rPr>
                <w:t>Márquez, D. (2014). Democracia y Partidocracia en México: La decepción democrática. (B. J. UNAM, Ed.) México, México, México.</w:t>
              </w:r>
            </w:p>
            <w:p w14:paraId="4801DB89" w14:textId="77777777" w:rsidR="00D147E4" w:rsidRPr="00D147E4" w:rsidRDefault="00D147E4" w:rsidP="003658F7">
              <w:pPr>
                <w:jc w:val="both"/>
              </w:pPr>
            </w:p>
            <w:p w14:paraId="0B00AD85" w14:textId="77777777" w:rsidR="00D147E4" w:rsidRDefault="00D147E4" w:rsidP="003658F7">
              <w:pPr>
                <w:pStyle w:val="Bibliografa"/>
                <w:jc w:val="both"/>
                <w:rPr>
                  <w:noProof/>
                  <w:lang w:val="es-ES"/>
                </w:rPr>
              </w:pPr>
              <w:r>
                <w:rPr>
                  <w:noProof/>
                  <w:lang w:val="es-ES"/>
                </w:rPr>
                <w:t>Medellín, G. Y. (Enero de 2016). Marketing de los candidatos a la gubernatura de Nuevo León en las redes sociales durante el proceso electoral de 2015. Estado de México, México, México.</w:t>
              </w:r>
            </w:p>
            <w:p w14:paraId="6F3167D6" w14:textId="77777777" w:rsidR="00D147E4" w:rsidRPr="00D147E4" w:rsidRDefault="00D147E4" w:rsidP="003658F7">
              <w:pPr>
                <w:jc w:val="both"/>
              </w:pPr>
            </w:p>
            <w:p w14:paraId="340D6F67" w14:textId="77777777" w:rsidR="00D147E4" w:rsidRDefault="00D147E4" w:rsidP="003658F7">
              <w:pPr>
                <w:pStyle w:val="Bibliografa"/>
                <w:jc w:val="both"/>
                <w:rPr>
                  <w:noProof/>
                  <w:lang w:val="es-ES"/>
                </w:rPr>
              </w:pPr>
              <w:r>
                <w:rPr>
                  <w:noProof/>
                  <w:lang w:val="es-ES"/>
                </w:rPr>
                <w:t>Montemayor, D. J. (s.f.). Alternancia y transición. La experiencia de Nuevo León. Monterrey, Nuevo León, México.</w:t>
              </w:r>
            </w:p>
            <w:p w14:paraId="1AA9FD11" w14:textId="77777777" w:rsidR="00D147E4" w:rsidRPr="00D147E4" w:rsidRDefault="00D147E4" w:rsidP="003658F7">
              <w:pPr>
                <w:jc w:val="both"/>
              </w:pPr>
            </w:p>
            <w:p w14:paraId="0277A314" w14:textId="77777777" w:rsidR="00D147E4" w:rsidRDefault="00D147E4" w:rsidP="003658F7">
              <w:pPr>
                <w:pStyle w:val="Bibliografa"/>
                <w:jc w:val="both"/>
                <w:rPr>
                  <w:noProof/>
                  <w:lang w:val="es-ES"/>
                </w:rPr>
              </w:pPr>
              <w:r>
                <w:rPr>
                  <w:noProof/>
                  <w:lang w:val="es-ES"/>
                </w:rPr>
                <w:t xml:space="preserve">Napolitan, J. (1997). </w:t>
              </w:r>
              <w:r>
                <w:rPr>
                  <w:i/>
                  <w:iCs/>
                  <w:noProof/>
                  <w:lang w:val="es-ES"/>
                </w:rPr>
                <w:t>100 cosas que he aprendido en 30 años de trabajo como asesor de campañas electorales. Asociación Internacional de asesores políticos, 19 conferencia anual.</w:t>
              </w:r>
              <w:r>
                <w:rPr>
                  <w:noProof/>
                  <w:lang w:val="es-ES"/>
                </w:rPr>
                <w:t xml:space="preserve"> </w:t>
              </w:r>
            </w:p>
            <w:p w14:paraId="3BAA845D" w14:textId="77777777" w:rsidR="00D147E4" w:rsidRDefault="00D147E4" w:rsidP="003658F7">
              <w:pPr>
                <w:jc w:val="both"/>
              </w:pPr>
            </w:p>
            <w:p w14:paraId="6E313D90" w14:textId="55C18DA8" w:rsidR="00982F27" w:rsidRDefault="00982F27" w:rsidP="003658F7">
              <w:pPr>
                <w:jc w:val="both"/>
              </w:pPr>
              <w:r w:rsidRPr="00982F27">
                <w:t xml:space="preserve">Nohlen, Dieter </w:t>
              </w:r>
              <w:r>
                <w:t>(2007)</w:t>
              </w:r>
              <w:r w:rsidRPr="00982F27">
                <w:t xml:space="preserve">. </w:t>
              </w:r>
              <w:r w:rsidRPr="00982F27">
                <w:rPr>
                  <w:i/>
                  <w:iCs/>
                </w:rPr>
                <w:t>Tratado de Derecho Electoral Comparado de América Latina</w:t>
              </w:r>
              <w:r>
                <w:rPr>
                  <w:i/>
                  <w:iCs/>
                </w:rPr>
                <w:t xml:space="preserve">. </w:t>
              </w:r>
              <w:r w:rsidRPr="00982F27">
                <w:t>United States: Instituto Interamericano de Derechos Humanos, 2007.</w:t>
              </w:r>
            </w:p>
            <w:p w14:paraId="3D2297FC" w14:textId="77777777" w:rsidR="003658F7" w:rsidRPr="00982F27" w:rsidRDefault="003658F7" w:rsidP="003658F7">
              <w:pPr>
                <w:jc w:val="both"/>
              </w:pPr>
            </w:p>
            <w:p w14:paraId="7213A636" w14:textId="471E67A2" w:rsidR="00982F27" w:rsidRDefault="00982F27" w:rsidP="003658F7">
              <w:pPr>
                <w:jc w:val="both"/>
              </w:pPr>
              <w:r w:rsidRPr="00982F27">
                <w:t xml:space="preserve">──(2006). </w:t>
              </w:r>
              <w:r w:rsidRPr="00982F27">
                <w:rPr>
                  <w:iCs/>
                </w:rPr>
                <w:t>El Institucionalismo Contextualizado: La Relevancia Del Contexto En El Análisis Y Diseño Institucionales</w:t>
              </w:r>
              <w:r w:rsidRPr="00982F27">
                <w:t>.</w:t>
              </w:r>
            </w:p>
            <w:p w14:paraId="2865AE68" w14:textId="77777777" w:rsidR="003658F7" w:rsidRPr="00982F27" w:rsidRDefault="003658F7" w:rsidP="003658F7">
              <w:pPr>
                <w:jc w:val="both"/>
              </w:pPr>
            </w:p>
            <w:p w14:paraId="6715C98A" w14:textId="1CE453C5" w:rsidR="00982F27" w:rsidRPr="00982F27" w:rsidRDefault="00982F27" w:rsidP="003658F7">
              <w:pPr>
                <w:jc w:val="both"/>
              </w:pPr>
              <w:r w:rsidRPr="00982F27">
                <w:t xml:space="preserve">── (2015). </w:t>
              </w:r>
              <w:r w:rsidRPr="00982F27">
                <w:rPr>
                  <w:iCs/>
                </w:rPr>
                <w:t>Gramática de los Sistemas Electorales: Una Introducción a la Ingeniería de la Representación,</w:t>
              </w:r>
              <w:r w:rsidRPr="00982F27">
                <w:t xml:space="preserve"> Madrid: Tecnos</w:t>
              </w:r>
              <w:r>
                <w:t xml:space="preserve">. </w:t>
              </w:r>
            </w:p>
            <w:p w14:paraId="25393CC9" w14:textId="77777777" w:rsidR="00982F27" w:rsidRPr="00D147E4" w:rsidRDefault="00982F27" w:rsidP="003658F7">
              <w:pPr>
                <w:jc w:val="both"/>
              </w:pPr>
            </w:p>
            <w:p w14:paraId="42B7F5E1" w14:textId="77777777" w:rsidR="00D147E4" w:rsidRDefault="00D147E4" w:rsidP="003658F7">
              <w:pPr>
                <w:pStyle w:val="Bibliografa"/>
                <w:jc w:val="both"/>
                <w:rPr>
                  <w:noProof/>
                  <w:lang w:val="es-ES"/>
                </w:rPr>
              </w:pPr>
              <w:r>
                <w:rPr>
                  <w:noProof/>
                  <w:lang w:val="es-ES"/>
                </w:rPr>
                <w:t xml:space="preserve">Olvera, A. (2016). La crisis política, los movimientos sociales y el futuro de la democracia en México. </w:t>
              </w:r>
              <w:r>
                <w:rPr>
                  <w:i/>
                  <w:iCs/>
                  <w:noProof/>
                  <w:lang w:val="es-ES"/>
                </w:rPr>
                <w:t>Revista mexicana de ciencias políticas y sociales</w:t>
              </w:r>
              <w:r>
                <w:rPr>
                  <w:noProof/>
                  <w:lang w:val="es-ES"/>
                </w:rPr>
                <w:t xml:space="preserve"> </w:t>
              </w:r>
              <w:r>
                <w:rPr>
                  <w:i/>
                  <w:iCs/>
                  <w:noProof/>
                  <w:lang w:val="es-ES"/>
                </w:rPr>
                <w:t>, 61</w:t>
              </w:r>
              <w:r>
                <w:rPr>
                  <w:noProof/>
                  <w:lang w:val="es-ES"/>
                </w:rPr>
                <w:t xml:space="preserve"> (226).</w:t>
              </w:r>
            </w:p>
            <w:p w14:paraId="1EEC199E" w14:textId="77777777" w:rsidR="00D147E4" w:rsidRPr="00D147E4" w:rsidRDefault="00D147E4" w:rsidP="003658F7">
              <w:pPr>
                <w:jc w:val="both"/>
              </w:pPr>
            </w:p>
            <w:p w14:paraId="26609AC0" w14:textId="77777777" w:rsidR="00D147E4" w:rsidRDefault="00D147E4" w:rsidP="003658F7">
              <w:pPr>
                <w:pStyle w:val="Bibliografa"/>
                <w:jc w:val="both"/>
                <w:rPr>
                  <w:noProof/>
                  <w:lang w:val="es-ES"/>
                </w:rPr>
              </w:pPr>
              <w:r>
                <w:rPr>
                  <w:noProof/>
                  <w:lang w:val="es-ES"/>
                </w:rPr>
                <w:t>Oswaldo Leyva Cordero, C. M. (13 de Octubre de 2015). La conformación de actitudes políticas de los jóvenes universitarios en el contexto preelectoral 2015 en Nuevo León. Monterrey, Nuevo León, México.</w:t>
              </w:r>
            </w:p>
            <w:p w14:paraId="6C8B71D5" w14:textId="77777777" w:rsidR="00D147E4" w:rsidRPr="00D147E4" w:rsidRDefault="00D147E4" w:rsidP="003658F7">
              <w:pPr>
                <w:jc w:val="both"/>
              </w:pPr>
            </w:p>
            <w:p w14:paraId="631D7258" w14:textId="77777777" w:rsidR="00D147E4" w:rsidRDefault="00D147E4" w:rsidP="003658F7">
              <w:pPr>
                <w:pStyle w:val="Bibliografa"/>
                <w:jc w:val="both"/>
                <w:rPr>
                  <w:noProof/>
                  <w:lang w:val="es-ES"/>
                </w:rPr>
              </w:pPr>
              <w:r>
                <w:rPr>
                  <w:noProof/>
                  <w:lang w:val="es-ES"/>
                </w:rPr>
                <w:t>Pérez, C. W. (2014). Participación Ciudadana y Democracia en el Estado de Nuevo León. Monterrey, Nuevo León, México.</w:t>
              </w:r>
            </w:p>
            <w:p w14:paraId="744F48FD" w14:textId="77777777" w:rsidR="00D147E4" w:rsidRPr="00D147E4" w:rsidRDefault="00D147E4" w:rsidP="003658F7">
              <w:pPr>
                <w:jc w:val="both"/>
              </w:pPr>
            </w:p>
            <w:p w14:paraId="7BB87574" w14:textId="77777777" w:rsidR="00D147E4" w:rsidRDefault="00D147E4" w:rsidP="003658F7">
              <w:pPr>
                <w:pStyle w:val="Bibliografa"/>
                <w:jc w:val="both"/>
                <w:rPr>
                  <w:noProof/>
                  <w:lang w:val="es-ES"/>
                </w:rPr>
              </w:pPr>
              <w:r>
                <w:rPr>
                  <w:noProof/>
                  <w:lang w:val="es-ES"/>
                </w:rPr>
                <w:t>Poncela, A. M. (18 de Abril de 2009). Desafección política juvenil: Desconfianza, desinterés y abstencionismo. México, México.</w:t>
              </w:r>
            </w:p>
            <w:p w14:paraId="45D494AE" w14:textId="77777777" w:rsidR="00D147E4" w:rsidRPr="00D147E4" w:rsidRDefault="00D147E4" w:rsidP="003658F7">
              <w:pPr>
                <w:jc w:val="both"/>
              </w:pPr>
            </w:p>
            <w:p w14:paraId="6E7EDB06" w14:textId="77777777" w:rsidR="00D147E4" w:rsidRDefault="00D147E4" w:rsidP="003658F7">
              <w:pPr>
                <w:pStyle w:val="Bibliografa"/>
                <w:jc w:val="both"/>
                <w:rPr>
                  <w:noProof/>
                  <w:lang w:val="es-ES"/>
                </w:rPr>
              </w:pPr>
              <w:r>
                <w:rPr>
                  <w:noProof/>
                  <w:lang w:val="es-ES"/>
                </w:rPr>
                <w:lastRenderedPageBreak/>
                <w:t>Rey, J. C. (1994). Polarización electoral, economía del voto y voto de castigo en Venezuela: 1958-1988. Venezuela.</w:t>
              </w:r>
            </w:p>
            <w:p w14:paraId="2FF578C0" w14:textId="77777777" w:rsidR="00D147E4" w:rsidRPr="00D147E4" w:rsidRDefault="00D147E4" w:rsidP="003658F7">
              <w:pPr>
                <w:jc w:val="both"/>
              </w:pPr>
            </w:p>
            <w:p w14:paraId="13A56700" w14:textId="77777777" w:rsidR="00D147E4" w:rsidRDefault="00D147E4" w:rsidP="003658F7">
              <w:pPr>
                <w:pStyle w:val="Bibliografa"/>
                <w:jc w:val="both"/>
                <w:rPr>
                  <w:noProof/>
                  <w:lang w:val="es-ES"/>
                </w:rPr>
              </w:pPr>
              <w:r>
                <w:rPr>
                  <w:noProof/>
                  <w:lang w:val="es-ES"/>
                </w:rPr>
                <w:t xml:space="preserve">Romero, C. Y. (18 de mayo de 2018). Percepciones político electorales de los votantes independientes mexicanos en un contexto local: Caso Nuevo León. </w:t>
              </w:r>
              <w:r>
                <w:rPr>
                  <w:i/>
                  <w:iCs/>
                  <w:noProof/>
                  <w:lang w:val="es-ES"/>
                </w:rPr>
                <w:t>Percepciones político electorales de los votantes independientes mexicanos en un contexto local: Caso Nuevo León</w:t>
              </w:r>
              <w:r>
                <w:rPr>
                  <w:noProof/>
                  <w:lang w:val="es-ES"/>
                </w:rPr>
                <w:t xml:space="preserve"> </w:t>
              </w:r>
              <w:r>
                <w:rPr>
                  <w:i/>
                  <w:iCs/>
                  <w:noProof/>
                  <w:lang w:val="es-ES"/>
                </w:rPr>
                <w:t>, 2</w:t>
              </w:r>
              <w:r>
                <w:rPr>
                  <w:noProof/>
                  <w:lang w:val="es-ES"/>
                </w:rPr>
                <w:t>(20). México.</w:t>
              </w:r>
            </w:p>
            <w:p w14:paraId="44EA4114" w14:textId="77777777" w:rsidR="00D147E4" w:rsidRPr="00D147E4" w:rsidRDefault="00D147E4" w:rsidP="003658F7">
              <w:pPr>
                <w:jc w:val="both"/>
              </w:pPr>
            </w:p>
            <w:p w14:paraId="4B6D1B2E" w14:textId="77777777" w:rsidR="00D147E4" w:rsidRDefault="00D147E4" w:rsidP="003658F7">
              <w:pPr>
                <w:pStyle w:val="Bibliografa"/>
                <w:jc w:val="both"/>
                <w:rPr>
                  <w:noProof/>
                  <w:lang w:val="es-ES"/>
                </w:rPr>
              </w:pPr>
              <w:r>
                <w:rPr>
                  <w:noProof/>
                  <w:lang w:val="es-ES"/>
                </w:rPr>
                <w:t xml:space="preserve">Salas, R. F. (2017). Tendencias en el Estudio del Comportamiento Electoral en México. </w:t>
              </w:r>
              <w:r>
                <w:rPr>
                  <w:i/>
                  <w:iCs/>
                  <w:noProof/>
                  <w:lang w:val="es-ES"/>
                </w:rPr>
                <w:t>Apuntes Electorales: Revista del Instituto Electoral del Estado de México</w:t>
              </w:r>
              <w:r>
                <w:rPr>
                  <w:noProof/>
                  <w:lang w:val="es-ES"/>
                </w:rPr>
                <w:t xml:space="preserve"> </w:t>
              </w:r>
              <w:r>
                <w:rPr>
                  <w:i/>
                  <w:iCs/>
                  <w:noProof/>
                  <w:lang w:val="es-ES"/>
                </w:rPr>
                <w:t>, 16</w:t>
              </w:r>
              <w:r>
                <w:rPr>
                  <w:noProof/>
                  <w:lang w:val="es-ES"/>
                </w:rPr>
                <w:t xml:space="preserve"> (56), 39-65.</w:t>
              </w:r>
            </w:p>
            <w:p w14:paraId="7B3F6585" w14:textId="77777777" w:rsidR="00D147E4" w:rsidRPr="00D147E4" w:rsidRDefault="00D147E4" w:rsidP="003658F7">
              <w:pPr>
                <w:jc w:val="both"/>
              </w:pPr>
            </w:p>
            <w:p w14:paraId="33B885AF" w14:textId="77777777" w:rsidR="00D147E4" w:rsidRDefault="00D147E4" w:rsidP="003658F7">
              <w:pPr>
                <w:pStyle w:val="Bibliografa"/>
                <w:jc w:val="both"/>
                <w:rPr>
                  <w:noProof/>
                  <w:lang w:val="es-ES"/>
                </w:rPr>
              </w:pPr>
              <w:r>
                <w:rPr>
                  <w:noProof/>
                  <w:lang w:val="es-ES"/>
                </w:rPr>
                <w:t>Salazar, G. (18 de Diciembre de 2014). La dimensión sociológica del voto: estudio sobre las motivaciones del voto en Monterrey. México, México, México.</w:t>
              </w:r>
            </w:p>
            <w:p w14:paraId="412FB829" w14:textId="77777777" w:rsidR="00D147E4" w:rsidRPr="00D147E4" w:rsidRDefault="00D147E4" w:rsidP="003658F7">
              <w:pPr>
                <w:jc w:val="both"/>
              </w:pPr>
            </w:p>
            <w:p w14:paraId="48ED5979" w14:textId="77777777" w:rsidR="00D147E4" w:rsidRDefault="00D147E4" w:rsidP="003658F7">
              <w:pPr>
                <w:pStyle w:val="Bibliografa"/>
                <w:jc w:val="both"/>
                <w:rPr>
                  <w:noProof/>
                  <w:lang w:val="es-ES"/>
                </w:rPr>
              </w:pPr>
              <w:r>
                <w:rPr>
                  <w:noProof/>
                  <w:lang w:val="es-ES"/>
                </w:rPr>
                <w:t>Torcal, M. (2000). Partidos y desafección política. Barcelona, Barcelona, España.</w:t>
              </w:r>
            </w:p>
            <w:p w14:paraId="30B5986A" w14:textId="77777777" w:rsidR="00D147E4" w:rsidRPr="00D147E4" w:rsidRDefault="00D147E4" w:rsidP="003658F7">
              <w:pPr>
                <w:jc w:val="both"/>
              </w:pPr>
            </w:p>
            <w:p w14:paraId="548E5B0F" w14:textId="77777777" w:rsidR="00D147E4" w:rsidRDefault="00D147E4" w:rsidP="003658F7">
              <w:pPr>
                <w:pStyle w:val="Bibliografa"/>
                <w:jc w:val="both"/>
                <w:rPr>
                  <w:noProof/>
                  <w:lang w:val="es-ES"/>
                </w:rPr>
              </w:pPr>
              <w:r>
                <w:rPr>
                  <w:noProof/>
                  <w:lang w:val="es-ES"/>
                </w:rPr>
                <w:t xml:space="preserve">Villamil, J. (2018). </w:t>
              </w:r>
              <w:r>
                <w:rPr>
                  <w:i/>
                  <w:iCs/>
                  <w:noProof/>
                  <w:lang w:val="es-ES"/>
                </w:rPr>
                <w:t>Peña Nieto: el gran montaje.</w:t>
              </w:r>
              <w:r>
                <w:rPr>
                  <w:noProof/>
                  <w:lang w:val="es-ES"/>
                </w:rPr>
                <w:t xml:space="preserve"> México, México: Grijalbo.</w:t>
              </w:r>
            </w:p>
            <w:p w14:paraId="23D5E56F" w14:textId="77777777" w:rsidR="00D147E4" w:rsidRPr="00D147E4" w:rsidRDefault="00D147E4" w:rsidP="003658F7">
              <w:pPr>
                <w:jc w:val="both"/>
              </w:pPr>
            </w:p>
            <w:p w14:paraId="74484210" w14:textId="77777777" w:rsidR="00D147E4" w:rsidRDefault="00D147E4" w:rsidP="003658F7">
              <w:pPr>
                <w:pStyle w:val="Bibliografa"/>
                <w:jc w:val="both"/>
                <w:rPr>
                  <w:noProof/>
                  <w:lang w:val="es-ES"/>
                </w:rPr>
              </w:pPr>
              <w:r>
                <w:rPr>
                  <w:noProof/>
                  <w:lang w:val="es-ES"/>
                </w:rPr>
                <w:t>Wright, J. d. (2016). PANORAMA DE LA REFORMA ELECTORAL 2014 EN MÉXICO Debates y análisis con experiencias desde el estado de Nuevo León. Monterrey, Nuevo León, México.</w:t>
              </w:r>
            </w:p>
            <w:p w14:paraId="131B4412" w14:textId="180F1B84" w:rsidR="00D147E4" w:rsidRDefault="00D147E4" w:rsidP="003658F7">
              <w:pPr>
                <w:jc w:val="both"/>
              </w:pPr>
              <w:r>
                <w:rPr>
                  <w:b/>
                  <w:bCs/>
                  <w:noProof/>
                </w:rPr>
                <w:fldChar w:fldCharType="end"/>
              </w:r>
            </w:p>
          </w:sdtContent>
        </w:sdt>
      </w:sdtContent>
    </w:sdt>
    <w:p w14:paraId="04C2C6C5" w14:textId="6EB35752" w:rsidR="00D147E4" w:rsidRDefault="00D147E4" w:rsidP="003658F7">
      <w:pPr>
        <w:jc w:val="both"/>
      </w:pPr>
    </w:p>
    <w:p w14:paraId="786F5AD5" w14:textId="0AD48D46" w:rsidR="00C04BA1" w:rsidRDefault="00C04BA1" w:rsidP="003658F7">
      <w:pPr>
        <w:spacing w:line="360" w:lineRule="auto"/>
        <w:jc w:val="both"/>
      </w:pPr>
    </w:p>
    <w:p w14:paraId="50C0C5EF" w14:textId="646625AA" w:rsidR="00F41244" w:rsidRDefault="00F41244" w:rsidP="003658F7">
      <w:pPr>
        <w:pStyle w:val="Ttulo1"/>
        <w:jc w:val="both"/>
      </w:pPr>
    </w:p>
    <w:p w14:paraId="6A430A43" w14:textId="28ED9BAF" w:rsidR="00F41244" w:rsidRDefault="00F41244" w:rsidP="003658F7">
      <w:pPr>
        <w:spacing w:line="360" w:lineRule="auto"/>
        <w:jc w:val="both"/>
      </w:pPr>
    </w:p>
    <w:p w14:paraId="3E7A5F44" w14:textId="77A5939C" w:rsidR="00F41244" w:rsidRDefault="00F41244" w:rsidP="003658F7">
      <w:pPr>
        <w:spacing w:line="360" w:lineRule="auto"/>
        <w:jc w:val="both"/>
      </w:pPr>
    </w:p>
    <w:p w14:paraId="261CB4B2" w14:textId="364CCF3B" w:rsidR="00F41244" w:rsidRDefault="00F41244" w:rsidP="003658F7">
      <w:pPr>
        <w:spacing w:line="360" w:lineRule="auto"/>
        <w:jc w:val="both"/>
      </w:pPr>
    </w:p>
    <w:p w14:paraId="3BB6D79C" w14:textId="77777777" w:rsidR="00F41244" w:rsidRDefault="00F41244" w:rsidP="003658F7">
      <w:pPr>
        <w:spacing w:line="360" w:lineRule="auto"/>
        <w:jc w:val="both"/>
      </w:pPr>
    </w:p>
    <w:p w14:paraId="0EB22043" w14:textId="628C709F" w:rsidR="00C04BA1" w:rsidRDefault="00C04BA1" w:rsidP="003658F7">
      <w:pPr>
        <w:spacing w:line="360" w:lineRule="auto"/>
        <w:jc w:val="both"/>
      </w:pPr>
    </w:p>
    <w:p w14:paraId="69AB37B6" w14:textId="77777777" w:rsidR="00836C71" w:rsidRDefault="00836C71" w:rsidP="003658F7">
      <w:pPr>
        <w:spacing w:line="360" w:lineRule="auto"/>
        <w:jc w:val="both"/>
      </w:pPr>
    </w:p>
    <w:p w14:paraId="68852CF0" w14:textId="77777777" w:rsidR="00836C71" w:rsidRDefault="00836C71" w:rsidP="003658F7">
      <w:pPr>
        <w:spacing w:line="360" w:lineRule="auto"/>
        <w:jc w:val="both"/>
      </w:pPr>
    </w:p>
    <w:p w14:paraId="5819DBA3" w14:textId="77777777" w:rsidR="00836C71" w:rsidRDefault="00836C71" w:rsidP="003658F7">
      <w:pPr>
        <w:spacing w:line="360" w:lineRule="auto"/>
        <w:jc w:val="both"/>
      </w:pPr>
    </w:p>
    <w:p w14:paraId="730BDDFE" w14:textId="77777777" w:rsidR="00836C71" w:rsidRDefault="00836C71" w:rsidP="003658F7">
      <w:pPr>
        <w:spacing w:line="360" w:lineRule="auto"/>
        <w:jc w:val="both"/>
      </w:pPr>
    </w:p>
    <w:p w14:paraId="61D63E6E" w14:textId="77777777" w:rsidR="00834156" w:rsidRDefault="00834156" w:rsidP="00B3626C">
      <w:pPr>
        <w:spacing w:line="360" w:lineRule="auto"/>
        <w:jc w:val="both"/>
      </w:pPr>
    </w:p>
    <w:p w14:paraId="106896CD" w14:textId="77777777" w:rsidR="003658F7" w:rsidRDefault="003658F7" w:rsidP="00B3626C">
      <w:pPr>
        <w:spacing w:line="360" w:lineRule="auto"/>
        <w:jc w:val="both"/>
      </w:pPr>
    </w:p>
    <w:p w14:paraId="2E0FE14A" w14:textId="77777777" w:rsidR="00121AD2" w:rsidRDefault="00121AD2" w:rsidP="006978A2">
      <w:pPr>
        <w:pStyle w:val="Ttulo1"/>
        <w:rPr>
          <w:b w:val="0"/>
          <w:bCs w:val="0"/>
          <w:color w:val="auto"/>
          <w:lang w:val="es-MX" w:eastAsia="es-ES_tradnl"/>
        </w:rPr>
      </w:pPr>
    </w:p>
    <w:p w14:paraId="5266DFF9" w14:textId="4F9C770D" w:rsidR="00A27118" w:rsidRDefault="00926E22" w:rsidP="006978A2">
      <w:pPr>
        <w:pStyle w:val="Ttulo1"/>
      </w:pPr>
      <w:r>
        <w:lastRenderedPageBreak/>
        <w:t>Anexos</w:t>
      </w:r>
    </w:p>
    <w:p w14:paraId="4FAB21E8" w14:textId="77777777" w:rsidR="00A27118" w:rsidRDefault="00A27118" w:rsidP="00A27118">
      <w:pPr>
        <w:spacing w:line="360" w:lineRule="auto"/>
        <w:jc w:val="both"/>
      </w:pPr>
    </w:p>
    <w:p w14:paraId="7CBBD83F" w14:textId="77777777" w:rsidR="00F315CE" w:rsidRDefault="00A27118" w:rsidP="00A27118">
      <w:pPr>
        <w:jc w:val="both"/>
        <w:rPr>
          <w:b/>
        </w:rPr>
      </w:pPr>
      <w:r w:rsidRPr="007F13F8">
        <w:rPr>
          <w:b/>
        </w:rPr>
        <w:t xml:space="preserve">Figura </w:t>
      </w:r>
      <w:r w:rsidR="00F315CE">
        <w:rPr>
          <w:b/>
        </w:rPr>
        <w:t>1</w:t>
      </w:r>
    </w:p>
    <w:p w14:paraId="11915A2B" w14:textId="4D63ECAF" w:rsidR="00A27118" w:rsidRPr="007F13F8" w:rsidRDefault="00A27118" w:rsidP="00A27118">
      <w:pPr>
        <w:jc w:val="both"/>
        <w:rPr>
          <w:i/>
        </w:rPr>
      </w:pPr>
      <w:r w:rsidRPr="007F13F8">
        <w:rPr>
          <w:i/>
        </w:rPr>
        <w:t>Nota periodística destacando el tema de la inseguridad en Nuevo León</w:t>
      </w:r>
    </w:p>
    <w:p w14:paraId="103CDF58" w14:textId="77777777" w:rsidR="00A27118" w:rsidRDefault="00A27118" w:rsidP="00A27118">
      <w:pPr>
        <w:jc w:val="both"/>
      </w:pPr>
      <w:r>
        <w:t>Fuente: Milenio Noticias</w:t>
      </w:r>
    </w:p>
    <w:p w14:paraId="67875B54" w14:textId="77777777" w:rsidR="00F66AA1" w:rsidRDefault="00F66AA1" w:rsidP="00A27118">
      <w:pPr>
        <w:spacing w:line="360" w:lineRule="auto"/>
        <w:ind w:left="360"/>
        <w:jc w:val="both"/>
      </w:pPr>
    </w:p>
    <w:p w14:paraId="5B4F6479" w14:textId="0B0F5D9F" w:rsidR="00A27118" w:rsidRDefault="00A27118" w:rsidP="00A27118">
      <w:pPr>
        <w:spacing w:line="360" w:lineRule="auto"/>
        <w:ind w:left="360"/>
        <w:jc w:val="both"/>
      </w:pPr>
      <w:r>
        <w:rPr>
          <w:b/>
          <w:noProof/>
          <w:lang w:eastAsia="es-MX"/>
        </w:rPr>
        <w:drawing>
          <wp:inline distT="0" distB="0" distL="0" distR="0" wp14:anchorId="7E453B11" wp14:editId="40F804F8">
            <wp:extent cx="2723252" cy="2914151"/>
            <wp:effectExtent l="0" t="0" r="0" b="698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362" cy="2927110"/>
                    </a:xfrm>
                    <a:prstGeom prst="rect">
                      <a:avLst/>
                    </a:prstGeom>
                    <a:noFill/>
                    <a:ln>
                      <a:noFill/>
                    </a:ln>
                  </pic:spPr>
                </pic:pic>
              </a:graphicData>
            </a:graphic>
          </wp:inline>
        </w:drawing>
      </w:r>
    </w:p>
    <w:p w14:paraId="0FCE6D65" w14:textId="77777777" w:rsidR="00A27118" w:rsidRPr="00EE3934" w:rsidRDefault="00A27118" w:rsidP="00A27118">
      <w:pPr>
        <w:numPr>
          <w:ilvl w:val="12"/>
          <w:numId w:val="0"/>
        </w:numPr>
        <w:spacing w:line="480" w:lineRule="auto"/>
        <w:rPr>
          <w:lang w:val="es-ES"/>
        </w:rPr>
      </w:pPr>
      <w:r w:rsidRPr="00EE3934">
        <w:rPr>
          <w:lang w:val="es-ES"/>
        </w:rPr>
        <w:tab/>
      </w:r>
    </w:p>
    <w:p w14:paraId="7D4783B2" w14:textId="64BC458E" w:rsidR="00A27118" w:rsidRPr="00806417" w:rsidRDefault="00F315CE" w:rsidP="00A27118">
      <w:pPr>
        <w:numPr>
          <w:ilvl w:val="12"/>
          <w:numId w:val="0"/>
        </w:numPr>
        <w:rPr>
          <w:b/>
          <w:lang w:val="es-ES"/>
        </w:rPr>
      </w:pPr>
      <w:r>
        <w:rPr>
          <w:b/>
          <w:lang w:val="es-ES"/>
        </w:rPr>
        <w:t>Figura 2</w:t>
      </w:r>
      <w:r w:rsidR="00A27118" w:rsidRPr="00806417">
        <w:rPr>
          <w:b/>
          <w:lang w:val="es-ES"/>
        </w:rPr>
        <w:t xml:space="preserve"> </w:t>
      </w:r>
    </w:p>
    <w:p w14:paraId="3B9432DC" w14:textId="77777777" w:rsidR="00A27118" w:rsidRPr="00806417" w:rsidRDefault="00A27118" w:rsidP="00A27118">
      <w:pPr>
        <w:numPr>
          <w:ilvl w:val="12"/>
          <w:numId w:val="0"/>
        </w:numPr>
        <w:rPr>
          <w:i/>
          <w:lang w:val="es-ES"/>
        </w:rPr>
      </w:pPr>
      <w:r w:rsidRPr="00806417">
        <w:rPr>
          <w:i/>
          <w:lang w:val="es-ES"/>
        </w:rPr>
        <w:t>Semáforo delictivo en Nuevo León</w:t>
      </w:r>
    </w:p>
    <w:p w14:paraId="3F6FEAAD" w14:textId="77777777" w:rsidR="00A27118" w:rsidRDefault="00A27118" w:rsidP="00A27118">
      <w:pPr>
        <w:numPr>
          <w:ilvl w:val="12"/>
          <w:numId w:val="0"/>
        </w:numPr>
        <w:rPr>
          <w:lang w:val="es-ES"/>
        </w:rPr>
      </w:pPr>
      <w:r>
        <w:rPr>
          <w:lang w:val="es-ES"/>
        </w:rPr>
        <w:t>Fuente:  Fiscalía General de Justicia del Estado</w:t>
      </w:r>
    </w:p>
    <w:p w14:paraId="438AD700" w14:textId="77777777" w:rsidR="00A27118" w:rsidRDefault="00A27118" w:rsidP="00A27118">
      <w:pPr>
        <w:numPr>
          <w:ilvl w:val="12"/>
          <w:numId w:val="0"/>
        </w:numPr>
        <w:rPr>
          <w:lang w:val="es-ES"/>
        </w:rPr>
      </w:pPr>
    </w:p>
    <w:p w14:paraId="4066E0E9" w14:textId="77777777" w:rsidR="00A27118" w:rsidRDefault="00A27118" w:rsidP="00A27118">
      <w:pPr>
        <w:numPr>
          <w:ilvl w:val="12"/>
          <w:numId w:val="0"/>
        </w:numPr>
        <w:spacing w:line="480" w:lineRule="auto"/>
        <w:rPr>
          <w:lang w:val="es-ES"/>
        </w:rPr>
      </w:pPr>
      <w:r>
        <w:rPr>
          <w:b/>
          <w:noProof/>
          <w:color w:val="FF0000"/>
          <w:lang w:eastAsia="es-MX"/>
        </w:rPr>
        <w:drawing>
          <wp:inline distT="0" distB="0" distL="0" distR="0" wp14:anchorId="05E3796F" wp14:editId="02B65AEA">
            <wp:extent cx="3198232" cy="1708507"/>
            <wp:effectExtent l="0" t="0" r="254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005" cy="1708920"/>
                    </a:xfrm>
                    <a:prstGeom prst="rect">
                      <a:avLst/>
                    </a:prstGeom>
                    <a:noFill/>
                    <a:ln>
                      <a:noFill/>
                    </a:ln>
                  </pic:spPr>
                </pic:pic>
              </a:graphicData>
            </a:graphic>
          </wp:inline>
        </w:drawing>
      </w:r>
    </w:p>
    <w:p w14:paraId="21AA6793" w14:textId="77777777" w:rsidR="00B2653A" w:rsidRDefault="00B2653A" w:rsidP="00A27118">
      <w:pPr>
        <w:numPr>
          <w:ilvl w:val="12"/>
          <w:numId w:val="0"/>
        </w:numPr>
        <w:spacing w:line="480" w:lineRule="auto"/>
        <w:rPr>
          <w:lang w:val="es-ES"/>
        </w:rPr>
      </w:pPr>
    </w:p>
    <w:p w14:paraId="19828D64" w14:textId="77777777" w:rsidR="00F315CE" w:rsidRDefault="00F315CE" w:rsidP="00A27118">
      <w:pPr>
        <w:numPr>
          <w:ilvl w:val="12"/>
          <w:numId w:val="0"/>
        </w:numPr>
        <w:rPr>
          <w:b/>
          <w:lang w:val="es-ES"/>
        </w:rPr>
      </w:pPr>
      <w:r>
        <w:rPr>
          <w:b/>
          <w:lang w:val="es-ES"/>
        </w:rPr>
        <w:lastRenderedPageBreak/>
        <w:t>Figura 3</w:t>
      </w:r>
    </w:p>
    <w:p w14:paraId="5F5AFF02" w14:textId="4077062D" w:rsidR="00A27118" w:rsidRPr="00187DB3" w:rsidRDefault="00A27118" w:rsidP="00A27118">
      <w:pPr>
        <w:numPr>
          <w:ilvl w:val="12"/>
          <w:numId w:val="0"/>
        </w:numPr>
        <w:rPr>
          <w:b/>
          <w:lang w:val="es-ES"/>
        </w:rPr>
      </w:pPr>
      <w:r w:rsidRPr="00187DB3">
        <w:rPr>
          <w:b/>
          <w:lang w:val="es-ES"/>
        </w:rPr>
        <w:t xml:space="preserve"> </w:t>
      </w:r>
    </w:p>
    <w:p w14:paraId="40F5D81A" w14:textId="77777777" w:rsidR="00A27118" w:rsidRPr="00187DB3" w:rsidRDefault="00A27118" w:rsidP="00A27118">
      <w:pPr>
        <w:numPr>
          <w:ilvl w:val="12"/>
          <w:numId w:val="0"/>
        </w:numPr>
        <w:rPr>
          <w:i/>
          <w:lang w:val="es-ES"/>
        </w:rPr>
      </w:pPr>
      <w:r w:rsidRPr="00187DB3">
        <w:rPr>
          <w:i/>
          <w:lang w:val="es-ES"/>
        </w:rPr>
        <w:t>Nota periodística destacando el tema de inseguridad en Nuevo León</w:t>
      </w:r>
    </w:p>
    <w:p w14:paraId="32703842" w14:textId="77777777" w:rsidR="00A27118" w:rsidRDefault="00A27118" w:rsidP="00A27118">
      <w:pPr>
        <w:numPr>
          <w:ilvl w:val="12"/>
          <w:numId w:val="0"/>
        </w:numPr>
        <w:rPr>
          <w:lang w:val="es-ES"/>
        </w:rPr>
      </w:pPr>
      <w:r>
        <w:rPr>
          <w:lang w:val="es-ES"/>
        </w:rPr>
        <w:t>Fuente: EL ECONOMISTA</w:t>
      </w:r>
    </w:p>
    <w:p w14:paraId="162B1B83" w14:textId="77777777" w:rsidR="00A27118" w:rsidRDefault="00A27118" w:rsidP="00A27118">
      <w:pPr>
        <w:numPr>
          <w:ilvl w:val="12"/>
          <w:numId w:val="0"/>
        </w:numPr>
        <w:rPr>
          <w:lang w:val="es-ES"/>
        </w:rPr>
      </w:pPr>
    </w:p>
    <w:p w14:paraId="0ECB3AC6" w14:textId="77777777" w:rsidR="00A27118" w:rsidRDefault="00A27118" w:rsidP="00A27118">
      <w:pPr>
        <w:numPr>
          <w:ilvl w:val="12"/>
          <w:numId w:val="0"/>
        </w:numPr>
        <w:spacing w:line="480" w:lineRule="auto"/>
        <w:rPr>
          <w:lang w:val="es-ES"/>
        </w:rPr>
      </w:pPr>
      <w:r>
        <w:rPr>
          <w:b/>
          <w:noProof/>
          <w:lang w:eastAsia="es-MX"/>
        </w:rPr>
        <w:drawing>
          <wp:inline distT="0" distB="0" distL="0" distR="0" wp14:anchorId="28CA7057" wp14:editId="79448F53">
            <wp:extent cx="2366645" cy="2762107"/>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8732" cy="2776214"/>
                    </a:xfrm>
                    <a:prstGeom prst="rect">
                      <a:avLst/>
                    </a:prstGeom>
                    <a:noFill/>
                    <a:ln>
                      <a:noFill/>
                    </a:ln>
                  </pic:spPr>
                </pic:pic>
              </a:graphicData>
            </a:graphic>
          </wp:inline>
        </w:drawing>
      </w:r>
    </w:p>
    <w:p w14:paraId="259A6AAA" w14:textId="5C74610A" w:rsidR="00A27118" w:rsidRPr="002672B7" w:rsidRDefault="00A27118" w:rsidP="00A27118">
      <w:pPr>
        <w:numPr>
          <w:ilvl w:val="12"/>
          <w:numId w:val="0"/>
        </w:numPr>
        <w:rPr>
          <w:b/>
          <w:lang w:val="es-ES"/>
        </w:rPr>
      </w:pPr>
      <w:r w:rsidRPr="002672B7">
        <w:rPr>
          <w:b/>
          <w:lang w:val="es-ES"/>
        </w:rPr>
        <w:t xml:space="preserve">Figura </w:t>
      </w:r>
      <w:r w:rsidR="00DF6E1F">
        <w:rPr>
          <w:b/>
          <w:lang w:val="es-ES"/>
        </w:rPr>
        <w:t>4</w:t>
      </w:r>
    </w:p>
    <w:p w14:paraId="2FFAC018" w14:textId="77777777" w:rsidR="00A27118" w:rsidRPr="002672B7" w:rsidRDefault="00A27118" w:rsidP="00A27118">
      <w:pPr>
        <w:numPr>
          <w:ilvl w:val="12"/>
          <w:numId w:val="0"/>
        </w:numPr>
        <w:rPr>
          <w:i/>
          <w:lang w:val="es-ES"/>
        </w:rPr>
      </w:pPr>
      <w:r w:rsidRPr="002672B7">
        <w:rPr>
          <w:i/>
          <w:lang w:val="es-ES"/>
        </w:rPr>
        <w:t>Figura descriptiva del incremento de deuda interna en Nuevo León</w:t>
      </w:r>
    </w:p>
    <w:p w14:paraId="41A8255F" w14:textId="77777777" w:rsidR="00A27118" w:rsidRDefault="00A27118" w:rsidP="00A27118">
      <w:pPr>
        <w:numPr>
          <w:ilvl w:val="12"/>
          <w:numId w:val="0"/>
        </w:numPr>
        <w:rPr>
          <w:lang w:val="es-ES"/>
        </w:rPr>
      </w:pPr>
      <w:r>
        <w:rPr>
          <w:lang w:val="es-ES"/>
        </w:rPr>
        <w:t>Fuente: Forbes México/Secretaría de Hacienda y Crédito Público</w:t>
      </w:r>
    </w:p>
    <w:p w14:paraId="592E956E" w14:textId="0E825EF0" w:rsidR="000D446E" w:rsidRPr="00C04BA1" w:rsidRDefault="00A27118" w:rsidP="00C04BA1">
      <w:pPr>
        <w:numPr>
          <w:ilvl w:val="12"/>
          <w:numId w:val="0"/>
        </w:numPr>
        <w:spacing w:line="480" w:lineRule="auto"/>
        <w:rPr>
          <w:lang w:val="es-ES"/>
        </w:rPr>
      </w:pPr>
      <w:r>
        <w:rPr>
          <w:b/>
          <w:noProof/>
          <w:color w:val="FF0000"/>
          <w:lang w:eastAsia="es-MX"/>
        </w:rPr>
        <w:drawing>
          <wp:inline distT="0" distB="0" distL="0" distR="0" wp14:anchorId="563B4C33" wp14:editId="3BE733D8">
            <wp:extent cx="4023360" cy="2707651"/>
            <wp:effectExtent l="0" t="0" r="254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8489" cy="2711103"/>
                    </a:xfrm>
                    <a:prstGeom prst="rect">
                      <a:avLst/>
                    </a:prstGeom>
                    <a:noFill/>
                    <a:ln>
                      <a:noFill/>
                    </a:ln>
                  </pic:spPr>
                </pic:pic>
              </a:graphicData>
            </a:graphic>
          </wp:inline>
        </w:drawing>
      </w:r>
    </w:p>
    <w:sectPr w:rsidR="000D446E" w:rsidRPr="00C04BA1" w:rsidSect="00124847">
      <w:pgSz w:w="12240" w:h="15840" w:code="1"/>
      <w:pgMar w:top="2127" w:right="1701" w:bottom="1417" w:left="1701" w:header="144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FB875" w14:textId="77777777" w:rsidR="00A55D3C" w:rsidRDefault="00A55D3C">
      <w:r>
        <w:separator/>
      </w:r>
    </w:p>
    <w:p w14:paraId="51941C25" w14:textId="77777777" w:rsidR="00A55D3C" w:rsidRDefault="00A55D3C"/>
  </w:endnote>
  <w:endnote w:type="continuationSeparator" w:id="0">
    <w:p w14:paraId="7918A207" w14:textId="77777777" w:rsidR="00A55D3C" w:rsidRDefault="00A55D3C">
      <w:r>
        <w:continuationSeparator/>
      </w:r>
    </w:p>
    <w:p w14:paraId="410CDD9B" w14:textId="77777777" w:rsidR="00A55D3C" w:rsidRDefault="00A55D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3021A" w14:textId="77777777" w:rsidR="00A55D3C" w:rsidRDefault="00A55D3C">
      <w:r>
        <w:separator/>
      </w:r>
    </w:p>
    <w:p w14:paraId="3CF45492" w14:textId="77777777" w:rsidR="00A55D3C" w:rsidRDefault="00A55D3C"/>
  </w:footnote>
  <w:footnote w:type="continuationSeparator" w:id="0">
    <w:p w14:paraId="0703093C" w14:textId="77777777" w:rsidR="00A55D3C" w:rsidRDefault="00A55D3C">
      <w:r>
        <w:continuationSeparator/>
      </w:r>
    </w:p>
    <w:p w14:paraId="1A85EAE3" w14:textId="77777777" w:rsidR="00A55D3C" w:rsidRDefault="00A55D3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D496D" w14:textId="77777777" w:rsidR="00736511" w:rsidRDefault="00736511"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969EB5" w14:textId="77777777" w:rsidR="00736511" w:rsidRDefault="00736511" w:rsidP="00755F52">
    <w:pPr>
      <w:spacing w:line="34" w:lineRule="auto"/>
      <w:ind w:right="360"/>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F485" w14:textId="644A7737" w:rsidR="00736511" w:rsidRDefault="00736511"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002CD">
      <w:rPr>
        <w:rStyle w:val="Nmerodepgina"/>
        <w:noProof/>
      </w:rPr>
      <w:t>ii</w:t>
    </w:r>
    <w:r>
      <w:rPr>
        <w:rStyle w:val="Nmerodepgina"/>
      </w:rPr>
      <w:fldChar w:fldCharType="end"/>
    </w:r>
  </w:p>
  <w:p w14:paraId="64F366FC" w14:textId="77777777" w:rsidR="00736511" w:rsidRDefault="00736511" w:rsidP="00755F52">
    <w:pPr>
      <w:spacing w:line="34" w:lineRule="auto"/>
      <w:ind w:right="36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404DC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3A637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D244EA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446A03F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CBCC0A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BA628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BD0C98"/>
    <w:multiLevelType w:val="hybridMultilevel"/>
    <w:tmpl w:val="06B23EBA"/>
    <w:lvl w:ilvl="0" w:tplc="A674570E">
      <w:start w:val="1"/>
      <w:numFmt w:val="decimal"/>
      <w:lvlText w:val="%1."/>
      <w:lvlJc w:val="left"/>
      <w:pPr>
        <w:ind w:left="720" w:hanging="360"/>
      </w:pPr>
      <w:rPr>
        <w:rFonts w:ascii="Times New Roman" w:hAnsi="Times New Roman"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94729FC"/>
    <w:multiLevelType w:val="hybridMultilevel"/>
    <w:tmpl w:val="B6C661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C136EDD"/>
    <w:multiLevelType w:val="hybridMultilevel"/>
    <w:tmpl w:val="C2B8871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0B52C03"/>
    <w:multiLevelType w:val="multilevel"/>
    <w:tmpl w:val="6FCA11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2DD4CCA"/>
    <w:multiLevelType w:val="hybridMultilevel"/>
    <w:tmpl w:val="4DF895C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1E916A39"/>
    <w:multiLevelType w:val="multilevel"/>
    <w:tmpl w:val="AA6EC7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B66C3F"/>
    <w:multiLevelType w:val="hybridMultilevel"/>
    <w:tmpl w:val="C39CB12C"/>
    <w:lvl w:ilvl="0" w:tplc="A6BAC14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AA77450"/>
    <w:multiLevelType w:val="hybridMultilevel"/>
    <w:tmpl w:val="FD4E3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D886FB9"/>
    <w:multiLevelType w:val="hybridMultilevel"/>
    <w:tmpl w:val="3AC87B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E25A41"/>
    <w:multiLevelType w:val="hybridMultilevel"/>
    <w:tmpl w:val="6A5486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48E68FF"/>
    <w:multiLevelType w:val="hybridMultilevel"/>
    <w:tmpl w:val="525E6DFC"/>
    <w:lvl w:ilvl="0" w:tplc="CEF4F916">
      <w:start w:val="1"/>
      <w:numFmt w:val="decimal"/>
      <w:lvlText w:val="%1."/>
      <w:lvlJc w:val="left"/>
      <w:pPr>
        <w:ind w:left="720" w:hanging="360"/>
      </w:pPr>
      <w:rPr>
        <w:rFonts w:hint="default"/>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ABC7E30"/>
    <w:multiLevelType w:val="hybridMultilevel"/>
    <w:tmpl w:val="33E05E4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C007F7E"/>
    <w:multiLevelType w:val="hybridMultilevel"/>
    <w:tmpl w:val="546AF4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2C324B"/>
    <w:multiLevelType w:val="hybridMultilevel"/>
    <w:tmpl w:val="2EC22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6515EE"/>
    <w:multiLevelType w:val="hybridMultilevel"/>
    <w:tmpl w:val="6D64FDA6"/>
    <w:lvl w:ilvl="0" w:tplc="040A0001">
      <w:start w:val="1"/>
      <w:numFmt w:val="bullet"/>
      <w:lvlText w:val=""/>
      <w:lvlJc w:val="left"/>
      <w:pPr>
        <w:ind w:left="1010" w:hanging="360"/>
      </w:pPr>
      <w:rPr>
        <w:rFonts w:ascii="Symbol" w:hAnsi="Symbol" w:hint="default"/>
      </w:rPr>
    </w:lvl>
    <w:lvl w:ilvl="1" w:tplc="040A0003" w:tentative="1">
      <w:start w:val="1"/>
      <w:numFmt w:val="bullet"/>
      <w:lvlText w:val="o"/>
      <w:lvlJc w:val="left"/>
      <w:pPr>
        <w:ind w:left="1730" w:hanging="360"/>
      </w:pPr>
      <w:rPr>
        <w:rFonts w:ascii="Courier New" w:hAnsi="Courier New" w:cs="Courier New" w:hint="default"/>
      </w:rPr>
    </w:lvl>
    <w:lvl w:ilvl="2" w:tplc="040A0005" w:tentative="1">
      <w:start w:val="1"/>
      <w:numFmt w:val="bullet"/>
      <w:lvlText w:val=""/>
      <w:lvlJc w:val="left"/>
      <w:pPr>
        <w:ind w:left="2450" w:hanging="360"/>
      </w:pPr>
      <w:rPr>
        <w:rFonts w:ascii="Wingdings" w:hAnsi="Wingdings" w:hint="default"/>
      </w:rPr>
    </w:lvl>
    <w:lvl w:ilvl="3" w:tplc="040A0001" w:tentative="1">
      <w:start w:val="1"/>
      <w:numFmt w:val="bullet"/>
      <w:lvlText w:val=""/>
      <w:lvlJc w:val="left"/>
      <w:pPr>
        <w:ind w:left="3170" w:hanging="360"/>
      </w:pPr>
      <w:rPr>
        <w:rFonts w:ascii="Symbol" w:hAnsi="Symbol" w:hint="default"/>
      </w:rPr>
    </w:lvl>
    <w:lvl w:ilvl="4" w:tplc="040A0003" w:tentative="1">
      <w:start w:val="1"/>
      <w:numFmt w:val="bullet"/>
      <w:lvlText w:val="o"/>
      <w:lvlJc w:val="left"/>
      <w:pPr>
        <w:ind w:left="3890" w:hanging="360"/>
      </w:pPr>
      <w:rPr>
        <w:rFonts w:ascii="Courier New" w:hAnsi="Courier New" w:cs="Courier New" w:hint="default"/>
      </w:rPr>
    </w:lvl>
    <w:lvl w:ilvl="5" w:tplc="040A0005" w:tentative="1">
      <w:start w:val="1"/>
      <w:numFmt w:val="bullet"/>
      <w:lvlText w:val=""/>
      <w:lvlJc w:val="left"/>
      <w:pPr>
        <w:ind w:left="4610" w:hanging="360"/>
      </w:pPr>
      <w:rPr>
        <w:rFonts w:ascii="Wingdings" w:hAnsi="Wingdings" w:hint="default"/>
      </w:rPr>
    </w:lvl>
    <w:lvl w:ilvl="6" w:tplc="040A0001" w:tentative="1">
      <w:start w:val="1"/>
      <w:numFmt w:val="bullet"/>
      <w:lvlText w:val=""/>
      <w:lvlJc w:val="left"/>
      <w:pPr>
        <w:ind w:left="5330" w:hanging="360"/>
      </w:pPr>
      <w:rPr>
        <w:rFonts w:ascii="Symbol" w:hAnsi="Symbol" w:hint="default"/>
      </w:rPr>
    </w:lvl>
    <w:lvl w:ilvl="7" w:tplc="040A0003" w:tentative="1">
      <w:start w:val="1"/>
      <w:numFmt w:val="bullet"/>
      <w:lvlText w:val="o"/>
      <w:lvlJc w:val="left"/>
      <w:pPr>
        <w:ind w:left="6050" w:hanging="360"/>
      </w:pPr>
      <w:rPr>
        <w:rFonts w:ascii="Courier New" w:hAnsi="Courier New" w:cs="Courier New" w:hint="default"/>
      </w:rPr>
    </w:lvl>
    <w:lvl w:ilvl="8" w:tplc="040A0005" w:tentative="1">
      <w:start w:val="1"/>
      <w:numFmt w:val="bullet"/>
      <w:lvlText w:val=""/>
      <w:lvlJc w:val="left"/>
      <w:pPr>
        <w:ind w:left="6770" w:hanging="360"/>
      </w:pPr>
      <w:rPr>
        <w:rFonts w:ascii="Wingdings" w:hAnsi="Wingdings" w:hint="default"/>
      </w:rPr>
    </w:lvl>
  </w:abstractNum>
  <w:abstractNum w:abstractNumId="27" w15:restartNumberingAfterBreak="0">
    <w:nsid w:val="47AE1BF1"/>
    <w:multiLevelType w:val="hybridMultilevel"/>
    <w:tmpl w:val="3AD43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DB7C11"/>
    <w:multiLevelType w:val="multilevel"/>
    <w:tmpl w:val="FB2A0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720343"/>
    <w:multiLevelType w:val="hybridMultilevel"/>
    <w:tmpl w:val="A93036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4D882C82"/>
    <w:multiLevelType w:val="hybridMultilevel"/>
    <w:tmpl w:val="B6C661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F3D1105"/>
    <w:multiLevelType w:val="hybridMultilevel"/>
    <w:tmpl w:val="26468F64"/>
    <w:lvl w:ilvl="0" w:tplc="8D7C42E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519465C3"/>
    <w:multiLevelType w:val="hybridMultilevel"/>
    <w:tmpl w:val="E36405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25E3518"/>
    <w:multiLevelType w:val="hybridMultilevel"/>
    <w:tmpl w:val="2CEA77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3CB4968"/>
    <w:multiLevelType w:val="hybridMultilevel"/>
    <w:tmpl w:val="B6C661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8823DA3"/>
    <w:multiLevelType w:val="hybridMultilevel"/>
    <w:tmpl w:val="3564B506"/>
    <w:lvl w:ilvl="0" w:tplc="8D7C42E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8B13CDF"/>
    <w:multiLevelType w:val="hybridMultilevel"/>
    <w:tmpl w:val="F48E77AC"/>
    <w:lvl w:ilvl="0" w:tplc="66184184">
      <w:start w:val="1"/>
      <w:numFmt w:val="bullet"/>
      <w:lvlText w:val="-"/>
      <w:lvlJc w:val="left"/>
      <w:pPr>
        <w:ind w:left="480" w:hanging="360"/>
      </w:pPr>
      <w:rPr>
        <w:rFonts w:ascii="Times New Roman" w:eastAsiaTheme="minorEastAsia" w:hAnsi="Times New Roman" w:cs="Times New Roman" w:hint="default"/>
      </w:rPr>
    </w:lvl>
    <w:lvl w:ilvl="1" w:tplc="0C0A0003" w:tentative="1">
      <w:start w:val="1"/>
      <w:numFmt w:val="bullet"/>
      <w:lvlText w:val="o"/>
      <w:lvlJc w:val="left"/>
      <w:pPr>
        <w:ind w:left="1200" w:hanging="360"/>
      </w:pPr>
      <w:rPr>
        <w:rFonts w:ascii="Courier New" w:hAnsi="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37" w15:restartNumberingAfterBreak="0">
    <w:nsid w:val="5E3D1026"/>
    <w:multiLevelType w:val="hybridMultilevel"/>
    <w:tmpl w:val="525E6DFC"/>
    <w:lvl w:ilvl="0" w:tplc="CEF4F916">
      <w:start w:val="1"/>
      <w:numFmt w:val="decimal"/>
      <w:lvlText w:val="%1."/>
      <w:lvlJc w:val="left"/>
      <w:pPr>
        <w:ind w:left="720" w:hanging="360"/>
      </w:pPr>
      <w:rPr>
        <w:rFonts w:hint="default"/>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5E5A7C52"/>
    <w:multiLevelType w:val="hybridMultilevel"/>
    <w:tmpl w:val="179032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15:restartNumberingAfterBreak="0">
    <w:nsid w:val="60EE6643"/>
    <w:multiLevelType w:val="hybridMultilevel"/>
    <w:tmpl w:val="E09450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23843CB"/>
    <w:multiLevelType w:val="hybridMultilevel"/>
    <w:tmpl w:val="200814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6D3C6C18"/>
    <w:multiLevelType w:val="hybridMultilevel"/>
    <w:tmpl w:val="48A2BC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06C2D3D"/>
    <w:multiLevelType w:val="hybridMultilevel"/>
    <w:tmpl w:val="72C467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32348EC"/>
    <w:multiLevelType w:val="hybridMultilevel"/>
    <w:tmpl w:val="813A335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70079B8"/>
    <w:multiLevelType w:val="hybridMultilevel"/>
    <w:tmpl w:val="68BA4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8A40E9E"/>
    <w:multiLevelType w:val="hybridMultilevel"/>
    <w:tmpl w:val="FF7498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8"/>
  </w:num>
  <w:num w:numId="12">
    <w:abstractNumId w:val="14"/>
  </w:num>
  <w:num w:numId="13">
    <w:abstractNumId w:val="35"/>
  </w:num>
  <w:num w:numId="14">
    <w:abstractNumId w:val="17"/>
  </w:num>
  <w:num w:numId="15">
    <w:abstractNumId w:val="33"/>
  </w:num>
  <w:num w:numId="16">
    <w:abstractNumId w:val="24"/>
  </w:num>
  <w:num w:numId="17">
    <w:abstractNumId w:val="39"/>
  </w:num>
  <w:num w:numId="18">
    <w:abstractNumId w:val="11"/>
  </w:num>
  <w:num w:numId="19">
    <w:abstractNumId w:val="12"/>
  </w:num>
  <w:num w:numId="20">
    <w:abstractNumId w:val="44"/>
  </w:num>
  <w:num w:numId="21">
    <w:abstractNumId w:val="30"/>
  </w:num>
  <w:num w:numId="22">
    <w:abstractNumId w:val="45"/>
  </w:num>
  <w:num w:numId="23">
    <w:abstractNumId w:val="32"/>
  </w:num>
  <w:num w:numId="24">
    <w:abstractNumId w:val="27"/>
  </w:num>
  <w:num w:numId="25">
    <w:abstractNumId w:val="43"/>
  </w:num>
  <w:num w:numId="26">
    <w:abstractNumId w:val="31"/>
  </w:num>
  <w:num w:numId="27">
    <w:abstractNumId w:val="38"/>
  </w:num>
  <w:num w:numId="28">
    <w:abstractNumId w:val="13"/>
  </w:num>
  <w:num w:numId="29">
    <w:abstractNumId w:val="15"/>
  </w:num>
  <w:num w:numId="30">
    <w:abstractNumId w:val="20"/>
  </w:num>
  <w:num w:numId="31">
    <w:abstractNumId w:val="41"/>
  </w:num>
  <w:num w:numId="32">
    <w:abstractNumId w:val="22"/>
  </w:num>
  <w:num w:numId="33">
    <w:abstractNumId w:val="42"/>
  </w:num>
  <w:num w:numId="34">
    <w:abstractNumId w:val="21"/>
  </w:num>
  <w:num w:numId="35">
    <w:abstractNumId w:val="37"/>
  </w:num>
  <w:num w:numId="36">
    <w:abstractNumId w:val="26"/>
  </w:num>
  <w:num w:numId="37">
    <w:abstractNumId w:val="40"/>
  </w:num>
  <w:num w:numId="38">
    <w:abstractNumId w:val="29"/>
  </w:num>
  <w:num w:numId="39">
    <w:abstractNumId w:val="34"/>
  </w:num>
  <w:num w:numId="40">
    <w:abstractNumId w:val="25"/>
  </w:num>
  <w:num w:numId="41">
    <w:abstractNumId w:val="36"/>
  </w:num>
  <w:num w:numId="42">
    <w:abstractNumId w:val="19"/>
  </w:num>
  <w:num w:numId="43">
    <w:abstractNumId w:val="28"/>
  </w:num>
  <w:num w:numId="44">
    <w:abstractNumId w:val="16"/>
  </w:num>
  <w:num w:numId="45">
    <w:abstractNumId w:val="23"/>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ctiveWritingStyle w:appName="MSWord" w:lang="en-US"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131078" w:nlCheck="1" w:checkStyle="1"/>
  <w:activeWritingStyle w:appName="MSWord" w:lang="es-ES" w:vendorID="64" w:dllVersion="131078" w:nlCheck="1" w:checkStyle="0"/>
  <w:activeWritingStyle w:appName="MSWord" w:lang="es-MX" w:vendorID="64" w:dllVersion="131078" w:nlCheck="1" w:checkStyle="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05"/>
    <w:rsid w:val="00006935"/>
    <w:rsid w:val="00014A3E"/>
    <w:rsid w:val="000166A9"/>
    <w:rsid w:val="00016B11"/>
    <w:rsid w:val="00017E69"/>
    <w:rsid w:val="00020B3C"/>
    <w:rsid w:val="00020ECA"/>
    <w:rsid w:val="00020F1F"/>
    <w:rsid w:val="00021641"/>
    <w:rsid w:val="00023214"/>
    <w:rsid w:val="00032F68"/>
    <w:rsid w:val="0003352F"/>
    <w:rsid w:val="00035A3E"/>
    <w:rsid w:val="000405B1"/>
    <w:rsid w:val="00042D18"/>
    <w:rsid w:val="00045A05"/>
    <w:rsid w:val="000517DA"/>
    <w:rsid w:val="00052959"/>
    <w:rsid w:val="00053F87"/>
    <w:rsid w:val="00054C26"/>
    <w:rsid w:val="00055269"/>
    <w:rsid w:val="00055E3A"/>
    <w:rsid w:val="00057004"/>
    <w:rsid w:val="00057CA0"/>
    <w:rsid w:val="00060509"/>
    <w:rsid w:val="00061C66"/>
    <w:rsid w:val="00061F14"/>
    <w:rsid w:val="00063D0A"/>
    <w:rsid w:val="00064371"/>
    <w:rsid w:val="00064A7B"/>
    <w:rsid w:val="00066B0A"/>
    <w:rsid w:val="00066DF6"/>
    <w:rsid w:val="0007090E"/>
    <w:rsid w:val="000722BB"/>
    <w:rsid w:val="00073443"/>
    <w:rsid w:val="000736BA"/>
    <w:rsid w:val="00073BE4"/>
    <w:rsid w:val="000745A0"/>
    <w:rsid w:val="00076A95"/>
    <w:rsid w:val="00082B3E"/>
    <w:rsid w:val="000854E0"/>
    <w:rsid w:val="00087BF6"/>
    <w:rsid w:val="00094327"/>
    <w:rsid w:val="00094670"/>
    <w:rsid w:val="000949F1"/>
    <w:rsid w:val="00096A2E"/>
    <w:rsid w:val="00096A4B"/>
    <w:rsid w:val="00097D1E"/>
    <w:rsid w:val="000A26EF"/>
    <w:rsid w:val="000A5F92"/>
    <w:rsid w:val="000A622B"/>
    <w:rsid w:val="000A6852"/>
    <w:rsid w:val="000A74AD"/>
    <w:rsid w:val="000B2D5A"/>
    <w:rsid w:val="000B3818"/>
    <w:rsid w:val="000B5840"/>
    <w:rsid w:val="000B5C42"/>
    <w:rsid w:val="000B7AF9"/>
    <w:rsid w:val="000C18F0"/>
    <w:rsid w:val="000C1AC8"/>
    <w:rsid w:val="000C37E7"/>
    <w:rsid w:val="000C6042"/>
    <w:rsid w:val="000C6358"/>
    <w:rsid w:val="000D446E"/>
    <w:rsid w:val="000D67DA"/>
    <w:rsid w:val="000D7589"/>
    <w:rsid w:val="000E2F41"/>
    <w:rsid w:val="000E357E"/>
    <w:rsid w:val="000E407E"/>
    <w:rsid w:val="000E4F4E"/>
    <w:rsid w:val="000E574A"/>
    <w:rsid w:val="000F24AB"/>
    <w:rsid w:val="000F2FAA"/>
    <w:rsid w:val="000F3542"/>
    <w:rsid w:val="000F5AB3"/>
    <w:rsid w:val="000F6A76"/>
    <w:rsid w:val="001004AD"/>
    <w:rsid w:val="001009EA"/>
    <w:rsid w:val="00100D0C"/>
    <w:rsid w:val="0010217F"/>
    <w:rsid w:val="00102244"/>
    <w:rsid w:val="00102FDA"/>
    <w:rsid w:val="001052EB"/>
    <w:rsid w:val="00106AD1"/>
    <w:rsid w:val="001074A7"/>
    <w:rsid w:val="00107533"/>
    <w:rsid w:val="00112A77"/>
    <w:rsid w:val="001157B1"/>
    <w:rsid w:val="00121AD2"/>
    <w:rsid w:val="00124847"/>
    <w:rsid w:val="001270A5"/>
    <w:rsid w:val="0012755F"/>
    <w:rsid w:val="0013165A"/>
    <w:rsid w:val="0013290E"/>
    <w:rsid w:val="00132931"/>
    <w:rsid w:val="001330FE"/>
    <w:rsid w:val="001349C1"/>
    <w:rsid w:val="00143822"/>
    <w:rsid w:val="001517D5"/>
    <w:rsid w:val="00154E7B"/>
    <w:rsid w:val="0016053A"/>
    <w:rsid w:val="00160644"/>
    <w:rsid w:val="00161605"/>
    <w:rsid w:val="001642A6"/>
    <w:rsid w:val="0016456F"/>
    <w:rsid w:val="00171BFB"/>
    <w:rsid w:val="0017451A"/>
    <w:rsid w:val="0017640F"/>
    <w:rsid w:val="00176E4B"/>
    <w:rsid w:val="001854FB"/>
    <w:rsid w:val="00187DB3"/>
    <w:rsid w:val="00192726"/>
    <w:rsid w:val="00192C00"/>
    <w:rsid w:val="00193642"/>
    <w:rsid w:val="00194B0B"/>
    <w:rsid w:val="00194C3D"/>
    <w:rsid w:val="00195B0A"/>
    <w:rsid w:val="00195BA6"/>
    <w:rsid w:val="001A673E"/>
    <w:rsid w:val="001B0D0C"/>
    <w:rsid w:val="001B1F06"/>
    <w:rsid w:val="001B27E1"/>
    <w:rsid w:val="001B3218"/>
    <w:rsid w:val="001B51F6"/>
    <w:rsid w:val="001C06DA"/>
    <w:rsid w:val="001C2BC1"/>
    <w:rsid w:val="001C39F6"/>
    <w:rsid w:val="001C5138"/>
    <w:rsid w:val="001C66FE"/>
    <w:rsid w:val="001C71D4"/>
    <w:rsid w:val="001D0EEE"/>
    <w:rsid w:val="001D2216"/>
    <w:rsid w:val="001D2EB4"/>
    <w:rsid w:val="001D4B34"/>
    <w:rsid w:val="001D6807"/>
    <w:rsid w:val="001D6904"/>
    <w:rsid w:val="001D78B5"/>
    <w:rsid w:val="001E177D"/>
    <w:rsid w:val="001E33D6"/>
    <w:rsid w:val="001E4666"/>
    <w:rsid w:val="001F0AD2"/>
    <w:rsid w:val="001F624F"/>
    <w:rsid w:val="00201E11"/>
    <w:rsid w:val="00202D4D"/>
    <w:rsid w:val="002054B5"/>
    <w:rsid w:val="0020565F"/>
    <w:rsid w:val="0020723D"/>
    <w:rsid w:val="002112FC"/>
    <w:rsid w:val="0021277A"/>
    <w:rsid w:val="00212F2D"/>
    <w:rsid w:val="002137A3"/>
    <w:rsid w:val="00214955"/>
    <w:rsid w:val="0021612E"/>
    <w:rsid w:val="002161DA"/>
    <w:rsid w:val="00221585"/>
    <w:rsid w:val="0022334D"/>
    <w:rsid w:val="002255F0"/>
    <w:rsid w:val="00225A2F"/>
    <w:rsid w:val="00227014"/>
    <w:rsid w:val="002278C5"/>
    <w:rsid w:val="00227E38"/>
    <w:rsid w:val="0023021F"/>
    <w:rsid w:val="00231A0B"/>
    <w:rsid w:val="00232045"/>
    <w:rsid w:val="002325A1"/>
    <w:rsid w:val="00236062"/>
    <w:rsid w:val="00236E6D"/>
    <w:rsid w:val="00240404"/>
    <w:rsid w:val="002407C1"/>
    <w:rsid w:val="00241C9E"/>
    <w:rsid w:val="002429E5"/>
    <w:rsid w:val="00242E30"/>
    <w:rsid w:val="00243322"/>
    <w:rsid w:val="002433AA"/>
    <w:rsid w:val="00243E2F"/>
    <w:rsid w:val="0024454C"/>
    <w:rsid w:val="002451B9"/>
    <w:rsid w:val="00246EDE"/>
    <w:rsid w:val="002475E5"/>
    <w:rsid w:val="002502FE"/>
    <w:rsid w:val="0025295C"/>
    <w:rsid w:val="00252C9E"/>
    <w:rsid w:val="00255E54"/>
    <w:rsid w:val="002574F1"/>
    <w:rsid w:val="0026029E"/>
    <w:rsid w:val="002621D3"/>
    <w:rsid w:val="00263E4B"/>
    <w:rsid w:val="002654F5"/>
    <w:rsid w:val="002672B7"/>
    <w:rsid w:val="00271400"/>
    <w:rsid w:val="00274525"/>
    <w:rsid w:val="00277997"/>
    <w:rsid w:val="00280C76"/>
    <w:rsid w:val="00280CEF"/>
    <w:rsid w:val="00280DEA"/>
    <w:rsid w:val="002813B1"/>
    <w:rsid w:val="00282C7D"/>
    <w:rsid w:val="00284BD4"/>
    <w:rsid w:val="00285E8B"/>
    <w:rsid w:val="0028757A"/>
    <w:rsid w:val="00293B32"/>
    <w:rsid w:val="00294435"/>
    <w:rsid w:val="002A1F39"/>
    <w:rsid w:val="002A4C79"/>
    <w:rsid w:val="002A4D46"/>
    <w:rsid w:val="002A5EA0"/>
    <w:rsid w:val="002B05BF"/>
    <w:rsid w:val="002B39E5"/>
    <w:rsid w:val="002B42D4"/>
    <w:rsid w:val="002B4D4E"/>
    <w:rsid w:val="002B5A2B"/>
    <w:rsid w:val="002B66BC"/>
    <w:rsid w:val="002B792A"/>
    <w:rsid w:val="002C0F4E"/>
    <w:rsid w:val="002C5A24"/>
    <w:rsid w:val="002C6690"/>
    <w:rsid w:val="002D1B99"/>
    <w:rsid w:val="002D2F4D"/>
    <w:rsid w:val="002D3F24"/>
    <w:rsid w:val="002D4295"/>
    <w:rsid w:val="002D4DC3"/>
    <w:rsid w:val="002D4DED"/>
    <w:rsid w:val="002E0DE5"/>
    <w:rsid w:val="002E2492"/>
    <w:rsid w:val="002E5178"/>
    <w:rsid w:val="002E7267"/>
    <w:rsid w:val="002F0B71"/>
    <w:rsid w:val="002F1D20"/>
    <w:rsid w:val="002F29F1"/>
    <w:rsid w:val="002F51FE"/>
    <w:rsid w:val="0030468B"/>
    <w:rsid w:val="003047DD"/>
    <w:rsid w:val="00304BD0"/>
    <w:rsid w:val="00306157"/>
    <w:rsid w:val="003079D7"/>
    <w:rsid w:val="00307BCE"/>
    <w:rsid w:val="00307D77"/>
    <w:rsid w:val="00311311"/>
    <w:rsid w:val="00311D34"/>
    <w:rsid w:val="00312E39"/>
    <w:rsid w:val="003135D8"/>
    <w:rsid w:val="00313E9E"/>
    <w:rsid w:val="00314DEE"/>
    <w:rsid w:val="003150D5"/>
    <w:rsid w:val="00316007"/>
    <w:rsid w:val="00320F78"/>
    <w:rsid w:val="003231EE"/>
    <w:rsid w:val="00323CC8"/>
    <w:rsid w:val="0032454D"/>
    <w:rsid w:val="00325D0B"/>
    <w:rsid w:val="0032772B"/>
    <w:rsid w:val="00327EB6"/>
    <w:rsid w:val="00333C45"/>
    <w:rsid w:val="0033643F"/>
    <w:rsid w:val="0033731E"/>
    <w:rsid w:val="00341CCB"/>
    <w:rsid w:val="003445BD"/>
    <w:rsid w:val="003446CC"/>
    <w:rsid w:val="00345094"/>
    <w:rsid w:val="00347C53"/>
    <w:rsid w:val="00350642"/>
    <w:rsid w:val="00351A74"/>
    <w:rsid w:val="003556A8"/>
    <w:rsid w:val="00355AB5"/>
    <w:rsid w:val="00355F08"/>
    <w:rsid w:val="0035768F"/>
    <w:rsid w:val="0036003F"/>
    <w:rsid w:val="00364921"/>
    <w:rsid w:val="003658F7"/>
    <w:rsid w:val="00365CE9"/>
    <w:rsid w:val="00367B2F"/>
    <w:rsid w:val="00371926"/>
    <w:rsid w:val="00372BAF"/>
    <w:rsid w:val="003751CE"/>
    <w:rsid w:val="0037527B"/>
    <w:rsid w:val="0038177C"/>
    <w:rsid w:val="003828DF"/>
    <w:rsid w:val="00383BC1"/>
    <w:rsid w:val="00385D83"/>
    <w:rsid w:val="003866E5"/>
    <w:rsid w:val="00387024"/>
    <w:rsid w:val="00387232"/>
    <w:rsid w:val="00387E4B"/>
    <w:rsid w:val="003925B2"/>
    <w:rsid w:val="00392868"/>
    <w:rsid w:val="00392FC8"/>
    <w:rsid w:val="00394BF8"/>
    <w:rsid w:val="003958E4"/>
    <w:rsid w:val="00395C09"/>
    <w:rsid w:val="003A0F89"/>
    <w:rsid w:val="003A3354"/>
    <w:rsid w:val="003A34E5"/>
    <w:rsid w:val="003A427B"/>
    <w:rsid w:val="003A43F7"/>
    <w:rsid w:val="003A5507"/>
    <w:rsid w:val="003A67EF"/>
    <w:rsid w:val="003A7A98"/>
    <w:rsid w:val="003B0A2E"/>
    <w:rsid w:val="003B1161"/>
    <w:rsid w:val="003B13F1"/>
    <w:rsid w:val="003B3D81"/>
    <w:rsid w:val="003B63AC"/>
    <w:rsid w:val="003B6E80"/>
    <w:rsid w:val="003B72A2"/>
    <w:rsid w:val="003C1575"/>
    <w:rsid w:val="003C1D7B"/>
    <w:rsid w:val="003C31AF"/>
    <w:rsid w:val="003C41D4"/>
    <w:rsid w:val="003C6286"/>
    <w:rsid w:val="003C6CFC"/>
    <w:rsid w:val="003C78DF"/>
    <w:rsid w:val="003C7AA3"/>
    <w:rsid w:val="003C7F4B"/>
    <w:rsid w:val="003D040A"/>
    <w:rsid w:val="003D13BB"/>
    <w:rsid w:val="003D25E7"/>
    <w:rsid w:val="003D4410"/>
    <w:rsid w:val="003D47FA"/>
    <w:rsid w:val="003D5275"/>
    <w:rsid w:val="003D63DF"/>
    <w:rsid w:val="003D737F"/>
    <w:rsid w:val="003D7DF8"/>
    <w:rsid w:val="003E285D"/>
    <w:rsid w:val="003E5E65"/>
    <w:rsid w:val="003E6866"/>
    <w:rsid w:val="003E6A62"/>
    <w:rsid w:val="003E6B58"/>
    <w:rsid w:val="003F0009"/>
    <w:rsid w:val="003F3B8E"/>
    <w:rsid w:val="003F6DD7"/>
    <w:rsid w:val="003F70FD"/>
    <w:rsid w:val="003F7156"/>
    <w:rsid w:val="003F7474"/>
    <w:rsid w:val="00400CA0"/>
    <w:rsid w:val="00401793"/>
    <w:rsid w:val="00403544"/>
    <w:rsid w:val="00404616"/>
    <w:rsid w:val="00404FA0"/>
    <w:rsid w:val="00407B6A"/>
    <w:rsid w:val="004106DE"/>
    <w:rsid w:val="004133EF"/>
    <w:rsid w:val="00413C37"/>
    <w:rsid w:val="00414400"/>
    <w:rsid w:val="00417C2B"/>
    <w:rsid w:val="00420283"/>
    <w:rsid w:val="00420F99"/>
    <w:rsid w:val="0042190F"/>
    <w:rsid w:val="004224DE"/>
    <w:rsid w:val="00423889"/>
    <w:rsid w:val="00423ED9"/>
    <w:rsid w:val="004242A4"/>
    <w:rsid w:val="004254D4"/>
    <w:rsid w:val="00426670"/>
    <w:rsid w:val="00432726"/>
    <w:rsid w:val="00434CE3"/>
    <w:rsid w:val="00437AD2"/>
    <w:rsid w:val="00440DDD"/>
    <w:rsid w:val="0044196E"/>
    <w:rsid w:val="00444922"/>
    <w:rsid w:val="0044521E"/>
    <w:rsid w:val="00446236"/>
    <w:rsid w:val="00446FB2"/>
    <w:rsid w:val="004474BB"/>
    <w:rsid w:val="00452B81"/>
    <w:rsid w:val="00453077"/>
    <w:rsid w:val="004567E8"/>
    <w:rsid w:val="004569C7"/>
    <w:rsid w:val="00461E36"/>
    <w:rsid w:val="00464724"/>
    <w:rsid w:val="0046637D"/>
    <w:rsid w:val="00467FDD"/>
    <w:rsid w:val="00470294"/>
    <w:rsid w:val="00474210"/>
    <w:rsid w:val="004800D3"/>
    <w:rsid w:val="0048096E"/>
    <w:rsid w:val="00480B96"/>
    <w:rsid w:val="00482E36"/>
    <w:rsid w:val="0048303E"/>
    <w:rsid w:val="004849EC"/>
    <w:rsid w:val="00484B40"/>
    <w:rsid w:val="00485598"/>
    <w:rsid w:val="00485E53"/>
    <w:rsid w:val="00487845"/>
    <w:rsid w:val="0049079E"/>
    <w:rsid w:val="004920F6"/>
    <w:rsid w:val="0049215D"/>
    <w:rsid w:val="00493E2B"/>
    <w:rsid w:val="004964F1"/>
    <w:rsid w:val="004967F5"/>
    <w:rsid w:val="004A12D1"/>
    <w:rsid w:val="004A1E87"/>
    <w:rsid w:val="004A1EF0"/>
    <w:rsid w:val="004A3D1F"/>
    <w:rsid w:val="004A4D77"/>
    <w:rsid w:val="004A6518"/>
    <w:rsid w:val="004A67E8"/>
    <w:rsid w:val="004B0F81"/>
    <w:rsid w:val="004B130D"/>
    <w:rsid w:val="004B2272"/>
    <w:rsid w:val="004B7E8F"/>
    <w:rsid w:val="004C2000"/>
    <w:rsid w:val="004C3BD4"/>
    <w:rsid w:val="004C3D65"/>
    <w:rsid w:val="004C5FD4"/>
    <w:rsid w:val="004C6A35"/>
    <w:rsid w:val="004C7D7C"/>
    <w:rsid w:val="004D089E"/>
    <w:rsid w:val="004D0C6B"/>
    <w:rsid w:val="004D131D"/>
    <w:rsid w:val="004D32D0"/>
    <w:rsid w:val="004D3EAC"/>
    <w:rsid w:val="004D4518"/>
    <w:rsid w:val="004D4D6A"/>
    <w:rsid w:val="004D507E"/>
    <w:rsid w:val="004D5FDD"/>
    <w:rsid w:val="004D6472"/>
    <w:rsid w:val="004D724B"/>
    <w:rsid w:val="004E25A9"/>
    <w:rsid w:val="004E2FCC"/>
    <w:rsid w:val="004E3EAC"/>
    <w:rsid w:val="004E45BA"/>
    <w:rsid w:val="004E4699"/>
    <w:rsid w:val="004E493D"/>
    <w:rsid w:val="004E5710"/>
    <w:rsid w:val="004F01D4"/>
    <w:rsid w:val="004F2980"/>
    <w:rsid w:val="004F4995"/>
    <w:rsid w:val="004F56F1"/>
    <w:rsid w:val="004F6821"/>
    <w:rsid w:val="005002CD"/>
    <w:rsid w:val="005016DE"/>
    <w:rsid w:val="005037E5"/>
    <w:rsid w:val="00503D37"/>
    <w:rsid w:val="00505224"/>
    <w:rsid w:val="005062D9"/>
    <w:rsid w:val="005071CF"/>
    <w:rsid w:val="005115E4"/>
    <w:rsid w:val="00512A46"/>
    <w:rsid w:val="00512BBE"/>
    <w:rsid w:val="00513A7A"/>
    <w:rsid w:val="00514460"/>
    <w:rsid w:val="00515C86"/>
    <w:rsid w:val="0052204A"/>
    <w:rsid w:val="0052247B"/>
    <w:rsid w:val="0052655B"/>
    <w:rsid w:val="00526AA9"/>
    <w:rsid w:val="00526BAA"/>
    <w:rsid w:val="00526BD6"/>
    <w:rsid w:val="00527A58"/>
    <w:rsid w:val="00534E8E"/>
    <w:rsid w:val="005352E0"/>
    <w:rsid w:val="0054029D"/>
    <w:rsid w:val="005410EB"/>
    <w:rsid w:val="00541C9A"/>
    <w:rsid w:val="00544521"/>
    <w:rsid w:val="00546133"/>
    <w:rsid w:val="0055076E"/>
    <w:rsid w:val="005518A2"/>
    <w:rsid w:val="00552852"/>
    <w:rsid w:val="005535AC"/>
    <w:rsid w:val="0055466C"/>
    <w:rsid w:val="00560BF2"/>
    <w:rsid w:val="005642BA"/>
    <w:rsid w:val="005676FE"/>
    <w:rsid w:val="00570DBF"/>
    <w:rsid w:val="005737FC"/>
    <w:rsid w:val="00580B79"/>
    <w:rsid w:val="00581795"/>
    <w:rsid w:val="00594230"/>
    <w:rsid w:val="00594C43"/>
    <w:rsid w:val="005975FC"/>
    <w:rsid w:val="00597D3F"/>
    <w:rsid w:val="005A2055"/>
    <w:rsid w:val="005A388A"/>
    <w:rsid w:val="005A54A7"/>
    <w:rsid w:val="005B2221"/>
    <w:rsid w:val="005B2970"/>
    <w:rsid w:val="005B4F9D"/>
    <w:rsid w:val="005B66FE"/>
    <w:rsid w:val="005B79E9"/>
    <w:rsid w:val="005C4881"/>
    <w:rsid w:val="005C60BD"/>
    <w:rsid w:val="005D2EAE"/>
    <w:rsid w:val="005D319A"/>
    <w:rsid w:val="005D6C02"/>
    <w:rsid w:val="005D7F01"/>
    <w:rsid w:val="005D7FE5"/>
    <w:rsid w:val="005E1836"/>
    <w:rsid w:val="005E1DDB"/>
    <w:rsid w:val="005E2DE4"/>
    <w:rsid w:val="005E4912"/>
    <w:rsid w:val="005E4DB2"/>
    <w:rsid w:val="005E6F1F"/>
    <w:rsid w:val="005E7254"/>
    <w:rsid w:val="005F16BA"/>
    <w:rsid w:val="005F3B83"/>
    <w:rsid w:val="005F44D1"/>
    <w:rsid w:val="005F57BD"/>
    <w:rsid w:val="00600365"/>
    <w:rsid w:val="006006F7"/>
    <w:rsid w:val="00601DD6"/>
    <w:rsid w:val="00602375"/>
    <w:rsid w:val="006030E7"/>
    <w:rsid w:val="00603DB1"/>
    <w:rsid w:val="00604939"/>
    <w:rsid w:val="00607A10"/>
    <w:rsid w:val="00607E3A"/>
    <w:rsid w:val="00610D39"/>
    <w:rsid w:val="00611CCC"/>
    <w:rsid w:val="00612F41"/>
    <w:rsid w:val="006134AB"/>
    <w:rsid w:val="006176AC"/>
    <w:rsid w:val="00621129"/>
    <w:rsid w:val="00621E54"/>
    <w:rsid w:val="00622897"/>
    <w:rsid w:val="00623602"/>
    <w:rsid w:val="00623823"/>
    <w:rsid w:val="00624A06"/>
    <w:rsid w:val="00626C75"/>
    <w:rsid w:val="0062796A"/>
    <w:rsid w:val="006321E9"/>
    <w:rsid w:val="00632D37"/>
    <w:rsid w:val="00633916"/>
    <w:rsid w:val="0063760A"/>
    <w:rsid w:val="00641D2B"/>
    <w:rsid w:val="006429B0"/>
    <w:rsid w:val="00644CE8"/>
    <w:rsid w:val="0064570D"/>
    <w:rsid w:val="00654D61"/>
    <w:rsid w:val="0065517D"/>
    <w:rsid w:val="0065595C"/>
    <w:rsid w:val="006567EC"/>
    <w:rsid w:val="00656AF7"/>
    <w:rsid w:val="00656D01"/>
    <w:rsid w:val="00657CC1"/>
    <w:rsid w:val="006603CB"/>
    <w:rsid w:val="0066132E"/>
    <w:rsid w:val="00662D3E"/>
    <w:rsid w:val="00663363"/>
    <w:rsid w:val="006649DE"/>
    <w:rsid w:val="00665110"/>
    <w:rsid w:val="006660FA"/>
    <w:rsid w:val="00666F37"/>
    <w:rsid w:val="00667C3E"/>
    <w:rsid w:val="00672DDD"/>
    <w:rsid w:val="00674D58"/>
    <w:rsid w:val="0067520E"/>
    <w:rsid w:val="00676C91"/>
    <w:rsid w:val="00676C96"/>
    <w:rsid w:val="00680095"/>
    <w:rsid w:val="00680F75"/>
    <w:rsid w:val="006816E6"/>
    <w:rsid w:val="00683B16"/>
    <w:rsid w:val="006844A6"/>
    <w:rsid w:val="00684B2D"/>
    <w:rsid w:val="006855CA"/>
    <w:rsid w:val="00687BD3"/>
    <w:rsid w:val="00690406"/>
    <w:rsid w:val="00690647"/>
    <w:rsid w:val="006908E2"/>
    <w:rsid w:val="00690B77"/>
    <w:rsid w:val="00694A44"/>
    <w:rsid w:val="0069788E"/>
    <w:rsid w:val="006978A2"/>
    <w:rsid w:val="006A14A4"/>
    <w:rsid w:val="006A4FA4"/>
    <w:rsid w:val="006A576C"/>
    <w:rsid w:val="006A63A2"/>
    <w:rsid w:val="006A718E"/>
    <w:rsid w:val="006A7C14"/>
    <w:rsid w:val="006B3E03"/>
    <w:rsid w:val="006B5433"/>
    <w:rsid w:val="006B71F9"/>
    <w:rsid w:val="006B75F7"/>
    <w:rsid w:val="006B7709"/>
    <w:rsid w:val="006C0F79"/>
    <w:rsid w:val="006C1617"/>
    <w:rsid w:val="006C2D2B"/>
    <w:rsid w:val="006C4000"/>
    <w:rsid w:val="006C43F1"/>
    <w:rsid w:val="006C61F6"/>
    <w:rsid w:val="006C6BB1"/>
    <w:rsid w:val="006D4B40"/>
    <w:rsid w:val="006D4DB9"/>
    <w:rsid w:val="006E16C8"/>
    <w:rsid w:val="006E1F83"/>
    <w:rsid w:val="006E56E8"/>
    <w:rsid w:val="006E6AD9"/>
    <w:rsid w:val="006E7A49"/>
    <w:rsid w:val="006F5083"/>
    <w:rsid w:val="006F5A22"/>
    <w:rsid w:val="006F6326"/>
    <w:rsid w:val="006F6FFC"/>
    <w:rsid w:val="00700788"/>
    <w:rsid w:val="00700E54"/>
    <w:rsid w:val="007038F6"/>
    <w:rsid w:val="007065C9"/>
    <w:rsid w:val="00707877"/>
    <w:rsid w:val="00710196"/>
    <w:rsid w:val="00711200"/>
    <w:rsid w:val="00716687"/>
    <w:rsid w:val="00716A1A"/>
    <w:rsid w:val="00716F24"/>
    <w:rsid w:val="00723202"/>
    <w:rsid w:val="0072397F"/>
    <w:rsid w:val="00723BFA"/>
    <w:rsid w:val="00725E3D"/>
    <w:rsid w:val="00731922"/>
    <w:rsid w:val="00731ACB"/>
    <w:rsid w:val="007332EA"/>
    <w:rsid w:val="00736511"/>
    <w:rsid w:val="007368AD"/>
    <w:rsid w:val="00737726"/>
    <w:rsid w:val="0074133D"/>
    <w:rsid w:val="00745BA7"/>
    <w:rsid w:val="00750761"/>
    <w:rsid w:val="00750EF8"/>
    <w:rsid w:val="007513EC"/>
    <w:rsid w:val="0075196D"/>
    <w:rsid w:val="00751CB1"/>
    <w:rsid w:val="0075515B"/>
    <w:rsid w:val="0075558C"/>
    <w:rsid w:val="00755F52"/>
    <w:rsid w:val="00761EFA"/>
    <w:rsid w:val="00762A47"/>
    <w:rsid w:val="00764873"/>
    <w:rsid w:val="007658B7"/>
    <w:rsid w:val="00771CA6"/>
    <w:rsid w:val="00772CF7"/>
    <w:rsid w:val="007773B9"/>
    <w:rsid w:val="007775FF"/>
    <w:rsid w:val="007778DD"/>
    <w:rsid w:val="00780CE2"/>
    <w:rsid w:val="00781F6B"/>
    <w:rsid w:val="007836DF"/>
    <w:rsid w:val="007853D9"/>
    <w:rsid w:val="00786667"/>
    <w:rsid w:val="00792512"/>
    <w:rsid w:val="00795A5A"/>
    <w:rsid w:val="00796693"/>
    <w:rsid w:val="00796699"/>
    <w:rsid w:val="007975A2"/>
    <w:rsid w:val="007A25A7"/>
    <w:rsid w:val="007A3A6C"/>
    <w:rsid w:val="007B3C25"/>
    <w:rsid w:val="007C009C"/>
    <w:rsid w:val="007C6C87"/>
    <w:rsid w:val="007C7591"/>
    <w:rsid w:val="007C79D5"/>
    <w:rsid w:val="007D186D"/>
    <w:rsid w:val="007D40FF"/>
    <w:rsid w:val="007D562D"/>
    <w:rsid w:val="007D5CD5"/>
    <w:rsid w:val="007D6C03"/>
    <w:rsid w:val="007E0106"/>
    <w:rsid w:val="007E1CD9"/>
    <w:rsid w:val="007E2514"/>
    <w:rsid w:val="007E4474"/>
    <w:rsid w:val="007E6392"/>
    <w:rsid w:val="007F1223"/>
    <w:rsid w:val="007F13F8"/>
    <w:rsid w:val="007F1EFB"/>
    <w:rsid w:val="007F3D2E"/>
    <w:rsid w:val="007F50C4"/>
    <w:rsid w:val="007F5BE0"/>
    <w:rsid w:val="007F6AE9"/>
    <w:rsid w:val="007F70FD"/>
    <w:rsid w:val="00806417"/>
    <w:rsid w:val="00806F77"/>
    <w:rsid w:val="008073BB"/>
    <w:rsid w:val="008075C8"/>
    <w:rsid w:val="00811C9D"/>
    <w:rsid w:val="008129A6"/>
    <w:rsid w:val="00813640"/>
    <w:rsid w:val="00815803"/>
    <w:rsid w:val="008179D4"/>
    <w:rsid w:val="00817AF1"/>
    <w:rsid w:val="00817F7C"/>
    <w:rsid w:val="00820D81"/>
    <w:rsid w:val="00821974"/>
    <w:rsid w:val="00822CF6"/>
    <w:rsid w:val="008248C5"/>
    <w:rsid w:val="008248EF"/>
    <w:rsid w:val="00824950"/>
    <w:rsid w:val="00827125"/>
    <w:rsid w:val="00830D30"/>
    <w:rsid w:val="008320AA"/>
    <w:rsid w:val="00834156"/>
    <w:rsid w:val="00836C71"/>
    <w:rsid w:val="00836F89"/>
    <w:rsid w:val="00840C3C"/>
    <w:rsid w:val="00840ECC"/>
    <w:rsid w:val="00842193"/>
    <w:rsid w:val="00843E04"/>
    <w:rsid w:val="0084526F"/>
    <w:rsid w:val="008460E5"/>
    <w:rsid w:val="00846459"/>
    <w:rsid w:val="00847DAF"/>
    <w:rsid w:val="008509E6"/>
    <w:rsid w:val="00851AFE"/>
    <w:rsid w:val="00852EDA"/>
    <w:rsid w:val="008569E3"/>
    <w:rsid w:val="008572C4"/>
    <w:rsid w:val="00860A44"/>
    <w:rsid w:val="008619C1"/>
    <w:rsid w:val="00862ACA"/>
    <w:rsid w:val="00862E5A"/>
    <w:rsid w:val="0086337C"/>
    <w:rsid w:val="00863435"/>
    <w:rsid w:val="00863967"/>
    <w:rsid w:val="00863A24"/>
    <w:rsid w:val="00867A40"/>
    <w:rsid w:val="00867B64"/>
    <w:rsid w:val="00871460"/>
    <w:rsid w:val="008726DE"/>
    <w:rsid w:val="00872827"/>
    <w:rsid w:val="0087349A"/>
    <w:rsid w:val="00873D73"/>
    <w:rsid w:val="00875E12"/>
    <w:rsid w:val="008760C4"/>
    <w:rsid w:val="0087680F"/>
    <w:rsid w:val="008802EC"/>
    <w:rsid w:val="00880E9A"/>
    <w:rsid w:val="00881098"/>
    <w:rsid w:val="00882C8E"/>
    <w:rsid w:val="0088728B"/>
    <w:rsid w:val="00887777"/>
    <w:rsid w:val="00891211"/>
    <w:rsid w:val="00891344"/>
    <w:rsid w:val="00894D8C"/>
    <w:rsid w:val="00895693"/>
    <w:rsid w:val="00895DF4"/>
    <w:rsid w:val="00895F1A"/>
    <w:rsid w:val="00897062"/>
    <w:rsid w:val="00897891"/>
    <w:rsid w:val="008A313A"/>
    <w:rsid w:val="008A6685"/>
    <w:rsid w:val="008A7422"/>
    <w:rsid w:val="008A76BE"/>
    <w:rsid w:val="008B1A4D"/>
    <w:rsid w:val="008B2F36"/>
    <w:rsid w:val="008B4202"/>
    <w:rsid w:val="008B5C21"/>
    <w:rsid w:val="008B7F59"/>
    <w:rsid w:val="008C0640"/>
    <w:rsid w:val="008C0E62"/>
    <w:rsid w:val="008C633D"/>
    <w:rsid w:val="008C72E9"/>
    <w:rsid w:val="008D0572"/>
    <w:rsid w:val="008D4218"/>
    <w:rsid w:val="008D589C"/>
    <w:rsid w:val="008E11B0"/>
    <w:rsid w:val="008E12EB"/>
    <w:rsid w:val="008E191E"/>
    <w:rsid w:val="008E5596"/>
    <w:rsid w:val="008E6284"/>
    <w:rsid w:val="008E6402"/>
    <w:rsid w:val="008E7085"/>
    <w:rsid w:val="008F4E57"/>
    <w:rsid w:val="008F5038"/>
    <w:rsid w:val="008F60C3"/>
    <w:rsid w:val="008F68B9"/>
    <w:rsid w:val="009025C9"/>
    <w:rsid w:val="009029B1"/>
    <w:rsid w:val="009042BB"/>
    <w:rsid w:val="009101D3"/>
    <w:rsid w:val="00910AE4"/>
    <w:rsid w:val="00911E05"/>
    <w:rsid w:val="0091262E"/>
    <w:rsid w:val="00912821"/>
    <w:rsid w:val="00913D92"/>
    <w:rsid w:val="00916858"/>
    <w:rsid w:val="0091714D"/>
    <w:rsid w:val="009172F0"/>
    <w:rsid w:val="00917BBE"/>
    <w:rsid w:val="009203D2"/>
    <w:rsid w:val="009215BC"/>
    <w:rsid w:val="00922000"/>
    <w:rsid w:val="00926E22"/>
    <w:rsid w:val="0092754D"/>
    <w:rsid w:val="009279FF"/>
    <w:rsid w:val="00927E86"/>
    <w:rsid w:val="00930DD2"/>
    <w:rsid w:val="009313FD"/>
    <w:rsid w:val="0093163E"/>
    <w:rsid w:val="00932140"/>
    <w:rsid w:val="00933539"/>
    <w:rsid w:val="00934725"/>
    <w:rsid w:val="009362D5"/>
    <w:rsid w:val="0093638E"/>
    <w:rsid w:val="00936436"/>
    <w:rsid w:val="00936ECB"/>
    <w:rsid w:val="00937F20"/>
    <w:rsid w:val="0094102C"/>
    <w:rsid w:val="00941338"/>
    <w:rsid w:val="009416F2"/>
    <w:rsid w:val="00945702"/>
    <w:rsid w:val="0095020E"/>
    <w:rsid w:val="00952616"/>
    <w:rsid w:val="0095450C"/>
    <w:rsid w:val="00954553"/>
    <w:rsid w:val="009638A8"/>
    <w:rsid w:val="009644AF"/>
    <w:rsid w:val="00965681"/>
    <w:rsid w:val="00966BAC"/>
    <w:rsid w:val="0096705D"/>
    <w:rsid w:val="00971666"/>
    <w:rsid w:val="00971AE9"/>
    <w:rsid w:val="00972AA6"/>
    <w:rsid w:val="009810A3"/>
    <w:rsid w:val="00982F27"/>
    <w:rsid w:val="0098545B"/>
    <w:rsid w:val="00986453"/>
    <w:rsid w:val="00986690"/>
    <w:rsid w:val="009869D8"/>
    <w:rsid w:val="00987015"/>
    <w:rsid w:val="00987C87"/>
    <w:rsid w:val="0099355C"/>
    <w:rsid w:val="00995EBF"/>
    <w:rsid w:val="009961C5"/>
    <w:rsid w:val="00996A58"/>
    <w:rsid w:val="009A2ABE"/>
    <w:rsid w:val="009A2C89"/>
    <w:rsid w:val="009A3DF3"/>
    <w:rsid w:val="009A560B"/>
    <w:rsid w:val="009A61C2"/>
    <w:rsid w:val="009A6A2F"/>
    <w:rsid w:val="009A6E2C"/>
    <w:rsid w:val="009A7D58"/>
    <w:rsid w:val="009B2E00"/>
    <w:rsid w:val="009B31FB"/>
    <w:rsid w:val="009B5048"/>
    <w:rsid w:val="009B7B47"/>
    <w:rsid w:val="009C1E0D"/>
    <w:rsid w:val="009C23B7"/>
    <w:rsid w:val="009C29EF"/>
    <w:rsid w:val="009C29F3"/>
    <w:rsid w:val="009C483C"/>
    <w:rsid w:val="009C4E2D"/>
    <w:rsid w:val="009C5A3C"/>
    <w:rsid w:val="009C5C8F"/>
    <w:rsid w:val="009C6393"/>
    <w:rsid w:val="009C755C"/>
    <w:rsid w:val="009C780F"/>
    <w:rsid w:val="009D0343"/>
    <w:rsid w:val="009D1DC6"/>
    <w:rsid w:val="009D2299"/>
    <w:rsid w:val="009D4710"/>
    <w:rsid w:val="009D4E01"/>
    <w:rsid w:val="009E07A3"/>
    <w:rsid w:val="009E1347"/>
    <w:rsid w:val="009E1A69"/>
    <w:rsid w:val="009E2626"/>
    <w:rsid w:val="009E28DF"/>
    <w:rsid w:val="009E2C56"/>
    <w:rsid w:val="009E3DD9"/>
    <w:rsid w:val="009F203D"/>
    <w:rsid w:val="009F5892"/>
    <w:rsid w:val="00A03422"/>
    <w:rsid w:val="00A0351A"/>
    <w:rsid w:val="00A05CAC"/>
    <w:rsid w:val="00A05E65"/>
    <w:rsid w:val="00A06D53"/>
    <w:rsid w:val="00A10DCC"/>
    <w:rsid w:val="00A11A1A"/>
    <w:rsid w:val="00A21323"/>
    <w:rsid w:val="00A2182D"/>
    <w:rsid w:val="00A23CCB"/>
    <w:rsid w:val="00A25C5D"/>
    <w:rsid w:val="00A27118"/>
    <w:rsid w:val="00A27EC0"/>
    <w:rsid w:val="00A27FC1"/>
    <w:rsid w:val="00A31BA5"/>
    <w:rsid w:val="00A33F70"/>
    <w:rsid w:val="00A34F5F"/>
    <w:rsid w:val="00A357C2"/>
    <w:rsid w:val="00A42F30"/>
    <w:rsid w:val="00A465C9"/>
    <w:rsid w:val="00A46797"/>
    <w:rsid w:val="00A46A68"/>
    <w:rsid w:val="00A474C7"/>
    <w:rsid w:val="00A50EE9"/>
    <w:rsid w:val="00A522C6"/>
    <w:rsid w:val="00A53A50"/>
    <w:rsid w:val="00A55067"/>
    <w:rsid w:val="00A552FA"/>
    <w:rsid w:val="00A55D3C"/>
    <w:rsid w:val="00A6098A"/>
    <w:rsid w:val="00A61865"/>
    <w:rsid w:val="00A61D93"/>
    <w:rsid w:val="00A62D51"/>
    <w:rsid w:val="00A65407"/>
    <w:rsid w:val="00A715A6"/>
    <w:rsid w:val="00A739C3"/>
    <w:rsid w:val="00A75C02"/>
    <w:rsid w:val="00A81EA1"/>
    <w:rsid w:val="00A821F5"/>
    <w:rsid w:val="00A83841"/>
    <w:rsid w:val="00A86F48"/>
    <w:rsid w:val="00A94F4E"/>
    <w:rsid w:val="00A95EE0"/>
    <w:rsid w:val="00A96422"/>
    <w:rsid w:val="00A973F7"/>
    <w:rsid w:val="00AA0A25"/>
    <w:rsid w:val="00AA192F"/>
    <w:rsid w:val="00AA2437"/>
    <w:rsid w:val="00AA570E"/>
    <w:rsid w:val="00AA7C52"/>
    <w:rsid w:val="00AB0EE7"/>
    <w:rsid w:val="00AB130D"/>
    <w:rsid w:val="00AB1FA1"/>
    <w:rsid w:val="00AB352A"/>
    <w:rsid w:val="00AB46C2"/>
    <w:rsid w:val="00AC1588"/>
    <w:rsid w:val="00AC2239"/>
    <w:rsid w:val="00AD0A33"/>
    <w:rsid w:val="00AD0F70"/>
    <w:rsid w:val="00AD2299"/>
    <w:rsid w:val="00AE134E"/>
    <w:rsid w:val="00AE2490"/>
    <w:rsid w:val="00AE42D8"/>
    <w:rsid w:val="00AE5D55"/>
    <w:rsid w:val="00AE61CE"/>
    <w:rsid w:val="00AF156B"/>
    <w:rsid w:val="00AF1AFF"/>
    <w:rsid w:val="00AF7C1D"/>
    <w:rsid w:val="00B00721"/>
    <w:rsid w:val="00B008C8"/>
    <w:rsid w:val="00B02930"/>
    <w:rsid w:val="00B02E69"/>
    <w:rsid w:val="00B03EA9"/>
    <w:rsid w:val="00B04EE7"/>
    <w:rsid w:val="00B06993"/>
    <w:rsid w:val="00B07524"/>
    <w:rsid w:val="00B0793B"/>
    <w:rsid w:val="00B1623E"/>
    <w:rsid w:val="00B168A3"/>
    <w:rsid w:val="00B176EE"/>
    <w:rsid w:val="00B2217D"/>
    <w:rsid w:val="00B22351"/>
    <w:rsid w:val="00B24DD7"/>
    <w:rsid w:val="00B25141"/>
    <w:rsid w:val="00B26249"/>
    <w:rsid w:val="00B2653A"/>
    <w:rsid w:val="00B26E6A"/>
    <w:rsid w:val="00B27B76"/>
    <w:rsid w:val="00B30CA5"/>
    <w:rsid w:val="00B31F82"/>
    <w:rsid w:val="00B33BC6"/>
    <w:rsid w:val="00B35A37"/>
    <w:rsid w:val="00B35B7C"/>
    <w:rsid w:val="00B35C91"/>
    <w:rsid w:val="00B3626C"/>
    <w:rsid w:val="00B36A11"/>
    <w:rsid w:val="00B378DD"/>
    <w:rsid w:val="00B37DE9"/>
    <w:rsid w:val="00B400BC"/>
    <w:rsid w:val="00B4232E"/>
    <w:rsid w:val="00B456D9"/>
    <w:rsid w:val="00B476A4"/>
    <w:rsid w:val="00B51BEA"/>
    <w:rsid w:val="00B537BF"/>
    <w:rsid w:val="00B53C15"/>
    <w:rsid w:val="00B56F80"/>
    <w:rsid w:val="00B61CEA"/>
    <w:rsid w:val="00B627B0"/>
    <w:rsid w:val="00B701A0"/>
    <w:rsid w:val="00B70C76"/>
    <w:rsid w:val="00B72788"/>
    <w:rsid w:val="00B7323F"/>
    <w:rsid w:val="00B734AF"/>
    <w:rsid w:val="00B74679"/>
    <w:rsid w:val="00B77A02"/>
    <w:rsid w:val="00B808C7"/>
    <w:rsid w:val="00B80BD5"/>
    <w:rsid w:val="00B82F71"/>
    <w:rsid w:val="00B8390A"/>
    <w:rsid w:val="00B845B9"/>
    <w:rsid w:val="00B84B8F"/>
    <w:rsid w:val="00B84FF4"/>
    <w:rsid w:val="00B85F89"/>
    <w:rsid w:val="00B87113"/>
    <w:rsid w:val="00B900F8"/>
    <w:rsid w:val="00B91A8B"/>
    <w:rsid w:val="00B928F8"/>
    <w:rsid w:val="00B95286"/>
    <w:rsid w:val="00B95902"/>
    <w:rsid w:val="00BA1411"/>
    <w:rsid w:val="00BA1870"/>
    <w:rsid w:val="00BA269A"/>
    <w:rsid w:val="00BA28F6"/>
    <w:rsid w:val="00BA2D6C"/>
    <w:rsid w:val="00BA4EEC"/>
    <w:rsid w:val="00BB08D1"/>
    <w:rsid w:val="00BB1DAA"/>
    <w:rsid w:val="00BB227F"/>
    <w:rsid w:val="00BB3451"/>
    <w:rsid w:val="00BB37E2"/>
    <w:rsid w:val="00BB3B3F"/>
    <w:rsid w:val="00BB61D7"/>
    <w:rsid w:val="00BC0B4C"/>
    <w:rsid w:val="00BC2BB4"/>
    <w:rsid w:val="00BC4E2D"/>
    <w:rsid w:val="00BC5332"/>
    <w:rsid w:val="00BC5E80"/>
    <w:rsid w:val="00BC65A3"/>
    <w:rsid w:val="00BC66B3"/>
    <w:rsid w:val="00BC6D9C"/>
    <w:rsid w:val="00BC75A9"/>
    <w:rsid w:val="00BD1A07"/>
    <w:rsid w:val="00BD21BF"/>
    <w:rsid w:val="00BD3522"/>
    <w:rsid w:val="00BD35AB"/>
    <w:rsid w:val="00BD3FD1"/>
    <w:rsid w:val="00BD43E6"/>
    <w:rsid w:val="00BE3B6F"/>
    <w:rsid w:val="00BF156E"/>
    <w:rsid w:val="00BF5FC9"/>
    <w:rsid w:val="00BF5FD0"/>
    <w:rsid w:val="00BF72CE"/>
    <w:rsid w:val="00C00EF4"/>
    <w:rsid w:val="00C00F57"/>
    <w:rsid w:val="00C03570"/>
    <w:rsid w:val="00C04BA1"/>
    <w:rsid w:val="00C0535E"/>
    <w:rsid w:val="00C0799A"/>
    <w:rsid w:val="00C07B15"/>
    <w:rsid w:val="00C1061D"/>
    <w:rsid w:val="00C10875"/>
    <w:rsid w:val="00C10FFD"/>
    <w:rsid w:val="00C11BF3"/>
    <w:rsid w:val="00C11D0D"/>
    <w:rsid w:val="00C1220E"/>
    <w:rsid w:val="00C132AE"/>
    <w:rsid w:val="00C1553C"/>
    <w:rsid w:val="00C16916"/>
    <w:rsid w:val="00C16D3B"/>
    <w:rsid w:val="00C2141B"/>
    <w:rsid w:val="00C21DFE"/>
    <w:rsid w:val="00C26666"/>
    <w:rsid w:val="00C2699F"/>
    <w:rsid w:val="00C33E0C"/>
    <w:rsid w:val="00C344E7"/>
    <w:rsid w:val="00C34A5B"/>
    <w:rsid w:val="00C35D49"/>
    <w:rsid w:val="00C369F5"/>
    <w:rsid w:val="00C36C5E"/>
    <w:rsid w:val="00C40950"/>
    <w:rsid w:val="00C41B53"/>
    <w:rsid w:val="00C41E3A"/>
    <w:rsid w:val="00C4328C"/>
    <w:rsid w:val="00C509C3"/>
    <w:rsid w:val="00C51D22"/>
    <w:rsid w:val="00C54C2B"/>
    <w:rsid w:val="00C56B77"/>
    <w:rsid w:val="00C56E35"/>
    <w:rsid w:val="00C607B0"/>
    <w:rsid w:val="00C62680"/>
    <w:rsid w:val="00C63525"/>
    <w:rsid w:val="00C63A43"/>
    <w:rsid w:val="00C65F85"/>
    <w:rsid w:val="00C66AFC"/>
    <w:rsid w:val="00C674A7"/>
    <w:rsid w:val="00C70A19"/>
    <w:rsid w:val="00C70EAE"/>
    <w:rsid w:val="00C73216"/>
    <w:rsid w:val="00C73FA4"/>
    <w:rsid w:val="00C74E92"/>
    <w:rsid w:val="00C75BC6"/>
    <w:rsid w:val="00C76029"/>
    <w:rsid w:val="00C76C4D"/>
    <w:rsid w:val="00C7721E"/>
    <w:rsid w:val="00C77E93"/>
    <w:rsid w:val="00C82E2A"/>
    <w:rsid w:val="00C83B65"/>
    <w:rsid w:val="00C86756"/>
    <w:rsid w:val="00C900EE"/>
    <w:rsid w:val="00C91461"/>
    <w:rsid w:val="00C924BB"/>
    <w:rsid w:val="00C9315F"/>
    <w:rsid w:val="00C94530"/>
    <w:rsid w:val="00C95439"/>
    <w:rsid w:val="00C96201"/>
    <w:rsid w:val="00C97A5E"/>
    <w:rsid w:val="00CA0790"/>
    <w:rsid w:val="00CB0F1B"/>
    <w:rsid w:val="00CB107B"/>
    <w:rsid w:val="00CB1E5D"/>
    <w:rsid w:val="00CB20AB"/>
    <w:rsid w:val="00CB4515"/>
    <w:rsid w:val="00CB4F7B"/>
    <w:rsid w:val="00CB5E04"/>
    <w:rsid w:val="00CC3159"/>
    <w:rsid w:val="00CC3AEB"/>
    <w:rsid w:val="00CC4B32"/>
    <w:rsid w:val="00CC4E1D"/>
    <w:rsid w:val="00CC5426"/>
    <w:rsid w:val="00CC7E89"/>
    <w:rsid w:val="00CD07FD"/>
    <w:rsid w:val="00CD2BB7"/>
    <w:rsid w:val="00CD50B5"/>
    <w:rsid w:val="00CD5408"/>
    <w:rsid w:val="00CD57C2"/>
    <w:rsid w:val="00CD5AEF"/>
    <w:rsid w:val="00CD5E1A"/>
    <w:rsid w:val="00CD73A9"/>
    <w:rsid w:val="00CE4016"/>
    <w:rsid w:val="00CE4608"/>
    <w:rsid w:val="00CE4B31"/>
    <w:rsid w:val="00CE4C52"/>
    <w:rsid w:val="00CE78C2"/>
    <w:rsid w:val="00CE7CD8"/>
    <w:rsid w:val="00CF3266"/>
    <w:rsid w:val="00CF5718"/>
    <w:rsid w:val="00CF6493"/>
    <w:rsid w:val="00D00E4D"/>
    <w:rsid w:val="00D03148"/>
    <w:rsid w:val="00D04A97"/>
    <w:rsid w:val="00D067C3"/>
    <w:rsid w:val="00D06CB6"/>
    <w:rsid w:val="00D06F12"/>
    <w:rsid w:val="00D07738"/>
    <w:rsid w:val="00D11085"/>
    <w:rsid w:val="00D12E9F"/>
    <w:rsid w:val="00D146B9"/>
    <w:rsid w:val="00D147E4"/>
    <w:rsid w:val="00D2179C"/>
    <w:rsid w:val="00D21EF3"/>
    <w:rsid w:val="00D23124"/>
    <w:rsid w:val="00D23883"/>
    <w:rsid w:val="00D2535B"/>
    <w:rsid w:val="00D275D6"/>
    <w:rsid w:val="00D30F21"/>
    <w:rsid w:val="00D30F5A"/>
    <w:rsid w:val="00D326A4"/>
    <w:rsid w:val="00D34F01"/>
    <w:rsid w:val="00D36407"/>
    <w:rsid w:val="00D375DB"/>
    <w:rsid w:val="00D46790"/>
    <w:rsid w:val="00D5038E"/>
    <w:rsid w:val="00D50631"/>
    <w:rsid w:val="00D5142D"/>
    <w:rsid w:val="00D51597"/>
    <w:rsid w:val="00D525D5"/>
    <w:rsid w:val="00D53346"/>
    <w:rsid w:val="00D536C8"/>
    <w:rsid w:val="00D5515C"/>
    <w:rsid w:val="00D610CE"/>
    <w:rsid w:val="00D62420"/>
    <w:rsid w:val="00D63A7E"/>
    <w:rsid w:val="00D63CAD"/>
    <w:rsid w:val="00D6502B"/>
    <w:rsid w:val="00D6661F"/>
    <w:rsid w:val="00D70B78"/>
    <w:rsid w:val="00D718AA"/>
    <w:rsid w:val="00D73C96"/>
    <w:rsid w:val="00D751E6"/>
    <w:rsid w:val="00D7545E"/>
    <w:rsid w:val="00D75C3C"/>
    <w:rsid w:val="00D76F29"/>
    <w:rsid w:val="00D77EE5"/>
    <w:rsid w:val="00D804EA"/>
    <w:rsid w:val="00D81547"/>
    <w:rsid w:val="00D848F2"/>
    <w:rsid w:val="00D872DA"/>
    <w:rsid w:val="00D87FAD"/>
    <w:rsid w:val="00D90243"/>
    <w:rsid w:val="00D907DA"/>
    <w:rsid w:val="00D91824"/>
    <w:rsid w:val="00D91C27"/>
    <w:rsid w:val="00D92114"/>
    <w:rsid w:val="00D962AC"/>
    <w:rsid w:val="00D975E5"/>
    <w:rsid w:val="00D97CF2"/>
    <w:rsid w:val="00DA0005"/>
    <w:rsid w:val="00DA049E"/>
    <w:rsid w:val="00DA21E8"/>
    <w:rsid w:val="00DA5A14"/>
    <w:rsid w:val="00DA65A5"/>
    <w:rsid w:val="00DB18CC"/>
    <w:rsid w:val="00DB4463"/>
    <w:rsid w:val="00DB6955"/>
    <w:rsid w:val="00DC20B8"/>
    <w:rsid w:val="00DC356F"/>
    <w:rsid w:val="00DC5925"/>
    <w:rsid w:val="00DC60FA"/>
    <w:rsid w:val="00DC6DC5"/>
    <w:rsid w:val="00DD1D32"/>
    <w:rsid w:val="00DD4835"/>
    <w:rsid w:val="00DD48AF"/>
    <w:rsid w:val="00DD51BA"/>
    <w:rsid w:val="00DD6C79"/>
    <w:rsid w:val="00DE23AF"/>
    <w:rsid w:val="00DE27C7"/>
    <w:rsid w:val="00DE2894"/>
    <w:rsid w:val="00DF1BDC"/>
    <w:rsid w:val="00DF253D"/>
    <w:rsid w:val="00DF3D9A"/>
    <w:rsid w:val="00DF53BB"/>
    <w:rsid w:val="00DF6E1F"/>
    <w:rsid w:val="00E005F0"/>
    <w:rsid w:val="00E077B7"/>
    <w:rsid w:val="00E12300"/>
    <w:rsid w:val="00E14500"/>
    <w:rsid w:val="00E14598"/>
    <w:rsid w:val="00E1558A"/>
    <w:rsid w:val="00E17018"/>
    <w:rsid w:val="00E17598"/>
    <w:rsid w:val="00E2093B"/>
    <w:rsid w:val="00E220B9"/>
    <w:rsid w:val="00E25D79"/>
    <w:rsid w:val="00E273C6"/>
    <w:rsid w:val="00E27FC3"/>
    <w:rsid w:val="00E31842"/>
    <w:rsid w:val="00E33D4D"/>
    <w:rsid w:val="00E33DC2"/>
    <w:rsid w:val="00E348F9"/>
    <w:rsid w:val="00E45A5A"/>
    <w:rsid w:val="00E47553"/>
    <w:rsid w:val="00E50753"/>
    <w:rsid w:val="00E523A7"/>
    <w:rsid w:val="00E54031"/>
    <w:rsid w:val="00E54EDB"/>
    <w:rsid w:val="00E55E31"/>
    <w:rsid w:val="00E564EA"/>
    <w:rsid w:val="00E57160"/>
    <w:rsid w:val="00E576FB"/>
    <w:rsid w:val="00E600B0"/>
    <w:rsid w:val="00E603D9"/>
    <w:rsid w:val="00E60C09"/>
    <w:rsid w:val="00E622CC"/>
    <w:rsid w:val="00E63818"/>
    <w:rsid w:val="00E65AF0"/>
    <w:rsid w:val="00E6665C"/>
    <w:rsid w:val="00E70941"/>
    <w:rsid w:val="00E72D1F"/>
    <w:rsid w:val="00E7309E"/>
    <w:rsid w:val="00E744B3"/>
    <w:rsid w:val="00E75C52"/>
    <w:rsid w:val="00E81462"/>
    <w:rsid w:val="00E8456A"/>
    <w:rsid w:val="00E84CC7"/>
    <w:rsid w:val="00E87700"/>
    <w:rsid w:val="00E90593"/>
    <w:rsid w:val="00E90DFA"/>
    <w:rsid w:val="00E92582"/>
    <w:rsid w:val="00E94F04"/>
    <w:rsid w:val="00E97FD8"/>
    <w:rsid w:val="00EA012C"/>
    <w:rsid w:val="00EA1B95"/>
    <w:rsid w:val="00EA5199"/>
    <w:rsid w:val="00EA604C"/>
    <w:rsid w:val="00EB20BF"/>
    <w:rsid w:val="00EB25FB"/>
    <w:rsid w:val="00EB44DF"/>
    <w:rsid w:val="00EB5470"/>
    <w:rsid w:val="00EB7414"/>
    <w:rsid w:val="00EC0875"/>
    <w:rsid w:val="00EC5354"/>
    <w:rsid w:val="00EC6FA5"/>
    <w:rsid w:val="00EC7822"/>
    <w:rsid w:val="00ED3574"/>
    <w:rsid w:val="00ED3EC8"/>
    <w:rsid w:val="00ED51A9"/>
    <w:rsid w:val="00ED7A05"/>
    <w:rsid w:val="00EE334C"/>
    <w:rsid w:val="00EE3934"/>
    <w:rsid w:val="00EE7788"/>
    <w:rsid w:val="00EF0FE3"/>
    <w:rsid w:val="00EF15F3"/>
    <w:rsid w:val="00EF2A38"/>
    <w:rsid w:val="00EF5370"/>
    <w:rsid w:val="00EF5F91"/>
    <w:rsid w:val="00F02153"/>
    <w:rsid w:val="00F03BFC"/>
    <w:rsid w:val="00F03C11"/>
    <w:rsid w:val="00F04B30"/>
    <w:rsid w:val="00F0533D"/>
    <w:rsid w:val="00F056C3"/>
    <w:rsid w:val="00F071BE"/>
    <w:rsid w:val="00F07908"/>
    <w:rsid w:val="00F109B0"/>
    <w:rsid w:val="00F10BBB"/>
    <w:rsid w:val="00F11B5B"/>
    <w:rsid w:val="00F11ED9"/>
    <w:rsid w:val="00F12BFF"/>
    <w:rsid w:val="00F14261"/>
    <w:rsid w:val="00F15675"/>
    <w:rsid w:val="00F1690E"/>
    <w:rsid w:val="00F20250"/>
    <w:rsid w:val="00F21250"/>
    <w:rsid w:val="00F22E49"/>
    <w:rsid w:val="00F2398D"/>
    <w:rsid w:val="00F23F8C"/>
    <w:rsid w:val="00F2429F"/>
    <w:rsid w:val="00F278F7"/>
    <w:rsid w:val="00F279D0"/>
    <w:rsid w:val="00F315CE"/>
    <w:rsid w:val="00F331C1"/>
    <w:rsid w:val="00F345D6"/>
    <w:rsid w:val="00F34FEC"/>
    <w:rsid w:val="00F3630C"/>
    <w:rsid w:val="00F36548"/>
    <w:rsid w:val="00F36BF2"/>
    <w:rsid w:val="00F36EA5"/>
    <w:rsid w:val="00F37A56"/>
    <w:rsid w:val="00F4102C"/>
    <w:rsid w:val="00F41244"/>
    <w:rsid w:val="00F42294"/>
    <w:rsid w:val="00F43BCC"/>
    <w:rsid w:val="00F50A00"/>
    <w:rsid w:val="00F54FFC"/>
    <w:rsid w:val="00F56319"/>
    <w:rsid w:val="00F5647B"/>
    <w:rsid w:val="00F62D73"/>
    <w:rsid w:val="00F634A3"/>
    <w:rsid w:val="00F6433A"/>
    <w:rsid w:val="00F65A53"/>
    <w:rsid w:val="00F667F6"/>
    <w:rsid w:val="00F66AA1"/>
    <w:rsid w:val="00F70FC1"/>
    <w:rsid w:val="00F710F9"/>
    <w:rsid w:val="00F7116E"/>
    <w:rsid w:val="00F71CCB"/>
    <w:rsid w:val="00F7484A"/>
    <w:rsid w:val="00F8114F"/>
    <w:rsid w:val="00F83A11"/>
    <w:rsid w:val="00F84158"/>
    <w:rsid w:val="00F85F23"/>
    <w:rsid w:val="00F867EC"/>
    <w:rsid w:val="00F86A2C"/>
    <w:rsid w:val="00F877C8"/>
    <w:rsid w:val="00F87B43"/>
    <w:rsid w:val="00F87F40"/>
    <w:rsid w:val="00F90191"/>
    <w:rsid w:val="00F90555"/>
    <w:rsid w:val="00F920F6"/>
    <w:rsid w:val="00F922C9"/>
    <w:rsid w:val="00F9533D"/>
    <w:rsid w:val="00F96657"/>
    <w:rsid w:val="00F97809"/>
    <w:rsid w:val="00FA03A5"/>
    <w:rsid w:val="00FA03F2"/>
    <w:rsid w:val="00FA0AE4"/>
    <w:rsid w:val="00FA2210"/>
    <w:rsid w:val="00FA231A"/>
    <w:rsid w:val="00FA3B2C"/>
    <w:rsid w:val="00FA3C52"/>
    <w:rsid w:val="00FA4ECF"/>
    <w:rsid w:val="00FA5914"/>
    <w:rsid w:val="00FA5A07"/>
    <w:rsid w:val="00FA757C"/>
    <w:rsid w:val="00FA78E0"/>
    <w:rsid w:val="00FB05AD"/>
    <w:rsid w:val="00FB1081"/>
    <w:rsid w:val="00FB2547"/>
    <w:rsid w:val="00FB25A2"/>
    <w:rsid w:val="00FB3EAD"/>
    <w:rsid w:val="00FB3F00"/>
    <w:rsid w:val="00FB4DBA"/>
    <w:rsid w:val="00FB61A7"/>
    <w:rsid w:val="00FB667E"/>
    <w:rsid w:val="00FC686B"/>
    <w:rsid w:val="00FC7F33"/>
    <w:rsid w:val="00FD11B7"/>
    <w:rsid w:val="00FD1E96"/>
    <w:rsid w:val="00FD2F3E"/>
    <w:rsid w:val="00FD3201"/>
    <w:rsid w:val="00FD34C9"/>
    <w:rsid w:val="00FD4344"/>
    <w:rsid w:val="00FD4522"/>
    <w:rsid w:val="00FD5C87"/>
    <w:rsid w:val="00FD6BF7"/>
    <w:rsid w:val="00FE03F7"/>
    <w:rsid w:val="00FE246A"/>
    <w:rsid w:val="00FE30B2"/>
    <w:rsid w:val="00FE43FC"/>
    <w:rsid w:val="00FE552D"/>
    <w:rsid w:val="00FF195C"/>
    <w:rsid w:val="00FF314F"/>
    <w:rsid w:val="00FF4280"/>
    <w:rsid w:val="00FF7A6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39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048"/>
    <w:rPr>
      <w:lang w:val="es-MX" w:eastAsia="es-ES_tradnl"/>
    </w:rPr>
  </w:style>
  <w:style w:type="paragraph" w:styleId="Ttulo1">
    <w:name w:val="heading 1"/>
    <w:basedOn w:val="Normal"/>
    <w:next w:val="Normal"/>
    <w:link w:val="Ttulo1Car"/>
    <w:autoRedefine/>
    <w:uiPriority w:val="9"/>
    <w:qFormat/>
    <w:rsid w:val="006978A2"/>
    <w:pPr>
      <w:autoSpaceDE w:val="0"/>
      <w:autoSpaceDN w:val="0"/>
      <w:adjustRightInd w:val="0"/>
      <w:spacing w:line="480" w:lineRule="auto"/>
      <w:outlineLvl w:val="0"/>
    </w:pPr>
    <w:rPr>
      <w:b/>
      <w:bCs/>
      <w:color w:val="000000" w:themeColor="text1"/>
      <w:lang w:val="es-ES" w:eastAsia="en-US"/>
    </w:rPr>
  </w:style>
  <w:style w:type="paragraph" w:styleId="Ttulo2">
    <w:name w:val="heading 2"/>
    <w:basedOn w:val="Normal"/>
    <w:next w:val="Normal"/>
    <w:autoRedefine/>
    <w:qFormat/>
    <w:rsid w:val="00A75C02"/>
    <w:pPr>
      <w:keepNext/>
      <w:spacing w:line="480" w:lineRule="auto"/>
      <w:outlineLvl w:val="1"/>
    </w:pPr>
    <w:rPr>
      <w:rFonts w:cs="Arial"/>
      <w:b/>
      <w:bCs/>
      <w:iCs/>
      <w:szCs w:val="28"/>
      <w:lang w:val="en-US" w:eastAsia="en-US"/>
    </w:rPr>
  </w:style>
  <w:style w:type="paragraph" w:styleId="Ttulo3">
    <w:name w:val="heading 3"/>
    <w:basedOn w:val="Normal"/>
    <w:next w:val="Normal"/>
    <w:autoRedefine/>
    <w:qFormat/>
    <w:rsid w:val="00707877"/>
    <w:pPr>
      <w:outlineLvl w:val="2"/>
    </w:pPr>
    <w:rPr>
      <w:lang w:val="en-US" w:eastAsia="en-US"/>
    </w:rPr>
  </w:style>
  <w:style w:type="paragraph" w:styleId="Ttulo4">
    <w:name w:val="heading 4"/>
    <w:basedOn w:val="Normal"/>
    <w:next w:val="Normal"/>
    <w:link w:val="Ttulo4Car"/>
    <w:unhideWhenUsed/>
    <w:qFormat/>
    <w:rsid w:val="00546133"/>
    <w:pPr>
      <w:keepNext/>
      <w:spacing w:before="240" w:after="60"/>
      <w:outlineLvl w:val="3"/>
    </w:pPr>
    <w:rPr>
      <w:b/>
      <w:bCs/>
      <w:i/>
      <w:sz w:val="28"/>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320"/>
        <w:tab w:val="right" w:pos="8640"/>
      </w:tabs>
    </w:pPr>
    <w:rPr>
      <w:lang w:val="en-US" w:eastAsia="en-US"/>
    </w:rPr>
  </w:style>
  <w:style w:type="paragraph" w:styleId="Encabezado">
    <w:name w:val="header"/>
    <w:basedOn w:val="Normal"/>
    <w:pPr>
      <w:tabs>
        <w:tab w:val="center" w:pos="4320"/>
        <w:tab w:val="right" w:pos="8640"/>
      </w:tabs>
    </w:pPr>
    <w:rPr>
      <w:lang w:val="en-US" w:eastAsia="en-US"/>
    </w:rPr>
  </w:style>
  <w:style w:type="paragraph" w:customStyle="1" w:styleId="Level1">
    <w:name w:val="Level 1"/>
    <w:pPr>
      <w:autoSpaceDE w:val="0"/>
      <w:autoSpaceDN w:val="0"/>
      <w:adjustRightInd w:val="0"/>
      <w:ind w:left="720"/>
    </w:pPr>
    <w:rPr>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lang w:val="en-US" w:eastAsia="en-US"/>
    </w:rPr>
  </w:style>
  <w:style w:type="paragraph" w:styleId="Textoindependiente">
    <w:name w:val="Body Text"/>
    <w:basedOn w:val="Normal"/>
    <w:link w:val="TextoindependienteCar"/>
    <w:pPr>
      <w:autoSpaceDE w:val="0"/>
      <w:autoSpaceDN w:val="0"/>
      <w:adjustRightInd w:val="0"/>
    </w:pPr>
    <w:rPr>
      <w:sz w:val="22"/>
      <w:szCs w:val="22"/>
      <w:lang w:val="en-US" w:eastAsia="en-US"/>
    </w:rPr>
  </w:style>
  <w:style w:type="paragraph" w:styleId="Subttulo">
    <w:name w:val="Subtitle"/>
    <w:basedOn w:val="Normal"/>
    <w:qFormat/>
    <w:pPr>
      <w:autoSpaceDE w:val="0"/>
      <w:autoSpaceDN w:val="0"/>
      <w:adjustRightInd w:val="0"/>
    </w:pPr>
    <w:rPr>
      <w:b/>
      <w:bCs/>
      <w:lang w:val="en-US" w:eastAsia="en-U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lang w:val="en-US" w:eastAsia="en-US"/>
    </w:rPr>
  </w:style>
  <w:style w:type="paragraph" w:customStyle="1" w:styleId="QuickFormat6">
    <w:name w:val="QuickFormat6"/>
    <w:pPr>
      <w:autoSpaceDE w:val="0"/>
      <w:autoSpaceDN w:val="0"/>
      <w:adjustRightInd w:val="0"/>
    </w:pPr>
    <w:rPr>
      <w:rFonts w:ascii="Arial" w:hAnsi="Arial" w:cs="Arial"/>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pPr>
    <w:rPr>
      <w:rFonts w:ascii="Arial" w:hAnsi="Arial" w:cs="Arial"/>
      <w:noProof/>
      <w:lang w:val="en-US" w:eastAsia="en-US"/>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pPr>
    <w:rPr>
      <w:rFonts w:ascii="Arial" w:hAnsi="Arial" w:cs="Arial"/>
      <w:sz w:val="17"/>
      <w:szCs w:val="17"/>
      <w:lang w:val="en-US" w:eastAsia="en-US"/>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lang w:val="en-US" w:eastAsia="en-US"/>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pPr>
    <w:rPr>
      <w:noProof/>
      <w:sz w:val="18"/>
      <w:szCs w:val="18"/>
      <w:lang w:val="en-US" w:eastAsia="en-US"/>
    </w:rPr>
  </w:style>
  <w:style w:type="paragraph" w:styleId="Descripcin">
    <w:name w:val="caption"/>
    <w:basedOn w:val="Normal"/>
    <w:next w:val="Normal"/>
    <w:autoRedefine/>
    <w:qFormat/>
    <w:rsid w:val="006855CA"/>
    <w:pPr>
      <w:spacing w:before="120" w:after="120" w:line="480" w:lineRule="auto"/>
    </w:pPr>
    <w:rPr>
      <w:bCs/>
      <w:i/>
      <w:szCs w:val="20"/>
      <w:lang w:val="en-US" w:eastAsia="en-US"/>
    </w:rPr>
  </w:style>
  <w:style w:type="paragraph" w:styleId="Tabladeilustraciones">
    <w:name w:val="table of figures"/>
    <w:basedOn w:val="Normal"/>
    <w:next w:val="Normal"/>
    <w:semiHidden/>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rPr>
      <w:lang w:val="en-US" w:eastAsia="en-US"/>
    </w:rPr>
  </w:style>
  <w:style w:type="paragraph" w:styleId="TDC2">
    <w:name w:val="toc 2"/>
    <w:basedOn w:val="Normal"/>
    <w:next w:val="Normal"/>
    <w:autoRedefine/>
    <w:uiPriority w:val="39"/>
    <w:pPr>
      <w:ind w:left="240"/>
    </w:pPr>
    <w:rPr>
      <w:lang w:val="en-US" w:eastAsia="en-US"/>
    </w:rPr>
  </w:style>
  <w:style w:type="paragraph" w:styleId="TDC3">
    <w:name w:val="toc 3"/>
    <w:basedOn w:val="Normal"/>
    <w:next w:val="Normal"/>
    <w:autoRedefine/>
    <w:uiPriority w:val="39"/>
    <w:pPr>
      <w:ind w:left="480"/>
    </w:pPr>
    <w:rPr>
      <w:lang w:val="en-US" w:eastAsia="en-US"/>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val="en-US" w:eastAsia="es-ES"/>
    </w:rPr>
  </w:style>
  <w:style w:type="paragraph" w:customStyle="1" w:styleId="StyleCaptionCentered">
    <w:name w:val="Style Caption + Centered"/>
    <w:basedOn w:val="Descripcin"/>
    <w:autoRedefine/>
    <w:rsid w:val="000B7AF9"/>
    <w:rPr>
      <w:b/>
      <w:i w:val="0"/>
    </w:rPr>
  </w:style>
  <w:style w:type="character" w:customStyle="1" w:styleId="Ttulo1Car">
    <w:name w:val="Título 1 Car"/>
    <w:link w:val="Ttulo1"/>
    <w:uiPriority w:val="9"/>
    <w:rsid w:val="006978A2"/>
    <w:rPr>
      <w:b/>
      <w:bCs/>
      <w:color w:val="000000" w:themeColor="text1"/>
      <w:sz w:val="24"/>
      <w:szCs w:val="24"/>
      <w:lang w:val="es-ES" w:eastAsia="en-US"/>
    </w:rPr>
  </w:style>
  <w:style w:type="character" w:customStyle="1" w:styleId="Ttulo4Car">
    <w:name w:val="Título 4 Car"/>
    <w:link w:val="Ttulo4"/>
    <w:rsid w:val="00546133"/>
    <w:rPr>
      <w:rFonts w:eastAsia="Times New Roman" w:cs="Times New Roman"/>
      <w:b/>
      <w:bCs/>
      <w:i/>
      <w:sz w:val="28"/>
      <w:szCs w:val="28"/>
    </w:rPr>
  </w:style>
  <w:style w:type="character" w:customStyle="1" w:styleId="TextoindependienteCar">
    <w:name w:val="Texto independiente Car"/>
    <w:link w:val="Textoindependiente"/>
    <w:rsid w:val="00707877"/>
    <w:rPr>
      <w:sz w:val="22"/>
      <w:szCs w:val="22"/>
    </w:rPr>
  </w:style>
  <w:style w:type="character" w:customStyle="1" w:styleId="SangradetextonormalCar">
    <w:name w:val="Sangría de texto normal Car"/>
    <w:link w:val="Sangradetextonormal"/>
    <w:rsid w:val="00707877"/>
    <w:rPr>
      <w:sz w:val="32"/>
      <w:szCs w:val="32"/>
    </w:rPr>
  </w:style>
  <w:style w:type="paragraph" w:styleId="TtuloTDC">
    <w:name w:val="TOC Heading"/>
    <w:basedOn w:val="Ttulo1"/>
    <w:next w:val="Normal"/>
    <w:uiPriority w:val="39"/>
    <w:semiHidden/>
    <w:unhideWhenUsed/>
    <w:qFormat/>
    <w:rsid w:val="008572C4"/>
    <w:pPr>
      <w:keepNext/>
      <w:keepLines/>
      <w:autoSpaceDE/>
      <w:autoSpaceDN/>
      <w:adjustRightInd/>
      <w:spacing w:before="480" w:line="276" w:lineRule="auto"/>
      <w:outlineLvl w:val="9"/>
    </w:pPr>
    <w:rPr>
      <w:rFonts w:ascii="Cambria" w:hAnsi="Cambria"/>
      <w:color w:val="365F91"/>
      <w:sz w:val="28"/>
      <w:szCs w:val="28"/>
      <w:lang w:val="es-CO" w:eastAsia="es-CO"/>
    </w:rPr>
  </w:style>
  <w:style w:type="paragraph" w:customStyle="1" w:styleId="Piedeimagen">
    <w:name w:val="Pie de imagen"/>
    <w:basedOn w:val="Descripcin"/>
    <w:qFormat/>
    <w:rsid w:val="00EE3934"/>
    <w:pPr>
      <w:spacing w:before="0" w:after="0"/>
      <w:ind w:firstLine="454"/>
    </w:pPr>
    <w:rPr>
      <w:rFonts w:eastAsia="Calibri"/>
      <w:sz w:val="20"/>
      <w:szCs w:val="24"/>
      <w:lang w:val="es-CO"/>
    </w:rPr>
  </w:style>
  <w:style w:type="paragraph" w:customStyle="1" w:styleId="Titulotabla">
    <w:name w:val="Titulo tabla"/>
    <w:basedOn w:val="Normal"/>
    <w:qFormat/>
    <w:rsid w:val="00160644"/>
    <w:pPr>
      <w:spacing w:line="276" w:lineRule="auto"/>
    </w:pPr>
    <w:rPr>
      <w:rFonts w:eastAsia="Calibri"/>
      <w:i/>
      <w:lang w:val="es-CO" w:eastAsia="en-US"/>
    </w:rPr>
  </w:style>
  <w:style w:type="table" w:styleId="Cuadrculaclara">
    <w:name w:val="Light Grid"/>
    <w:basedOn w:val="Tablanormal"/>
    <w:uiPriority w:val="62"/>
    <w:rsid w:val="0096705D"/>
    <w:rPr>
      <w:rFonts w:asciiTheme="minorHAnsi" w:eastAsiaTheme="minorHAnsi" w:hAnsiTheme="minorHAnsi" w:cstheme="minorBidi"/>
      <w:sz w:val="22"/>
      <w:szCs w:val="22"/>
      <w:lang w:val="es-MX"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extodeglobo">
    <w:name w:val="Balloon Text"/>
    <w:basedOn w:val="Normal"/>
    <w:link w:val="TextodegloboCar"/>
    <w:rsid w:val="0096705D"/>
    <w:rPr>
      <w:rFonts w:ascii="Lucida Grande" w:hAnsi="Lucida Grande" w:cs="Lucida Grande"/>
      <w:sz w:val="18"/>
      <w:szCs w:val="18"/>
      <w:lang w:val="en-US" w:eastAsia="en-US"/>
    </w:rPr>
  </w:style>
  <w:style w:type="character" w:customStyle="1" w:styleId="TextodegloboCar">
    <w:name w:val="Texto de globo Car"/>
    <w:basedOn w:val="Fuentedeprrafopredeter"/>
    <w:link w:val="Textodeglobo"/>
    <w:rsid w:val="0096705D"/>
    <w:rPr>
      <w:rFonts w:ascii="Lucida Grande" w:hAnsi="Lucida Grande" w:cs="Lucida Grande"/>
      <w:sz w:val="18"/>
      <w:szCs w:val="18"/>
      <w:lang w:val="en-US" w:eastAsia="en-US"/>
    </w:rPr>
  </w:style>
  <w:style w:type="paragraph" w:styleId="Prrafodelista">
    <w:name w:val="List Paragraph"/>
    <w:basedOn w:val="Normal"/>
    <w:uiPriority w:val="34"/>
    <w:qFormat/>
    <w:rsid w:val="00700788"/>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6D4B40"/>
    <w:pPr>
      <w:spacing w:before="100" w:beforeAutospacing="1" w:after="100" w:afterAutospacing="1"/>
    </w:pPr>
    <w:rPr>
      <w:rFonts w:ascii="Times" w:eastAsiaTheme="minorHAnsi" w:hAnsi="Times"/>
      <w:sz w:val="20"/>
      <w:szCs w:val="20"/>
      <w:lang w:eastAsia="es-ES"/>
    </w:rPr>
  </w:style>
  <w:style w:type="table" w:styleId="Tablaconcuadrcula">
    <w:name w:val="Table Grid"/>
    <w:basedOn w:val="Tablanormal"/>
    <w:uiPriority w:val="59"/>
    <w:rsid w:val="00C76C4D"/>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5676FE"/>
  </w:style>
  <w:style w:type="character" w:styleId="Hipervnculovisitado">
    <w:name w:val="FollowedHyperlink"/>
    <w:basedOn w:val="Fuentedeprrafopredeter"/>
    <w:rsid w:val="00AB0EE7"/>
    <w:rPr>
      <w:color w:val="800080" w:themeColor="followedHyperlink"/>
      <w:u w:val="single"/>
    </w:rPr>
  </w:style>
  <w:style w:type="character" w:customStyle="1" w:styleId="PiedepginaCar">
    <w:name w:val="Pie de página Car"/>
    <w:basedOn w:val="Fuentedeprrafopredeter"/>
    <w:link w:val="Piedepgina"/>
    <w:uiPriority w:val="99"/>
    <w:rsid w:val="00BD35AB"/>
    <w:rPr>
      <w:sz w:val="24"/>
      <w:szCs w:val="24"/>
      <w:lang w:val="en-US" w:eastAsia="en-US"/>
    </w:rPr>
  </w:style>
  <w:style w:type="paragraph" w:styleId="Textonotapie">
    <w:name w:val="footnote text"/>
    <w:basedOn w:val="Normal"/>
    <w:link w:val="TextonotapieCar"/>
    <w:semiHidden/>
    <w:unhideWhenUsed/>
    <w:rsid w:val="00736511"/>
  </w:style>
  <w:style w:type="character" w:customStyle="1" w:styleId="TextonotapieCar">
    <w:name w:val="Texto nota pie Car"/>
    <w:basedOn w:val="Fuentedeprrafopredeter"/>
    <w:link w:val="Textonotapie"/>
    <w:semiHidden/>
    <w:rsid w:val="00736511"/>
    <w:rPr>
      <w:lang w:val="es-MX" w:eastAsia="es-ES_tradnl"/>
    </w:rPr>
  </w:style>
  <w:style w:type="character" w:styleId="Refdenotaalpie">
    <w:name w:val="footnote reference"/>
    <w:basedOn w:val="Fuentedeprrafopredeter"/>
    <w:uiPriority w:val="99"/>
    <w:semiHidden/>
    <w:unhideWhenUsed/>
    <w:rsid w:val="007365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643">
      <w:bodyDiv w:val="1"/>
      <w:marLeft w:val="0"/>
      <w:marRight w:val="0"/>
      <w:marTop w:val="0"/>
      <w:marBottom w:val="0"/>
      <w:divBdr>
        <w:top w:val="none" w:sz="0" w:space="0" w:color="auto"/>
        <w:left w:val="none" w:sz="0" w:space="0" w:color="auto"/>
        <w:bottom w:val="none" w:sz="0" w:space="0" w:color="auto"/>
        <w:right w:val="none" w:sz="0" w:space="0" w:color="auto"/>
      </w:divBdr>
    </w:div>
    <w:div w:id="9650171">
      <w:bodyDiv w:val="1"/>
      <w:marLeft w:val="0"/>
      <w:marRight w:val="0"/>
      <w:marTop w:val="0"/>
      <w:marBottom w:val="0"/>
      <w:divBdr>
        <w:top w:val="none" w:sz="0" w:space="0" w:color="auto"/>
        <w:left w:val="none" w:sz="0" w:space="0" w:color="auto"/>
        <w:bottom w:val="none" w:sz="0" w:space="0" w:color="auto"/>
        <w:right w:val="none" w:sz="0" w:space="0" w:color="auto"/>
      </w:divBdr>
    </w:div>
    <w:div w:id="10184038">
      <w:bodyDiv w:val="1"/>
      <w:marLeft w:val="0"/>
      <w:marRight w:val="0"/>
      <w:marTop w:val="0"/>
      <w:marBottom w:val="0"/>
      <w:divBdr>
        <w:top w:val="none" w:sz="0" w:space="0" w:color="auto"/>
        <w:left w:val="none" w:sz="0" w:space="0" w:color="auto"/>
        <w:bottom w:val="none" w:sz="0" w:space="0" w:color="auto"/>
        <w:right w:val="none" w:sz="0" w:space="0" w:color="auto"/>
      </w:divBdr>
    </w:div>
    <w:div w:id="15931113">
      <w:bodyDiv w:val="1"/>
      <w:marLeft w:val="0"/>
      <w:marRight w:val="0"/>
      <w:marTop w:val="0"/>
      <w:marBottom w:val="0"/>
      <w:divBdr>
        <w:top w:val="none" w:sz="0" w:space="0" w:color="auto"/>
        <w:left w:val="none" w:sz="0" w:space="0" w:color="auto"/>
        <w:bottom w:val="none" w:sz="0" w:space="0" w:color="auto"/>
        <w:right w:val="none" w:sz="0" w:space="0" w:color="auto"/>
      </w:divBdr>
    </w:div>
    <w:div w:id="18316696">
      <w:bodyDiv w:val="1"/>
      <w:marLeft w:val="0"/>
      <w:marRight w:val="0"/>
      <w:marTop w:val="0"/>
      <w:marBottom w:val="0"/>
      <w:divBdr>
        <w:top w:val="none" w:sz="0" w:space="0" w:color="auto"/>
        <w:left w:val="none" w:sz="0" w:space="0" w:color="auto"/>
        <w:bottom w:val="none" w:sz="0" w:space="0" w:color="auto"/>
        <w:right w:val="none" w:sz="0" w:space="0" w:color="auto"/>
      </w:divBdr>
    </w:div>
    <w:div w:id="25639020">
      <w:bodyDiv w:val="1"/>
      <w:marLeft w:val="0"/>
      <w:marRight w:val="0"/>
      <w:marTop w:val="0"/>
      <w:marBottom w:val="0"/>
      <w:divBdr>
        <w:top w:val="none" w:sz="0" w:space="0" w:color="auto"/>
        <w:left w:val="none" w:sz="0" w:space="0" w:color="auto"/>
        <w:bottom w:val="none" w:sz="0" w:space="0" w:color="auto"/>
        <w:right w:val="none" w:sz="0" w:space="0" w:color="auto"/>
      </w:divBdr>
    </w:div>
    <w:div w:id="30764837">
      <w:bodyDiv w:val="1"/>
      <w:marLeft w:val="0"/>
      <w:marRight w:val="0"/>
      <w:marTop w:val="0"/>
      <w:marBottom w:val="0"/>
      <w:divBdr>
        <w:top w:val="none" w:sz="0" w:space="0" w:color="auto"/>
        <w:left w:val="none" w:sz="0" w:space="0" w:color="auto"/>
        <w:bottom w:val="none" w:sz="0" w:space="0" w:color="auto"/>
        <w:right w:val="none" w:sz="0" w:space="0" w:color="auto"/>
      </w:divBdr>
    </w:div>
    <w:div w:id="34355164">
      <w:bodyDiv w:val="1"/>
      <w:marLeft w:val="0"/>
      <w:marRight w:val="0"/>
      <w:marTop w:val="0"/>
      <w:marBottom w:val="0"/>
      <w:divBdr>
        <w:top w:val="none" w:sz="0" w:space="0" w:color="auto"/>
        <w:left w:val="none" w:sz="0" w:space="0" w:color="auto"/>
        <w:bottom w:val="none" w:sz="0" w:space="0" w:color="auto"/>
        <w:right w:val="none" w:sz="0" w:space="0" w:color="auto"/>
      </w:divBdr>
    </w:div>
    <w:div w:id="35004955">
      <w:bodyDiv w:val="1"/>
      <w:marLeft w:val="0"/>
      <w:marRight w:val="0"/>
      <w:marTop w:val="0"/>
      <w:marBottom w:val="0"/>
      <w:divBdr>
        <w:top w:val="none" w:sz="0" w:space="0" w:color="auto"/>
        <w:left w:val="none" w:sz="0" w:space="0" w:color="auto"/>
        <w:bottom w:val="none" w:sz="0" w:space="0" w:color="auto"/>
        <w:right w:val="none" w:sz="0" w:space="0" w:color="auto"/>
      </w:divBdr>
    </w:div>
    <w:div w:id="38937670">
      <w:bodyDiv w:val="1"/>
      <w:marLeft w:val="0"/>
      <w:marRight w:val="0"/>
      <w:marTop w:val="0"/>
      <w:marBottom w:val="0"/>
      <w:divBdr>
        <w:top w:val="none" w:sz="0" w:space="0" w:color="auto"/>
        <w:left w:val="none" w:sz="0" w:space="0" w:color="auto"/>
        <w:bottom w:val="none" w:sz="0" w:space="0" w:color="auto"/>
        <w:right w:val="none" w:sz="0" w:space="0" w:color="auto"/>
      </w:divBdr>
    </w:div>
    <w:div w:id="50273135">
      <w:bodyDiv w:val="1"/>
      <w:marLeft w:val="0"/>
      <w:marRight w:val="0"/>
      <w:marTop w:val="0"/>
      <w:marBottom w:val="0"/>
      <w:divBdr>
        <w:top w:val="none" w:sz="0" w:space="0" w:color="auto"/>
        <w:left w:val="none" w:sz="0" w:space="0" w:color="auto"/>
        <w:bottom w:val="none" w:sz="0" w:space="0" w:color="auto"/>
        <w:right w:val="none" w:sz="0" w:space="0" w:color="auto"/>
      </w:divBdr>
    </w:div>
    <w:div w:id="57096246">
      <w:bodyDiv w:val="1"/>
      <w:marLeft w:val="0"/>
      <w:marRight w:val="0"/>
      <w:marTop w:val="0"/>
      <w:marBottom w:val="0"/>
      <w:divBdr>
        <w:top w:val="none" w:sz="0" w:space="0" w:color="auto"/>
        <w:left w:val="none" w:sz="0" w:space="0" w:color="auto"/>
        <w:bottom w:val="none" w:sz="0" w:space="0" w:color="auto"/>
        <w:right w:val="none" w:sz="0" w:space="0" w:color="auto"/>
      </w:divBdr>
    </w:div>
    <w:div w:id="67851947">
      <w:bodyDiv w:val="1"/>
      <w:marLeft w:val="0"/>
      <w:marRight w:val="0"/>
      <w:marTop w:val="0"/>
      <w:marBottom w:val="0"/>
      <w:divBdr>
        <w:top w:val="none" w:sz="0" w:space="0" w:color="auto"/>
        <w:left w:val="none" w:sz="0" w:space="0" w:color="auto"/>
        <w:bottom w:val="none" w:sz="0" w:space="0" w:color="auto"/>
        <w:right w:val="none" w:sz="0" w:space="0" w:color="auto"/>
      </w:divBdr>
    </w:div>
    <w:div w:id="72556358">
      <w:bodyDiv w:val="1"/>
      <w:marLeft w:val="0"/>
      <w:marRight w:val="0"/>
      <w:marTop w:val="0"/>
      <w:marBottom w:val="0"/>
      <w:divBdr>
        <w:top w:val="none" w:sz="0" w:space="0" w:color="auto"/>
        <w:left w:val="none" w:sz="0" w:space="0" w:color="auto"/>
        <w:bottom w:val="none" w:sz="0" w:space="0" w:color="auto"/>
        <w:right w:val="none" w:sz="0" w:space="0" w:color="auto"/>
      </w:divBdr>
    </w:div>
    <w:div w:id="78992514">
      <w:bodyDiv w:val="1"/>
      <w:marLeft w:val="0"/>
      <w:marRight w:val="0"/>
      <w:marTop w:val="0"/>
      <w:marBottom w:val="0"/>
      <w:divBdr>
        <w:top w:val="none" w:sz="0" w:space="0" w:color="auto"/>
        <w:left w:val="none" w:sz="0" w:space="0" w:color="auto"/>
        <w:bottom w:val="none" w:sz="0" w:space="0" w:color="auto"/>
        <w:right w:val="none" w:sz="0" w:space="0" w:color="auto"/>
      </w:divBdr>
    </w:div>
    <w:div w:id="81264907">
      <w:bodyDiv w:val="1"/>
      <w:marLeft w:val="0"/>
      <w:marRight w:val="0"/>
      <w:marTop w:val="0"/>
      <w:marBottom w:val="0"/>
      <w:divBdr>
        <w:top w:val="none" w:sz="0" w:space="0" w:color="auto"/>
        <w:left w:val="none" w:sz="0" w:space="0" w:color="auto"/>
        <w:bottom w:val="none" w:sz="0" w:space="0" w:color="auto"/>
        <w:right w:val="none" w:sz="0" w:space="0" w:color="auto"/>
      </w:divBdr>
    </w:div>
    <w:div w:id="81730412">
      <w:bodyDiv w:val="1"/>
      <w:marLeft w:val="0"/>
      <w:marRight w:val="0"/>
      <w:marTop w:val="0"/>
      <w:marBottom w:val="0"/>
      <w:divBdr>
        <w:top w:val="none" w:sz="0" w:space="0" w:color="auto"/>
        <w:left w:val="none" w:sz="0" w:space="0" w:color="auto"/>
        <w:bottom w:val="none" w:sz="0" w:space="0" w:color="auto"/>
        <w:right w:val="none" w:sz="0" w:space="0" w:color="auto"/>
      </w:divBdr>
    </w:div>
    <w:div w:id="84765842">
      <w:bodyDiv w:val="1"/>
      <w:marLeft w:val="0"/>
      <w:marRight w:val="0"/>
      <w:marTop w:val="0"/>
      <w:marBottom w:val="0"/>
      <w:divBdr>
        <w:top w:val="none" w:sz="0" w:space="0" w:color="auto"/>
        <w:left w:val="none" w:sz="0" w:space="0" w:color="auto"/>
        <w:bottom w:val="none" w:sz="0" w:space="0" w:color="auto"/>
        <w:right w:val="none" w:sz="0" w:space="0" w:color="auto"/>
      </w:divBdr>
    </w:div>
    <w:div w:id="92289179">
      <w:bodyDiv w:val="1"/>
      <w:marLeft w:val="0"/>
      <w:marRight w:val="0"/>
      <w:marTop w:val="0"/>
      <w:marBottom w:val="0"/>
      <w:divBdr>
        <w:top w:val="none" w:sz="0" w:space="0" w:color="auto"/>
        <w:left w:val="none" w:sz="0" w:space="0" w:color="auto"/>
        <w:bottom w:val="none" w:sz="0" w:space="0" w:color="auto"/>
        <w:right w:val="none" w:sz="0" w:space="0" w:color="auto"/>
      </w:divBdr>
    </w:div>
    <w:div w:id="92435799">
      <w:bodyDiv w:val="1"/>
      <w:marLeft w:val="0"/>
      <w:marRight w:val="0"/>
      <w:marTop w:val="0"/>
      <w:marBottom w:val="0"/>
      <w:divBdr>
        <w:top w:val="none" w:sz="0" w:space="0" w:color="auto"/>
        <w:left w:val="none" w:sz="0" w:space="0" w:color="auto"/>
        <w:bottom w:val="none" w:sz="0" w:space="0" w:color="auto"/>
        <w:right w:val="none" w:sz="0" w:space="0" w:color="auto"/>
      </w:divBdr>
    </w:div>
    <w:div w:id="95449500">
      <w:bodyDiv w:val="1"/>
      <w:marLeft w:val="0"/>
      <w:marRight w:val="0"/>
      <w:marTop w:val="0"/>
      <w:marBottom w:val="0"/>
      <w:divBdr>
        <w:top w:val="none" w:sz="0" w:space="0" w:color="auto"/>
        <w:left w:val="none" w:sz="0" w:space="0" w:color="auto"/>
        <w:bottom w:val="none" w:sz="0" w:space="0" w:color="auto"/>
        <w:right w:val="none" w:sz="0" w:space="0" w:color="auto"/>
      </w:divBdr>
    </w:div>
    <w:div w:id="95911628">
      <w:bodyDiv w:val="1"/>
      <w:marLeft w:val="0"/>
      <w:marRight w:val="0"/>
      <w:marTop w:val="0"/>
      <w:marBottom w:val="0"/>
      <w:divBdr>
        <w:top w:val="none" w:sz="0" w:space="0" w:color="auto"/>
        <w:left w:val="none" w:sz="0" w:space="0" w:color="auto"/>
        <w:bottom w:val="none" w:sz="0" w:space="0" w:color="auto"/>
        <w:right w:val="none" w:sz="0" w:space="0" w:color="auto"/>
      </w:divBdr>
    </w:div>
    <w:div w:id="96953187">
      <w:bodyDiv w:val="1"/>
      <w:marLeft w:val="0"/>
      <w:marRight w:val="0"/>
      <w:marTop w:val="0"/>
      <w:marBottom w:val="0"/>
      <w:divBdr>
        <w:top w:val="none" w:sz="0" w:space="0" w:color="auto"/>
        <w:left w:val="none" w:sz="0" w:space="0" w:color="auto"/>
        <w:bottom w:val="none" w:sz="0" w:space="0" w:color="auto"/>
        <w:right w:val="none" w:sz="0" w:space="0" w:color="auto"/>
      </w:divBdr>
    </w:div>
    <w:div w:id="108164157">
      <w:bodyDiv w:val="1"/>
      <w:marLeft w:val="0"/>
      <w:marRight w:val="0"/>
      <w:marTop w:val="0"/>
      <w:marBottom w:val="0"/>
      <w:divBdr>
        <w:top w:val="none" w:sz="0" w:space="0" w:color="auto"/>
        <w:left w:val="none" w:sz="0" w:space="0" w:color="auto"/>
        <w:bottom w:val="none" w:sz="0" w:space="0" w:color="auto"/>
        <w:right w:val="none" w:sz="0" w:space="0" w:color="auto"/>
      </w:divBdr>
    </w:div>
    <w:div w:id="122120326">
      <w:bodyDiv w:val="1"/>
      <w:marLeft w:val="0"/>
      <w:marRight w:val="0"/>
      <w:marTop w:val="0"/>
      <w:marBottom w:val="0"/>
      <w:divBdr>
        <w:top w:val="none" w:sz="0" w:space="0" w:color="auto"/>
        <w:left w:val="none" w:sz="0" w:space="0" w:color="auto"/>
        <w:bottom w:val="none" w:sz="0" w:space="0" w:color="auto"/>
        <w:right w:val="none" w:sz="0" w:space="0" w:color="auto"/>
      </w:divBdr>
    </w:div>
    <w:div w:id="131752998">
      <w:bodyDiv w:val="1"/>
      <w:marLeft w:val="0"/>
      <w:marRight w:val="0"/>
      <w:marTop w:val="0"/>
      <w:marBottom w:val="0"/>
      <w:divBdr>
        <w:top w:val="none" w:sz="0" w:space="0" w:color="auto"/>
        <w:left w:val="none" w:sz="0" w:space="0" w:color="auto"/>
        <w:bottom w:val="none" w:sz="0" w:space="0" w:color="auto"/>
        <w:right w:val="none" w:sz="0" w:space="0" w:color="auto"/>
      </w:divBdr>
    </w:div>
    <w:div w:id="135991920">
      <w:bodyDiv w:val="1"/>
      <w:marLeft w:val="0"/>
      <w:marRight w:val="0"/>
      <w:marTop w:val="0"/>
      <w:marBottom w:val="0"/>
      <w:divBdr>
        <w:top w:val="none" w:sz="0" w:space="0" w:color="auto"/>
        <w:left w:val="none" w:sz="0" w:space="0" w:color="auto"/>
        <w:bottom w:val="none" w:sz="0" w:space="0" w:color="auto"/>
        <w:right w:val="none" w:sz="0" w:space="0" w:color="auto"/>
      </w:divBdr>
    </w:div>
    <w:div w:id="136654022">
      <w:bodyDiv w:val="1"/>
      <w:marLeft w:val="0"/>
      <w:marRight w:val="0"/>
      <w:marTop w:val="0"/>
      <w:marBottom w:val="0"/>
      <w:divBdr>
        <w:top w:val="none" w:sz="0" w:space="0" w:color="auto"/>
        <w:left w:val="none" w:sz="0" w:space="0" w:color="auto"/>
        <w:bottom w:val="none" w:sz="0" w:space="0" w:color="auto"/>
        <w:right w:val="none" w:sz="0" w:space="0" w:color="auto"/>
      </w:divBdr>
    </w:div>
    <w:div w:id="139155870">
      <w:bodyDiv w:val="1"/>
      <w:marLeft w:val="0"/>
      <w:marRight w:val="0"/>
      <w:marTop w:val="0"/>
      <w:marBottom w:val="0"/>
      <w:divBdr>
        <w:top w:val="none" w:sz="0" w:space="0" w:color="auto"/>
        <w:left w:val="none" w:sz="0" w:space="0" w:color="auto"/>
        <w:bottom w:val="none" w:sz="0" w:space="0" w:color="auto"/>
        <w:right w:val="none" w:sz="0" w:space="0" w:color="auto"/>
      </w:divBdr>
    </w:div>
    <w:div w:id="154953979">
      <w:bodyDiv w:val="1"/>
      <w:marLeft w:val="0"/>
      <w:marRight w:val="0"/>
      <w:marTop w:val="0"/>
      <w:marBottom w:val="0"/>
      <w:divBdr>
        <w:top w:val="none" w:sz="0" w:space="0" w:color="auto"/>
        <w:left w:val="none" w:sz="0" w:space="0" w:color="auto"/>
        <w:bottom w:val="none" w:sz="0" w:space="0" w:color="auto"/>
        <w:right w:val="none" w:sz="0" w:space="0" w:color="auto"/>
      </w:divBdr>
    </w:div>
    <w:div w:id="157812640">
      <w:bodyDiv w:val="1"/>
      <w:marLeft w:val="0"/>
      <w:marRight w:val="0"/>
      <w:marTop w:val="0"/>
      <w:marBottom w:val="0"/>
      <w:divBdr>
        <w:top w:val="none" w:sz="0" w:space="0" w:color="auto"/>
        <w:left w:val="none" w:sz="0" w:space="0" w:color="auto"/>
        <w:bottom w:val="none" w:sz="0" w:space="0" w:color="auto"/>
        <w:right w:val="none" w:sz="0" w:space="0" w:color="auto"/>
      </w:divBdr>
    </w:div>
    <w:div w:id="158890623">
      <w:bodyDiv w:val="1"/>
      <w:marLeft w:val="0"/>
      <w:marRight w:val="0"/>
      <w:marTop w:val="0"/>
      <w:marBottom w:val="0"/>
      <w:divBdr>
        <w:top w:val="none" w:sz="0" w:space="0" w:color="auto"/>
        <w:left w:val="none" w:sz="0" w:space="0" w:color="auto"/>
        <w:bottom w:val="none" w:sz="0" w:space="0" w:color="auto"/>
        <w:right w:val="none" w:sz="0" w:space="0" w:color="auto"/>
      </w:divBdr>
    </w:div>
    <w:div w:id="167252473">
      <w:bodyDiv w:val="1"/>
      <w:marLeft w:val="0"/>
      <w:marRight w:val="0"/>
      <w:marTop w:val="0"/>
      <w:marBottom w:val="0"/>
      <w:divBdr>
        <w:top w:val="none" w:sz="0" w:space="0" w:color="auto"/>
        <w:left w:val="none" w:sz="0" w:space="0" w:color="auto"/>
        <w:bottom w:val="none" w:sz="0" w:space="0" w:color="auto"/>
        <w:right w:val="none" w:sz="0" w:space="0" w:color="auto"/>
      </w:divBdr>
    </w:div>
    <w:div w:id="168109162">
      <w:bodyDiv w:val="1"/>
      <w:marLeft w:val="0"/>
      <w:marRight w:val="0"/>
      <w:marTop w:val="0"/>
      <w:marBottom w:val="0"/>
      <w:divBdr>
        <w:top w:val="none" w:sz="0" w:space="0" w:color="auto"/>
        <w:left w:val="none" w:sz="0" w:space="0" w:color="auto"/>
        <w:bottom w:val="none" w:sz="0" w:space="0" w:color="auto"/>
        <w:right w:val="none" w:sz="0" w:space="0" w:color="auto"/>
      </w:divBdr>
    </w:div>
    <w:div w:id="174653741">
      <w:bodyDiv w:val="1"/>
      <w:marLeft w:val="0"/>
      <w:marRight w:val="0"/>
      <w:marTop w:val="0"/>
      <w:marBottom w:val="0"/>
      <w:divBdr>
        <w:top w:val="none" w:sz="0" w:space="0" w:color="auto"/>
        <w:left w:val="none" w:sz="0" w:space="0" w:color="auto"/>
        <w:bottom w:val="none" w:sz="0" w:space="0" w:color="auto"/>
        <w:right w:val="none" w:sz="0" w:space="0" w:color="auto"/>
      </w:divBdr>
    </w:div>
    <w:div w:id="194078538">
      <w:bodyDiv w:val="1"/>
      <w:marLeft w:val="0"/>
      <w:marRight w:val="0"/>
      <w:marTop w:val="0"/>
      <w:marBottom w:val="0"/>
      <w:divBdr>
        <w:top w:val="none" w:sz="0" w:space="0" w:color="auto"/>
        <w:left w:val="none" w:sz="0" w:space="0" w:color="auto"/>
        <w:bottom w:val="none" w:sz="0" w:space="0" w:color="auto"/>
        <w:right w:val="none" w:sz="0" w:space="0" w:color="auto"/>
      </w:divBdr>
    </w:div>
    <w:div w:id="194927381">
      <w:bodyDiv w:val="1"/>
      <w:marLeft w:val="0"/>
      <w:marRight w:val="0"/>
      <w:marTop w:val="0"/>
      <w:marBottom w:val="0"/>
      <w:divBdr>
        <w:top w:val="none" w:sz="0" w:space="0" w:color="auto"/>
        <w:left w:val="none" w:sz="0" w:space="0" w:color="auto"/>
        <w:bottom w:val="none" w:sz="0" w:space="0" w:color="auto"/>
        <w:right w:val="none" w:sz="0" w:space="0" w:color="auto"/>
      </w:divBdr>
    </w:div>
    <w:div w:id="199981396">
      <w:bodyDiv w:val="1"/>
      <w:marLeft w:val="0"/>
      <w:marRight w:val="0"/>
      <w:marTop w:val="0"/>
      <w:marBottom w:val="0"/>
      <w:divBdr>
        <w:top w:val="none" w:sz="0" w:space="0" w:color="auto"/>
        <w:left w:val="none" w:sz="0" w:space="0" w:color="auto"/>
        <w:bottom w:val="none" w:sz="0" w:space="0" w:color="auto"/>
        <w:right w:val="none" w:sz="0" w:space="0" w:color="auto"/>
      </w:divBdr>
    </w:div>
    <w:div w:id="202795696">
      <w:bodyDiv w:val="1"/>
      <w:marLeft w:val="0"/>
      <w:marRight w:val="0"/>
      <w:marTop w:val="0"/>
      <w:marBottom w:val="0"/>
      <w:divBdr>
        <w:top w:val="none" w:sz="0" w:space="0" w:color="auto"/>
        <w:left w:val="none" w:sz="0" w:space="0" w:color="auto"/>
        <w:bottom w:val="none" w:sz="0" w:space="0" w:color="auto"/>
        <w:right w:val="none" w:sz="0" w:space="0" w:color="auto"/>
      </w:divBdr>
    </w:div>
    <w:div w:id="211775650">
      <w:bodyDiv w:val="1"/>
      <w:marLeft w:val="0"/>
      <w:marRight w:val="0"/>
      <w:marTop w:val="0"/>
      <w:marBottom w:val="0"/>
      <w:divBdr>
        <w:top w:val="none" w:sz="0" w:space="0" w:color="auto"/>
        <w:left w:val="none" w:sz="0" w:space="0" w:color="auto"/>
        <w:bottom w:val="none" w:sz="0" w:space="0" w:color="auto"/>
        <w:right w:val="none" w:sz="0" w:space="0" w:color="auto"/>
      </w:divBdr>
    </w:div>
    <w:div w:id="216816735">
      <w:bodyDiv w:val="1"/>
      <w:marLeft w:val="0"/>
      <w:marRight w:val="0"/>
      <w:marTop w:val="0"/>
      <w:marBottom w:val="0"/>
      <w:divBdr>
        <w:top w:val="none" w:sz="0" w:space="0" w:color="auto"/>
        <w:left w:val="none" w:sz="0" w:space="0" w:color="auto"/>
        <w:bottom w:val="none" w:sz="0" w:space="0" w:color="auto"/>
        <w:right w:val="none" w:sz="0" w:space="0" w:color="auto"/>
      </w:divBdr>
    </w:div>
    <w:div w:id="220479722">
      <w:bodyDiv w:val="1"/>
      <w:marLeft w:val="0"/>
      <w:marRight w:val="0"/>
      <w:marTop w:val="0"/>
      <w:marBottom w:val="0"/>
      <w:divBdr>
        <w:top w:val="none" w:sz="0" w:space="0" w:color="auto"/>
        <w:left w:val="none" w:sz="0" w:space="0" w:color="auto"/>
        <w:bottom w:val="none" w:sz="0" w:space="0" w:color="auto"/>
        <w:right w:val="none" w:sz="0" w:space="0" w:color="auto"/>
      </w:divBdr>
    </w:div>
    <w:div w:id="223688713">
      <w:bodyDiv w:val="1"/>
      <w:marLeft w:val="0"/>
      <w:marRight w:val="0"/>
      <w:marTop w:val="0"/>
      <w:marBottom w:val="0"/>
      <w:divBdr>
        <w:top w:val="none" w:sz="0" w:space="0" w:color="auto"/>
        <w:left w:val="none" w:sz="0" w:space="0" w:color="auto"/>
        <w:bottom w:val="none" w:sz="0" w:space="0" w:color="auto"/>
        <w:right w:val="none" w:sz="0" w:space="0" w:color="auto"/>
      </w:divBdr>
    </w:div>
    <w:div w:id="230582173">
      <w:bodyDiv w:val="1"/>
      <w:marLeft w:val="0"/>
      <w:marRight w:val="0"/>
      <w:marTop w:val="0"/>
      <w:marBottom w:val="0"/>
      <w:divBdr>
        <w:top w:val="none" w:sz="0" w:space="0" w:color="auto"/>
        <w:left w:val="none" w:sz="0" w:space="0" w:color="auto"/>
        <w:bottom w:val="none" w:sz="0" w:space="0" w:color="auto"/>
        <w:right w:val="none" w:sz="0" w:space="0" w:color="auto"/>
      </w:divBdr>
    </w:div>
    <w:div w:id="233860383">
      <w:bodyDiv w:val="1"/>
      <w:marLeft w:val="0"/>
      <w:marRight w:val="0"/>
      <w:marTop w:val="0"/>
      <w:marBottom w:val="0"/>
      <w:divBdr>
        <w:top w:val="none" w:sz="0" w:space="0" w:color="auto"/>
        <w:left w:val="none" w:sz="0" w:space="0" w:color="auto"/>
        <w:bottom w:val="none" w:sz="0" w:space="0" w:color="auto"/>
        <w:right w:val="none" w:sz="0" w:space="0" w:color="auto"/>
      </w:divBdr>
    </w:div>
    <w:div w:id="233903060">
      <w:bodyDiv w:val="1"/>
      <w:marLeft w:val="0"/>
      <w:marRight w:val="0"/>
      <w:marTop w:val="0"/>
      <w:marBottom w:val="0"/>
      <w:divBdr>
        <w:top w:val="none" w:sz="0" w:space="0" w:color="auto"/>
        <w:left w:val="none" w:sz="0" w:space="0" w:color="auto"/>
        <w:bottom w:val="none" w:sz="0" w:space="0" w:color="auto"/>
        <w:right w:val="none" w:sz="0" w:space="0" w:color="auto"/>
      </w:divBdr>
    </w:div>
    <w:div w:id="237062570">
      <w:bodyDiv w:val="1"/>
      <w:marLeft w:val="0"/>
      <w:marRight w:val="0"/>
      <w:marTop w:val="0"/>
      <w:marBottom w:val="0"/>
      <w:divBdr>
        <w:top w:val="none" w:sz="0" w:space="0" w:color="auto"/>
        <w:left w:val="none" w:sz="0" w:space="0" w:color="auto"/>
        <w:bottom w:val="none" w:sz="0" w:space="0" w:color="auto"/>
        <w:right w:val="none" w:sz="0" w:space="0" w:color="auto"/>
      </w:divBdr>
    </w:div>
    <w:div w:id="237134816">
      <w:bodyDiv w:val="1"/>
      <w:marLeft w:val="0"/>
      <w:marRight w:val="0"/>
      <w:marTop w:val="0"/>
      <w:marBottom w:val="0"/>
      <w:divBdr>
        <w:top w:val="none" w:sz="0" w:space="0" w:color="auto"/>
        <w:left w:val="none" w:sz="0" w:space="0" w:color="auto"/>
        <w:bottom w:val="none" w:sz="0" w:space="0" w:color="auto"/>
        <w:right w:val="none" w:sz="0" w:space="0" w:color="auto"/>
      </w:divBdr>
    </w:div>
    <w:div w:id="241336142">
      <w:bodyDiv w:val="1"/>
      <w:marLeft w:val="0"/>
      <w:marRight w:val="0"/>
      <w:marTop w:val="0"/>
      <w:marBottom w:val="0"/>
      <w:divBdr>
        <w:top w:val="none" w:sz="0" w:space="0" w:color="auto"/>
        <w:left w:val="none" w:sz="0" w:space="0" w:color="auto"/>
        <w:bottom w:val="none" w:sz="0" w:space="0" w:color="auto"/>
        <w:right w:val="none" w:sz="0" w:space="0" w:color="auto"/>
      </w:divBdr>
    </w:div>
    <w:div w:id="242107132">
      <w:bodyDiv w:val="1"/>
      <w:marLeft w:val="0"/>
      <w:marRight w:val="0"/>
      <w:marTop w:val="0"/>
      <w:marBottom w:val="0"/>
      <w:divBdr>
        <w:top w:val="none" w:sz="0" w:space="0" w:color="auto"/>
        <w:left w:val="none" w:sz="0" w:space="0" w:color="auto"/>
        <w:bottom w:val="none" w:sz="0" w:space="0" w:color="auto"/>
        <w:right w:val="none" w:sz="0" w:space="0" w:color="auto"/>
      </w:divBdr>
    </w:div>
    <w:div w:id="254292552">
      <w:bodyDiv w:val="1"/>
      <w:marLeft w:val="0"/>
      <w:marRight w:val="0"/>
      <w:marTop w:val="0"/>
      <w:marBottom w:val="0"/>
      <w:divBdr>
        <w:top w:val="none" w:sz="0" w:space="0" w:color="auto"/>
        <w:left w:val="none" w:sz="0" w:space="0" w:color="auto"/>
        <w:bottom w:val="none" w:sz="0" w:space="0" w:color="auto"/>
        <w:right w:val="none" w:sz="0" w:space="0" w:color="auto"/>
      </w:divBdr>
    </w:div>
    <w:div w:id="261306959">
      <w:bodyDiv w:val="1"/>
      <w:marLeft w:val="0"/>
      <w:marRight w:val="0"/>
      <w:marTop w:val="0"/>
      <w:marBottom w:val="0"/>
      <w:divBdr>
        <w:top w:val="none" w:sz="0" w:space="0" w:color="auto"/>
        <w:left w:val="none" w:sz="0" w:space="0" w:color="auto"/>
        <w:bottom w:val="none" w:sz="0" w:space="0" w:color="auto"/>
        <w:right w:val="none" w:sz="0" w:space="0" w:color="auto"/>
      </w:divBdr>
    </w:div>
    <w:div w:id="274022332">
      <w:bodyDiv w:val="1"/>
      <w:marLeft w:val="0"/>
      <w:marRight w:val="0"/>
      <w:marTop w:val="0"/>
      <w:marBottom w:val="0"/>
      <w:divBdr>
        <w:top w:val="none" w:sz="0" w:space="0" w:color="auto"/>
        <w:left w:val="none" w:sz="0" w:space="0" w:color="auto"/>
        <w:bottom w:val="none" w:sz="0" w:space="0" w:color="auto"/>
        <w:right w:val="none" w:sz="0" w:space="0" w:color="auto"/>
      </w:divBdr>
    </w:div>
    <w:div w:id="275063094">
      <w:bodyDiv w:val="1"/>
      <w:marLeft w:val="0"/>
      <w:marRight w:val="0"/>
      <w:marTop w:val="0"/>
      <w:marBottom w:val="0"/>
      <w:divBdr>
        <w:top w:val="none" w:sz="0" w:space="0" w:color="auto"/>
        <w:left w:val="none" w:sz="0" w:space="0" w:color="auto"/>
        <w:bottom w:val="none" w:sz="0" w:space="0" w:color="auto"/>
        <w:right w:val="none" w:sz="0" w:space="0" w:color="auto"/>
      </w:divBdr>
    </w:div>
    <w:div w:id="277613518">
      <w:bodyDiv w:val="1"/>
      <w:marLeft w:val="0"/>
      <w:marRight w:val="0"/>
      <w:marTop w:val="0"/>
      <w:marBottom w:val="0"/>
      <w:divBdr>
        <w:top w:val="none" w:sz="0" w:space="0" w:color="auto"/>
        <w:left w:val="none" w:sz="0" w:space="0" w:color="auto"/>
        <w:bottom w:val="none" w:sz="0" w:space="0" w:color="auto"/>
        <w:right w:val="none" w:sz="0" w:space="0" w:color="auto"/>
      </w:divBdr>
    </w:div>
    <w:div w:id="280722152">
      <w:bodyDiv w:val="1"/>
      <w:marLeft w:val="0"/>
      <w:marRight w:val="0"/>
      <w:marTop w:val="0"/>
      <w:marBottom w:val="0"/>
      <w:divBdr>
        <w:top w:val="none" w:sz="0" w:space="0" w:color="auto"/>
        <w:left w:val="none" w:sz="0" w:space="0" w:color="auto"/>
        <w:bottom w:val="none" w:sz="0" w:space="0" w:color="auto"/>
        <w:right w:val="none" w:sz="0" w:space="0" w:color="auto"/>
      </w:divBdr>
    </w:div>
    <w:div w:id="282418687">
      <w:bodyDiv w:val="1"/>
      <w:marLeft w:val="0"/>
      <w:marRight w:val="0"/>
      <w:marTop w:val="0"/>
      <w:marBottom w:val="0"/>
      <w:divBdr>
        <w:top w:val="none" w:sz="0" w:space="0" w:color="auto"/>
        <w:left w:val="none" w:sz="0" w:space="0" w:color="auto"/>
        <w:bottom w:val="none" w:sz="0" w:space="0" w:color="auto"/>
        <w:right w:val="none" w:sz="0" w:space="0" w:color="auto"/>
      </w:divBdr>
    </w:div>
    <w:div w:id="284779037">
      <w:bodyDiv w:val="1"/>
      <w:marLeft w:val="0"/>
      <w:marRight w:val="0"/>
      <w:marTop w:val="0"/>
      <w:marBottom w:val="0"/>
      <w:divBdr>
        <w:top w:val="none" w:sz="0" w:space="0" w:color="auto"/>
        <w:left w:val="none" w:sz="0" w:space="0" w:color="auto"/>
        <w:bottom w:val="none" w:sz="0" w:space="0" w:color="auto"/>
        <w:right w:val="none" w:sz="0" w:space="0" w:color="auto"/>
      </w:divBdr>
    </w:div>
    <w:div w:id="287972644">
      <w:bodyDiv w:val="1"/>
      <w:marLeft w:val="0"/>
      <w:marRight w:val="0"/>
      <w:marTop w:val="0"/>
      <w:marBottom w:val="0"/>
      <w:divBdr>
        <w:top w:val="none" w:sz="0" w:space="0" w:color="auto"/>
        <w:left w:val="none" w:sz="0" w:space="0" w:color="auto"/>
        <w:bottom w:val="none" w:sz="0" w:space="0" w:color="auto"/>
        <w:right w:val="none" w:sz="0" w:space="0" w:color="auto"/>
      </w:divBdr>
    </w:div>
    <w:div w:id="289360493">
      <w:bodyDiv w:val="1"/>
      <w:marLeft w:val="0"/>
      <w:marRight w:val="0"/>
      <w:marTop w:val="0"/>
      <w:marBottom w:val="0"/>
      <w:divBdr>
        <w:top w:val="none" w:sz="0" w:space="0" w:color="auto"/>
        <w:left w:val="none" w:sz="0" w:space="0" w:color="auto"/>
        <w:bottom w:val="none" w:sz="0" w:space="0" w:color="auto"/>
        <w:right w:val="none" w:sz="0" w:space="0" w:color="auto"/>
      </w:divBdr>
    </w:div>
    <w:div w:id="300886003">
      <w:bodyDiv w:val="1"/>
      <w:marLeft w:val="0"/>
      <w:marRight w:val="0"/>
      <w:marTop w:val="0"/>
      <w:marBottom w:val="0"/>
      <w:divBdr>
        <w:top w:val="none" w:sz="0" w:space="0" w:color="auto"/>
        <w:left w:val="none" w:sz="0" w:space="0" w:color="auto"/>
        <w:bottom w:val="none" w:sz="0" w:space="0" w:color="auto"/>
        <w:right w:val="none" w:sz="0" w:space="0" w:color="auto"/>
      </w:divBdr>
    </w:div>
    <w:div w:id="305546506">
      <w:bodyDiv w:val="1"/>
      <w:marLeft w:val="0"/>
      <w:marRight w:val="0"/>
      <w:marTop w:val="0"/>
      <w:marBottom w:val="0"/>
      <w:divBdr>
        <w:top w:val="none" w:sz="0" w:space="0" w:color="auto"/>
        <w:left w:val="none" w:sz="0" w:space="0" w:color="auto"/>
        <w:bottom w:val="none" w:sz="0" w:space="0" w:color="auto"/>
        <w:right w:val="none" w:sz="0" w:space="0" w:color="auto"/>
      </w:divBdr>
    </w:div>
    <w:div w:id="310403799">
      <w:bodyDiv w:val="1"/>
      <w:marLeft w:val="0"/>
      <w:marRight w:val="0"/>
      <w:marTop w:val="0"/>
      <w:marBottom w:val="0"/>
      <w:divBdr>
        <w:top w:val="none" w:sz="0" w:space="0" w:color="auto"/>
        <w:left w:val="none" w:sz="0" w:space="0" w:color="auto"/>
        <w:bottom w:val="none" w:sz="0" w:space="0" w:color="auto"/>
        <w:right w:val="none" w:sz="0" w:space="0" w:color="auto"/>
      </w:divBdr>
    </w:div>
    <w:div w:id="317922982">
      <w:bodyDiv w:val="1"/>
      <w:marLeft w:val="0"/>
      <w:marRight w:val="0"/>
      <w:marTop w:val="0"/>
      <w:marBottom w:val="0"/>
      <w:divBdr>
        <w:top w:val="none" w:sz="0" w:space="0" w:color="auto"/>
        <w:left w:val="none" w:sz="0" w:space="0" w:color="auto"/>
        <w:bottom w:val="none" w:sz="0" w:space="0" w:color="auto"/>
        <w:right w:val="none" w:sz="0" w:space="0" w:color="auto"/>
      </w:divBdr>
    </w:div>
    <w:div w:id="322199064">
      <w:bodyDiv w:val="1"/>
      <w:marLeft w:val="0"/>
      <w:marRight w:val="0"/>
      <w:marTop w:val="0"/>
      <w:marBottom w:val="0"/>
      <w:divBdr>
        <w:top w:val="none" w:sz="0" w:space="0" w:color="auto"/>
        <w:left w:val="none" w:sz="0" w:space="0" w:color="auto"/>
        <w:bottom w:val="none" w:sz="0" w:space="0" w:color="auto"/>
        <w:right w:val="none" w:sz="0" w:space="0" w:color="auto"/>
      </w:divBdr>
    </w:div>
    <w:div w:id="323976087">
      <w:bodyDiv w:val="1"/>
      <w:marLeft w:val="0"/>
      <w:marRight w:val="0"/>
      <w:marTop w:val="0"/>
      <w:marBottom w:val="0"/>
      <w:divBdr>
        <w:top w:val="none" w:sz="0" w:space="0" w:color="auto"/>
        <w:left w:val="none" w:sz="0" w:space="0" w:color="auto"/>
        <w:bottom w:val="none" w:sz="0" w:space="0" w:color="auto"/>
        <w:right w:val="none" w:sz="0" w:space="0" w:color="auto"/>
      </w:divBdr>
    </w:div>
    <w:div w:id="324164566">
      <w:bodyDiv w:val="1"/>
      <w:marLeft w:val="0"/>
      <w:marRight w:val="0"/>
      <w:marTop w:val="0"/>
      <w:marBottom w:val="0"/>
      <w:divBdr>
        <w:top w:val="none" w:sz="0" w:space="0" w:color="auto"/>
        <w:left w:val="none" w:sz="0" w:space="0" w:color="auto"/>
        <w:bottom w:val="none" w:sz="0" w:space="0" w:color="auto"/>
        <w:right w:val="none" w:sz="0" w:space="0" w:color="auto"/>
      </w:divBdr>
    </w:div>
    <w:div w:id="328025865">
      <w:bodyDiv w:val="1"/>
      <w:marLeft w:val="0"/>
      <w:marRight w:val="0"/>
      <w:marTop w:val="0"/>
      <w:marBottom w:val="0"/>
      <w:divBdr>
        <w:top w:val="none" w:sz="0" w:space="0" w:color="auto"/>
        <w:left w:val="none" w:sz="0" w:space="0" w:color="auto"/>
        <w:bottom w:val="none" w:sz="0" w:space="0" w:color="auto"/>
        <w:right w:val="none" w:sz="0" w:space="0" w:color="auto"/>
      </w:divBdr>
    </w:div>
    <w:div w:id="332032119">
      <w:bodyDiv w:val="1"/>
      <w:marLeft w:val="0"/>
      <w:marRight w:val="0"/>
      <w:marTop w:val="0"/>
      <w:marBottom w:val="0"/>
      <w:divBdr>
        <w:top w:val="none" w:sz="0" w:space="0" w:color="auto"/>
        <w:left w:val="none" w:sz="0" w:space="0" w:color="auto"/>
        <w:bottom w:val="none" w:sz="0" w:space="0" w:color="auto"/>
        <w:right w:val="none" w:sz="0" w:space="0" w:color="auto"/>
      </w:divBdr>
    </w:div>
    <w:div w:id="334039464">
      <w:bodyDiv w:val="1"/>
      <w:marLeft w:val="0"/>
      <w:marRight w:val="0"/>
      <w:marTop w:val="0"/>
      <w:marBottom w:val="0"/>
      <w:divBdr>
        <w:top w:val="none" w:sz="0" w:space="0" w:color="auto"/>
        <w:left w:val="none" w:sz="0" w:space="0" w:color="auto"/>
        <w:bottom w:val="none" w:sz="0" w:space="0" w:color="auto"/>
        <w:right w:val="none" w:sz="0" w:space="0" w:color="auto"/>
      </w:divBdr>
    </w:div>
    <w:div w:id="341905119">
      <w:bodyDiv w:val="1"/>
      <w:marLeft w:val="0"/>
      <w:marRight w:val="0"/>
      <w:marTop w:val="0"/>
      <w:marBottom w:val="0"/>
      <w:divBdr>
        <w:top w:val="none" w:sz="0" w:space="0" w:color="auto"/>
        <w:left w:val="none" w:sz="0" w:space="0" w:color="auto"/>
        <w:bottom w:val="none" w:sz="0" w:space="0" w:color="auto"/>
        <w:right w:val="none" w:sz="0" w:space="0" w:color="auto"/>
      </w:divBdr>
    </w:div>
    <w:div w:id="342242453">
      <w:bodyDiv w:val="1"/>
      <w:marLeft w:val="0"/>
      <w:marRight w:val="0"/>
      <w:marTop w:val="0"/>
      <w:marBottom w:val="0"/>
      <w:divBdr>
        <w:top w:val="none" w:sz="0" w:space="0" w:color="auto"/>
        <w:left w:val="none" w:sz="0" w:space="0" w:color="auto"/>
        <w:bottom w:val="none" w:sz="0" w:space="0" w:color="auto"/>
        <w:right w:val="none" w:sz="0" w:space="0" w:color="auto"/>
      </w:divBdr>
    </w:div>
    <w:div w:id="343286030">
      <w:bodyDiv w:val="1"/>
      <w:marLeft w:val="0"/>
      <w:marRight w:val="0"/>
      <w:marTop w:val="0"/>
      <w:marBottom w:val="0"/>
      <w:divBdr>
        <w:top w:val="none" w:sz="0" w:space="0" w:color="auto"/>
        <w:left w:val="none" w:sz="0" w:space="0" w:color="auto"/>
        <w:bottom w:val="none" w:sz="0" w:space="0" w:color="auto"/>
        <w:right w:val="none" w:sz="0" w:space="0" w:color="auto"/>
      </w:divBdr>
    </w:div>
    <w:div w:id="359204015">
      <w:bodyDiv w:val="1"/>
      <w:marLeft w:val="0"/>
      <w:marRight w:val="0"/>
      <w:marTop w:val="0"/>
      <w:marBottom w:val="0"/>
      <w:divBdr>
        <w:top w:val="none" w:sz="0" w:space="0" w:color="auto"/>
        <w:left w:val="none" w:sz="0" w:space="0" w:color="auto"/>
        <w:bottom w:val="none" w:sz="0" w:space="0" w:color="auto"/>
        <w:right w:val="none" w:sz="0" w:space="0" w:color="auto"/>
      </w:divBdr>
    </w:div>
    <w:div w:id="376975910">
      <w:bodyDiv w:val="1"/>
      <w:marLeft w:val="0"/>
      <w:marRight w:val="0"/>
      <w:marTop w:val="0"/>
      <w:marBottom w:val="0"/>
      <w:divBdr>
        <w:top w:val="none" w:sz="0" w:space="0" w:color="auto"/>
        <w:left w:val="none" w:sz="0" w:space="0" w:color="auto"/>
        <w:bottom w:val="none" w:sz="0" w:space="0" w:color="auto"/>
        <w:right w:val="none" w:sz="0" w:space="0" w:color="auto"/>
      </w:divBdr>
    </w:div>
    <w:div w:id="384136005">
      <w:bodyDiv w:val="1"/>
      <w:marLeft w:val="0"/>
      <w:marRight w:val="0"/>
      <w:marTop w:val="0"/>
      <w:marBottom w:val="0"/>
      <w:divBdr>
        <w:top w:val="none" w:sz="0" w:space="0" w:color="auto"/>
        <w:left w:val="none" w:sz="0" w:space="0" w:color="auto"/>
        <w:bottom w:val="none" w:sz="0" w:space="0" w:color="auto"/>
        <w:right w:val="none" w:sz="0" w:space="0" w:color="auto"/>
      </w:divBdr>
    </w:div>
    <w:div w:id="387653560">
      <w:bodyDiv w:val="1"/>
      <w:marLeft w:val="0"/>
      <w:marRight w:val="0"/>
      <w:marTop w:val="0"/>
      <w:marBottom w:val="0"/>
      <w:divBdr>
        <w:top w:val="none" w:sz="0" w:space="0" w:color="auto"/>
        <w:left w:val="none" w:sz="0" w:space="0" w:color="auto"/>
        <w:bottom w:val="none" w:sz="0" w:space="0" w:color="auto"/>
        <w:right w:val="none" w:sz="0" w:space="0" w:color="auto"/>
      </w:divBdr>
    </w:div>
    <w:div w:id="390005651">
      <w:bodyDiv w:val="1"/>
      <w:marLeft w:val="0"/>
      <w:marRight w:val="0"/>
      <w:marTop w:val="0"/>
      <w:marBottom w:val="0"/>
      <w:divBdr>
        <w:top w:val="none" w:sz="0" w:space="0" w:color="auto"/>
        <w:left w:val="none" w:sz="0" w:space="0" w:color="auto"/>
        <w:bottom w:val="none" w:sz="0" w:space="0" w:color="auto"/>
        <w:right w:val="none" w:sz="0" w:space="0" w:color="auto"/>
      </w:divBdr>
    </w:div>
    <w:div w:id="391975096">
      <w:bodyDiv w:val="1"/>
      <w:marLeft w:val="0"/>
      <w:marRight w:val="0"/>
      <w:marTop w:val="0"/>
      <w:marBottom w:val="0"/>
      <w:divBdr>
        <w:top w:val="none" w:sz="0" w:space="0" w:color="auto"/>
        <w:left w:val="none" w:sz="0" w:space="0" w:color="auto"/>
        <w:bottom w:val="none" w:sz="0" w:space="0" w:color="auto"/>
        <w:right w:val="none" w:sz="0" w:space="0" w:color="auto"/>
      </w:divBdr>
    </w:div>
    <w:div w:id="395513322">
      <w:bodyDiv w:val="1"/>
      <w:marLeft w:val="0"/>
      <w:marRight w:val="0"/>
      <w:marTop w:val="0"/>
      <w:marBottom w:val="0"/>
      <w:divBdr>
        <w:top w:val="none" w:sz="0" w:space="0" w:color="auto"/>
        <w:left w:val="none" w:sz="0" w:space="0" w:color="auto"/>
        <w:bottom w:val="none" w:sz="0" w:space="0" w:color="auto"/>
        <w:right w:val="none" w:sz="0" w:space="0" w:color="auto"/>
      </w:divBdr>
    </w:div>
    <w:div w:id="405341508">
      <w:bodyDiv w:val="1"/>
      <w:marLeft w:val="0"/>
      <w:marRight w:val="0"/>
      <w:marTop w:val="0"/>
      <w:marBottom w:val="0"/>
      <w:divBdr>
        <w:top w:val="none" w:sz="0" w:space="0" w:color="auto"/>
        <w:left w:val="none" w:sz="0" w:space="0" w:color="auto"/>
        <w:bottom w:val="none" w:sz="0" w:space="0" w:color="auto"/>
        <w:right w:val="none" w:sz="0" w:space="0" w:color="auto"/>
      </w:divBdr>
    </w:div>
    <w:div w:id="408385549">
      <w:bodyDiv w:val="1"/>
      <w:marLeft w:val="0"/>
      <w:marRight w:val="0"/>
      <w:marTop w:val="0"/>
      <w:marBottom w:val="0"/>
      <w:divBdr>
        <w:top w:val="none" w:sz="0" w:space="0" w:color="auto"/>
        <w:left w:val="none" w:sz="0" w:space="0" w:color="auto"/>
        <w:bottom w:val="none" w:sz="0" w:space="0" w:color="auto"/>
        <w:right w:val="none" w:sz="0" w:space="0" w:color="auto"/>
      </w:divBdr>
    </w:div>
    <w:div w:id="412432476">
      <w:bodyDiv w:val="1"/>
      <w:marLeft w:val="0"/>
      <w:marRight w:val="0"/>
      <w:marTop w:val="0"/>
      <w:marBottom w:val="0"/>
      <w:divBdr>
        <w:top w:val="none" w:sz="0" w:space="0" w:color="auto"/>
        <w:left w:val="none" w:sz="0" w:space="0" w:color="auto"/>
        <w:bottom w:val="none" w:sz="0" w:space="0" w:color="auto"/>
        <w:right w:val="none" w:sz="0" w:space="0" w:color="auto"/>
      </w:divBdr>
    </w:div>
    <w:div w:id="414519735">
      <w:bodyDiv w:val="1"/>
      <w:marLeft w:val="0"/>
      <w:marRight w:val="0"/>
      <w:marTop w:val="0"/>
      <w:marBottom w:val="0"/>
      <w:divBdr>
        <w:top w:val="none" w:sz="0" w:space="0" w:color="auto"/>
        <w:left w:val="none" w:sz="0" w:space="0" w:color="auto"/>
        <w:bottom w:val="none" w:sz="0" w:space="0" w:color="auto"/>
        <w:right w:val="none" w:sz="0" w:space="0" w:color="auto"/>
      </w:divBdr>
    </w:div>
    <w:div w:id="415127842">
      <w:bodyDiv w:val="1"/>
      <w:marLeft w:val="0"/>
      <w:marRight w:val="0"/>
      <w:marTop w:val="0"/>
      <w:marBottom w:val="0"/>
      <w:divBdr>
        <w:top w:val="none" w:sz="0" w:space="0" w:color="auto"/>
        <w:left w:val="none" w:sz="0" w:space="0" w:color="auto"/>
        <w:bottom w:val="none" w:sz="0" w:space="0" w:color="auto"/>
        <w:right w:val="none" w:sz="0" w:space="0" w:color="auto"/>
      </w:divBdr>
    </w:div>
    <w:div w:id="416710224">
      <w:bodyDiv w:val="1"/>
      <w:marLeft w:val="0"/>
      <w:marRight w:val="0"/>
      <w:marTop w:val="0"/>
      <w:marBottom w:val="0"/>
      <w:divBdr>
        <w:top w:val="none" w:sz="0" w:space="0" w:color="auto"/>
        <w:left w:val="none" w:sz="0" w:space="0" w:color="auto"/>
        <w:bottom w:val="none" w:sz="0" w:space="0" w:color="auto"/>
        <w:right w:val="none" w:sz="0" w:space="0" w:color="auto"/>
      </w:divBdr>
    </w:div>
    <w:div w:id="432827570">
      <w:bodyDiv w:val="1"/>
      <w:marLeft w:val="0"/>
      <w:marRight w:val="0"/>
      <w:marTop w:val="0"/>
      <w:marBottom w:val="0"/>
      <w:divBdr>
        <w:top w:val="none" w:sz="0" w:space="0" w:color="auto"/>
        <w:left w:val="none" w:sz="0" w:space="0" w:color="auto"/>
        <w:bottom w:val="none" w:sz="0" w:space="0" w:color="auto"/>
        <w:right w:val="none" w:sz="0" w:space="0" w:color="auto"/>
      </w:divBdr>
    </w:div>
    <w:div w:id="438456549">
      <w:bodyDiv w:val="1"/>
      <w:marLeft w:val="0"/>
      <w:marRight w:val="0"/>
      <w:marTop w:val="0"/>
      <w:marBottom w:val="0"/>
      <w:divBdr>
        <w:top w:val="none" w:sz="0" w:space="0" w:color="auto"/>
        <w:left w:val="none" w:sz="0" w:space="0" w:color="auto"/>
        <w:bottom w:val="none" w:sz="0" w:space="0" w:color="auto"/>
        <w:right w:val="none" w:sz="0" w:space="0" w:color="auto"/>
      </w:divBdr>
    </w:div>
    <w:div w:id="443158415">
      <w:bodyDiv w:val="1"/>
      <w:marLeft w:val="0"/>
      <w:marRight w:val="0"/>
      <w:marTop w:val="0"/>
      <w:marBottom w:val="0"/>
      <w:divBdr>
        <w:top w:val="none" w:sz="0" w:space="0" w:color="auto"/>
        <w:left w:val="none" w:sz="0" w:space="0" w:color="auto"/>
        <w:bottom w:val="none" w:sz="0" w:space="0" w:color="auto"/>
        <w:right w:val="none" w:sz="0" w:space="0" w:color="auto"/>
      </w:divBdr>
    </w:div>
    <w:div w:id="447818222">
      <w:bodyDiv w:val="1"/>
      <w:marLeft w:val="0"/>
      <w:marRight w:val="0"/>
      <w:marTop w:val="0"/>
      <w:marBottom w:val="0"/>
      <w:divBdr>
        <w:top w:val="none" w:sz="0" w:space="0" w:color="auto"/>
        <w:left w:val="none" w:sz="0" w:space="0" w:color="auto"/>
        <w:bottom w:val="none" w:sz="0" w:space="0" w:color="auto"/>
        <w:right w:val="none" w:sz="0" w:space="0" w:color="auto"/>
      </w:divBdr>
    </w:div>
    <w:div w:id="453141605">
      <w:bodyDiv w:val="1"/>
      <w:marLeft w:val="0"/>
      <w:marRight w:val="0"/>
      <w:marTop w:val="0"/>
      <w:marBottom w:val="0"/>
      <w:divBdr>
        <w:top w:val="none" w:sz="0" w:space="0" w:color="auto"/>
        <w:left w:val="none" w:sz="0" w:space="0" w:color="auto"/>
        <w:bottom w:val="none" w:sz="0" w:space="0" w:color="auto"/>
        <w:right w:val="none" w:sz="0" w:space="0" w:color="auto"/>
      </w:divBdr>
    </w:div>
    <w:div w:id="454256576">
      <w:bodyDiv w:val="1"/>
      <w:marLeft w:val="0"/>
      <w:marRight w:val="0"/>
      <w:marTop w:val="0"/>
      <w:marBottom w:val="0"/>
      <w:divBdr>
        <w:top w:val="none" w:sz="0" w:space="0" w:color="auto"/>
        <w:left w:val="none" w:sz="0" w:space="0" w:color="auto"/>
        <w:bottom w:val="none" w:sz="0" w:space="0" w:color="auto"/>
        <w:right w:val="none" w:sz="0" w:space="0" w:color="auto"/>
      </w:divBdr>
    </w:div>
    <w:div w:id="470438023">
      <w:bodyDiv w:val="1"/>
      <w:marLeft w:val="0"/>
      <w:marRight w:val="0"/>
      <w:marTop w:val="0"/>
      <w:marBottom w:val="0"/>
      <w:divBdr>
        <w:top w:val="none" w:sz="0" w:space="0" w:color="auto"/>
        <w:left w:val="none" w:sz="0" w:space="0" w:color="auto"/>
        <w:bottom w:val="none" w:sz="0" w:space="0" w:color="auto"/>
        <w:right w:val="none" w:sz="0" w:space="0" w:color="auto"/>
      </w:divBdr>
    </w:div>
    <w:div w:id="476148227">
      <w:bodyDiv w:val="1"/>
      <w:marLeft w:val="0"/>
      <w:marRight w:val="0"/>
      <w:marTop w:val="0"/>
      <w:marBottom w:val="0"/>
      <w:divBdr>
        <w:top w:val="none" w:sz="0" w:space="0" w:color="auto"/>
        <w:left w:val="none" w:sz="0" w:space="0" w:color="auto"/>
        <w:bottom w:val="none" w:sz="0" w:space="0" w:color="auto"/>
        <w:right w:val="none" w:sz="0" w:space="0" w:color="auto"/>
      </w:divBdr>
    </w:div>
    <w:div w:id="481042762">
      <w:bodyDiv w:val="1"/>
      <w:marLeft w:val="0"/>
      <w:marRight w:val="0"/>
      <w:marTop w:val="0"/>
      <w:marBottom w:val="0"/>
      <w:divBdr>
        <w:top w:val="none" w:sz="0" w:space="0" w:color="auto"/>
        <w:left w:val="none" w:sz="0" w:space="0" w:color="auto"/>
        <w:bottom w:val="none" w:sz="0" w:space="0" w:color="auto"/>
        <w:right w:val="none" w:sz="0" w:space="0" w:color="auto"/>
      </w:divBdr>
    </w:div>
    <w:div w:id="487477950">
      <w:bodyDiv w:val="1"/>
      <w:marLeft w:val="0"/>
      <w:marRight w:val="0"/>
      <w:marTop w:val="0"/>
      <w:marBottom w:val="0"/>
      <w:divBdr>
        <w:top w:val="none" w:sz="0" w:space="0" w:color="auto"/>
        <w:left w:val="none" w:sz="0" w:space="0" w:color="auto"/>
        <w:bottom w:val="none" w:sz="0" w:space="0" w:color="auto"/>
        <w:right w:val="none" w:sz="0" w:space="0" w:color="auto"/>
      </w:divBdr>
    </w:div>
    <w:div w:id="490293082">
      <w:bodyDiv w:val="1"/>
      <w:marLeft w:val="0"/>
      <w:marRight w:val="0"/>
      <w:marTop w:val="0"/>
      <w:marBottom w:val="0"/>
      <w:divBdr>
        <w:top w:val="none" w:sz="0" w:space="0" w:color="auto"/>
        <w:left w:val="none" w:sz="0" w:space="0" w:color="auto"/>
        <w:bottom w:val="none" w:sz="0" w:space="0" w:color="auto"/>
        <w:right w:val="none" w:sz="0" w:space="0" w:color="auto"/>
      </w:divBdr>
    </w:div>
    <w:div w:id="497306176">
      <w:bodyDiv w:val="1"/>
      <w:marLeft w:val="0"/>
      <w:marRight w:val="0"/>
      <w:marTop w:val="0"/>
      <w:marBottom w:val="0"/>
      <w:divBdr>
        <w:top w:val="none" w:sz="0" w:space="0" w:color="auto"/>
        <w:left w:val="none" w:sz="0" w:space="0" w:color="auto"/>
        <w:bottom w:val="none" w:sz="0" w:space="0" w:color="auto"/>
        <w:right w:val="none" w:sz="0" w:space="0" w:color="auto"/>
      </w:divBdr>
    </w:div>
    <w:div w:id="500126204">
      <w:bodyDiv w:val="1"/>
      <w:marLeft w:val="0"/>
      <w:marRight w:val="0"/>
      <w:marTop w:val="0"/>
      <w:marBottom w:val="0"/>
      <w:divBdr>
        <w:top w:val="none" w:sz="0" w:space="0" w:color="auto"/>
        <w:left w:val="none" w:sz="0" w:space="0" w:color="auto"/>
        <w:bottom w:val="none" w:sz="0" w:space="0" w:color="auto"/>
        <w:right w:val="none" w:sz="0" w:space="0" w:color="auto"/>
      </w:divBdr>
    </w:div>
    <w:div w:id="503010189">
      <w:bodyDiv w:val="1"/>
      <w:marLeft w:val="0"/>
      <w:marRight w:val="0"/>
      <w:marTop w:val="0"/>
      <w:marBottom w:val="0"/>
      <w:divBdr>
        <w:top w:val="none" w:sz="0" w:space="0" w:color="auto"/>
        <w:left w:val="none" w:sz="0" w:space="0" w:color="auto"/>
        <w:bottom w:val="none" w:sz="0" w:space="0" w:color="auto"/>
        <w:right w:val="none" w:sz="0" w:space="0" w:color="auto"/>
      </w:divBdr>
    </w:div>
    <w:div w:id="509609817">
      <w:bodyDiv w:val="1"/>
      <w:marLeft w:val="0"/>
      <w:marRight w:val="0"/>
      <w:marTop w:val="0"/>
      <w:marBottom w:val="0"/>
      <w:divBdr>
        <w:top w:val="none" w:sz="0" w:space="0" w:color="auto"/>
        <w:left w:val="none" w:sz="0" w:space="0" w:color="auto"/>
        <w:bottom w:val="none" w:sz="0" w:space="0" w:color="auto"/>
        <w:right w:val="none" w:sz="0" w:space="0" w:color="auto"/>
      </w:divBdr>
    </w:div>
    <w:div w:id="510528248">
      <w:bodyDiv w:val="1"/>
      <w:marLeft w:val="0"/>
      <w:marRight w:val="0"/>
      <w:marTop w:val="0"/>
      <w:marBottom w:val="0"/>
      <w:divBdr>
        <w:top w:val="none" w:sz="0" w:space="0" w:color="auto"/>
        <w:left w:val="none" w:sz="0" w:space="0" w:color="auto"/>
        <w:bottom w:val="none" w:sz="0" w:space="0" w:color="auto"/>
        <w:right w:val="none" w:sz="0" w:space="0" w:color="auto"/>
      </w:divBdr>
    </w:div>
    <w:div w:id="512450804">
      <w:bodyDiv w:val="1"/>
      <w:marLeft w:val="0"/>
      <w:marRight w:val="0"/>
      <w:marTop w:val="0"/>
      <w:marBottom w:val="0"/>
      <w:divBdr>
        <w:top w:val="none" w:sz="0" w:space="0" w:color="auto"/>
        <w:left w:val="none" w:sz="0" w:space="0" w:color="auto"/>
        <w:bottom w:val="none" w:sz="0" w:space="0" w:color="auto"/>
        <w:right w:val="none" w:sz="0" w:space="0" w:color="auto"/>
      </w:divBdr>
    </w:div>
    <w:div w:id="520121964">
      <w:bodyDiv w:val="1"/>
      <w:marLeft w:val="0"/>
      <w:marRight w:val="0"/>
      <w:marTop w:val="0"/>
      <w:marBottom w:val="0"/>
      <w:divBdr>
        <w:top w:val="none" w:sz="0" w:space="0" w:color="auto"/>
        <w:left w:val="none" w:sz="0" w:space="0" w:color="auto"/>
        <w:bottom w:val="none" w:sz="0" w:space="0" w:color="auto"/>
        <w:right w:val="none" w:sz="0" w:space="0" w:color="auto"/>
      </w:divBdr>
    </w:div>
    <w:div w:id="523447046">
      <w:bodyDiv w:val="1"/>
      <w:marLeft w:val="0"/>
      <w:marRight w:val="0"/>
      <w:marTop w:val="0"/>
      <w:marBottom w:val="0"/>
      <w:divBdr>
        <w:top w:val="none" w:sz="0" w:space="0" w:color="auto"/>
        <w:left w:val="none" w:sz="0" w:space="0" w:color="auto"/>
        <w:bottom w:val="none" w:sz="0" w:space="0" w:color="auto"/>
        <w:right w:val="none" w:sz="0" w:space="0" w:color="auto"/>
      </w:divBdr>
    </w:div>
    <w:div w:id="530071599">
      <w:bodyDiv w:val="1"/>
      <w:marLeft w:val="0"/>
      <w:marRight w:val="0"/>
      <w:marTop w:val="0"/>
      <w:marBottom w:val="0"/>
      <w:divBdr>
        <w:top w:val="none" w:sz="0" w:space="0" w:color="auto"/>
        <w:left w:val="none" w:sz="0" w:space="0" w:color="auto"/>
        <w:bottom w:val="none" w:sz="0" w:space="0" w:color="auto"/>
        <w:right w:val="none" w:sz="0" w:space="0" w:color="auto"/>
      </w:divBdr>
    </w:div>
    <w:div w:id="533617802">
      <w:bodyDiv w:val="1"/>
      <w:marLeft w:val="0"/>
      <w:marRight w:val="0"/>
      <w:marTop w:val="0"/>
      <w:marBottom w:val="0"/>
      <w:divBdr>
        <w:top w:val="none" w:sz="0" w:space="0" w:color="auto"/>
        <w:left w:val="none" w:sz="0" w:space="0" w:color="auto"/>
        <w:bottom w:val="none" w:sz="0" w:space="0" w:color="auto"/>
        <w:right w:val="none" w:sz="0" w:space="0" w:color="auto"/>
      </w:divBdr>
    </w:div>
    <w:div w:id="533734730">
      <w:bodyDiv w:val="1"/>
      <w:marLeft w:val="0"/>
      <w:marRight w:val="0"/>
      <w:marTop w:val="0"/>
      <w:marBottom w:val="0"/>
      <w:divBdr>
        <w:top w:val="none" w:sz="0" w:space="0" w:color="auto"/>
        <w:left w:val="none" w:sz="0" w:space="0" w:color="auto"/>
        <w:bottom w:val="none" w:sz="0" w:space="0" w:color="auto"/>
        <w:right w:val="none" w:sz="0" w:space="0" w:color="auto"/>
      </w:divBdr>
    </w:div>
    <w:div w:id="534662883">
      <w:bodyDiv w:val="1"/>
      <w:marLeft w:val="0"/>
      <w:marRight w:val="0"/>
      <w:marTop w:val="0"/>
      <w:marBottom w:val="0"/>
      <w:divBdr>
        <w:top w:val="none" w:sz="0" w:space="0" w:color="auto"/>
        <w:left w:val="none" w:sz="0" w:space="0" w:color="auto"/>
        <w:bottom w:val="none" w:sz="0" w:space="0" w:color="auto"/>
        <w:right w:val="none" w:sz="0" w:space="0" w:color="auto"/>
      </w:divBdr>
    </w:div>
    <w:div w:id="539174164">
      <w:bodyDiv w:val="1"/>
      <w:marLeft w:val="0"/>
      <w:marRight w:val="0"/>
      <w:marTop w:val="0"/>
      <w:marBottom w:val="0"/>
      <w:divBdr>
        <w:top w:val="none" w:sz="0" w:space="0" w:color="auto"/>
        <w:left w:val="none" w:sz="0" w:space="0" w:color="auto"/>
        <w:bottom w:val="none" w:sz="0" w:space="0" w:color="auto"/>
        <w:right w:val="none" w:sz="0" w:space="0" w:color="auto"/>
      </w:divBdr>
    </w:div>
    <w:div w:id="540290116">
      <w:bodyDiv w:val="1"/>
      <w:marLeft w:val="0"/>
      <w:marRight w:val="0"/>
      <w:marTop w:val="0"/>
      <w:marBottom w:val="0"/>
      <w:divBdr>
        <w:top w:val="none" w:sz="0" w:space="0" w:color="auto"/>
        <w:left w:val="none" w:sz="0" w:space="0" w:color="auto"/>
        <w:bottom w:val="none" w:sz="0" w:space="0" w:color="auto"/>
        <w:right w:val="none" w:sz="0" w:space="0" w:color="auto"/>
      </w:divBdr>
    </w:div>
    <w:div w:id="544220352">
      <w:bodyDiv w:val="1"/>
      <w:marLeft w:val="0"/>
      <w:marRight w:val="0"/>
      <w:marTop w:val="0"/>
      <w:marBottom w:val="0"/>
      <w:divBdr>
        <w:top w:val="none" w:sz="0" w:space="0" w:color="auto"/>
        <w:left w:val="none" w:sz="0" w:space="0" w:color="auto"/>
        <w:bottom w:val="none" w:sz="0" w:space="0" w:color="auto"/>
        <w:right w:val="none" w:sz="0" w:space="0" w:color="auto"/>
      </w:divBdr>
    </w:div>
    <w:div w:id="552078739">
      <w:bodyDiv w:val="1"/>
      <w:marLeft w:val="0"/>
      <w:marRight w:val="0"/>
      <w:marTop w:val="0"/>
      <w:marBottom w:val="0"/>
      <w:divBdr>
        <w:top w:val="none" w:sz="0" w:space="0" w:color="auto"/>
        <w:left w:val="none" w:sz="0" w:space="0" w:color="auto"/>
        <w:bottom w:val="none" w:sz="0" w:space="0" w:color="auto"/>
        <w:right w:val="none" w:sz="0" w:space="0" w:color="auto"/>
      </w:divBdr>
    </w:div>
    <w:div w:id="558908615">
      <w:bodyDiv w:val="1"/>
      <w:marLeft w:val="0"/>
      <w:marRight w:val="0"/>
      <w:marTop w:val="0"/>
      <w:marBottom w:val="0"/>
      <w:divBdr>
        <w:top w:val="none" w:sz="0" w:space="0" w:color="auto"/>
        <w:left w:val="none" w:sz="0" w:space="0" w:color="auto"/>
        <w:bottom w:val="none" w:sz="0" w:space="0" w:color="auto"/>
        <w:right w:val="none" w:sz="0" w:space="0" w:color="auto"/>
      </w:divBdr>
    </w:div>
    <w:div w:id="561453259">
      <w:bodyDiv w:val="1"/>
      <w:marLeft w:val="0"/>
      <w:marRight w:val="0"/>
      <w:marTop w:val="0"/>
      <w:marBottom w:val="0"/>
      <w:divBdr>
        <w:top w:val="none" w:sz="0" w:space="0" w:color="auto"/>
        <w:left w:val="none" w:sz="0" w:space="0" w:color="auto"/>
        <w:bottom w:val="none" w:sz="0" w:space="0" w:color="auto"/>
        <w:right w:val="none" w:sz="0" w:space="0" w:color="auto"/>
      </w:divBdr>
    </w:div>
    <w:div w:id="568267496">
      <w:bodyDiv w:val="1"/>
      <w:marLeft w:val="0"/>
      <w:marRight w:val="0"/>
      <w:marTop w:val="0"/>
      <w:marBottom w:val="0"/>
      <w:divBdr>
        <w:top w:val="none" w:sz="0" w:space="0" w:color="auto"/>
        <w:left w:val="none" w:sz="0" w:space="0" w:color="auto"/>
        <w:bottom w:val="none" w:sz="0" w:space="0" w:color="auto"/>
        <w:right w:val="none" w:sz="0" w:space="0" w:color="auto"/>
      </w:divBdr>
    </w:div>
    <w:div w:id="573900299">
      <w:bodyDiv w:val="1"/>
      <w:marLeft w:val="0"/>
      <w:marRight w:val="0"/>
      <w:marTop w:val="0"/>
      <w:marBottom w:val="0"/>
      <w:divBdr>
        <w:top w:val="none" w:sz="0" w:space="0" w:color="auto"/>
        <w:left w:val="none" w:sz="0" w:space="0" w:color="auto"/>
        <w:bottom w:val="none" w:sz="0" w:space="0" w:color="auto"/>
        <w:right w:val="none" w:sz="0" w:space="0" w:color="auto"/>
      </w:divBdr>
    </w:div>
    <w:div w:id="578171759">
      <w:bodyDiv w:val="1"/>
      <w:marLeft w:val="0"/>
      <w:marRight w:val="0"/>
      <w:marTop w:val="0"/>
      <w:marBottom w:val="0"/>
      <w:divBdr>
        <w:top w:val="none" w:sz="0" w:space="0" w:color="auto"/>
        <w:left w:val="none" w:sz="0" w:space="0" w:color="auto"/>
        <w:bottom w:val="none" w:sz="0" w:space="0" w:color="auto"/>
        <w:right w:val="none" w:sz="0" w:space="0" w:color="auto"/>
      </w:divBdr>
    </w:div>
    <w:div w:id="581111202">
      <w:bodyDiv w:val="1"/>
      <w:marLeft w:val="0"/>
      <w:marRight w:val="0"/>
      <w:marTop w:val="0"/>
      <w:marBottom w:val="0"/>
      <w:divBdr>
        <w:top w:val="none" w:sz="0" w:space="0" w:color="auto"/>
        <w:left w:val="none" w:sz="0" w:space="0" w:color="auto"/>
        <w:bottom w:val="none" w:sz="0" w:space="0" w:color="auto"/>
        <w:right w:val="none" w:sz="0" w:space="0" w:color="auto"/>
      </w:divBdr>
    </w:div>
    <w:div w:id="591554154">
      <w:bodyDiv w:val="1"/>
      <w:marLeft w:val="0"/>
      <w:marRight w:val="0"/>
      <w:marTop w:val="0"/>
      <w:marBottom w:val="0"/>
      <w:divBdr>
        <w:top w:val="none" w:sz="0" w:space="0" w:color="auto"/>
        <w:left w:val="none" w:sz="0" w:space="0" w:color="auto"/>
        <w:bottom w:val="none" w:sz="0" w:space="0" w:color="auto"/>
        <w:right w:val="none" w:sz="0" w:space="0" w:color="auto"/>
      </w:divBdr>
    </w:div>
    <w:div w:id="592208145">
      <w:bodyDiv w:val="1"/>
      <w:marLeft w:val="0"/>
      <w:marRight w:val="0"/>
      <w:marTop w:val="0"/>
      <w:marBottom w:val="0"/>
      <w:divBdr>
        <w:top w:val="none" w:sz="0" w:space="0" w:color="auto"/>
        <w:left w:val="none" w:sz="0" w:space="0" w:color="auto"/>
        <w:bottom w:val="none" w:sz="0" w:space="0" w:color="auto"/>
        <w:right w:val="none" w:sz="0" w:space="0" w:color="auto"/>
      </w:divBdr>
    </w:div>
    <w:div w:id="592974599">
      <w:bodyDiv w:val="1"/>
      <w:marLeft w:val="0"/>
      <w:marRight w:val="0"/>
      <w:marTop w:val="0"/>
      <w:marBottom w:val="0"/>
      <w:divBdr>
        <w:top w:val="none" w:sz="0" w:space="0" w:color="auto"/>
        <w:left w:val="none" w:sz="0" w:space="0" w:color="auto"/>
        <w:bottom w:val="none" w:sz="0" w:space="0" w:color="auto"/>
        <w:right w:val="none" w:sz="0" w:space="0" w:color="auto"/>
      </w:divBdr>
    </w:div>
    <w:div w:id="606348799">
      <w:bodyDiv w:val="1"/>
      <w:marLeft w:val="0"/>
      <w:marRight w:val="0"/>
      <w:marTop w:val="0"/>
      <w:marBottom w:val="0"/>
      <w:divBdr>
        <w:top w:val="none" w:sz="0" w:space="0" w:color="auto"/>
        <w:left w:val="none" w:sz="0" w:space="0" w:color="auto"/>
        <w:bottom w:val="none" w:sz="0" w:space="0" w:color="auto"/>
        <w:right w:val="none" w:sz="0" w:space="0" w:color="auto"/>
      </w:divBdr>
    </w:div>
    <w:div w:id="610086684">
      <w:bodyDiv w:val="1"/>
      <w:marLeft w:val="0"/>
      <w:marRight w:val="0"/>
      <w:marTop w:val="0"/>
      <w:marBottom w:val="0"/>
      <w:divBdr>
        <w:top w:val="none" w:sz="0" w:space="0" w:color="auto"/>
        <w:left w:val="none" w:sz="0" w:space="0" w:color="auto"/>
        <w:bottom w:val="none" w:sz="0" w:space="0" w:color="auto"/>
        <w:right w:val="none" w:sz="0" w:space="0" w:color="auto"/>
      </w:divBdr>
    </w:div>
    <w:div w:id="610168349">
      <w:bodyDiv w:val="1"/>
      <w:marLeft w:val="0"/>
      <w:marRight w:val="0"/>
      <w:marTop w:val="0"/>
      <w:marBottom w:val="0"/>
      <w:divBdr>
        <w:top w:val="none" w:sz="0" w:space="0" w:color="auto"/>
        <w:left w:val="none" w:sz="0" w:space="0" w:color="auto"/>
        <w:bottom w:val="none" w:sz="0" w:space="0" w:color="auto"/>
        <w:right w:val="none" w:sz="0" w:space="0" w:color="auto"/>
      </w:divBdr>
      <w:divsChild>
        <w:div w:id="187447858">
          <w:marLeft w:val="0"/>
          <w:marRight w:val="0"/>
          <w:marTop w:val="0"/>
          <w:marBottom w:val="0"/>
          <w:divBdr>
            <w:top w:val="none" w:sz="0" w:space="0" w:color="auto"/>
            <w:left w:val="none" w:sz="0" w:space="0" w:color="auto"/>
            <w:bottom w:val="none" w:sz="0" w:space="0" w:color="auto"/>
            <w:right w:val="none" w:sz="0" w:space="0" w:color="auto"/>
          </w:divBdr>
        </w:div>
      </w:divsChild>
    </w:div>
    <w:div w:id="612446693">
      <w:bodyDiv w:val="1"/>
      <w:marLeft w:val="0"/>
      <w:marRight w:val="0"/>
      <w:marTop w:val="0"/>
      <w:marBottom w:val="0"/>
      <w:divBdr>
        <w:top w:val="none" w:sz="0" w:space="0" w:color="auto"/>
        <w:left w:val="none" w:sz="0" w:space="0" w:color="auto"/>
        <w:bottom w:val="none" w:sz="0" w:space="0" w:color="auto"/>
        <w:right w:val="none" w:sz="0" w:space="0" w:color="auto"/>
      </w:divBdr>
    </w:div>
    <w:div w:id="613443384">
      <w:bodyDiv w:val="1"/>
      <w:marLeft w:val="0"/>
      <w:marRight w:val="0"/>
      <w:marTop w:val="0"/>
      <w:marBottom w:val="0"/>
      <w:divBdr>
        <w:top w:val="none" w:sz="0" w:space="0" w:color="auto"/>
        <w:left w:val="none" w:sz="0" w:space="0" w:color="auto"/>
        <w:bottom w:val="none" w:sz="0" w:space="0" w:color="auto"/>
        <w:right w:val="none" w:sz="0" w:space="0" w:color="auto"/>
      </w:divBdr>
    </w:div>
    <w:div w:id="618024541">
      <w:bodyDiv w:val="1"/>
      <w:marLeft w:val="0"/>
      <w:marRight w:val="0"/>
      <w:marTop w:val="0"/>
      <w:marBottom w:val="0"/>
      <w:divBdr>
        <w:top w:val="none" w:sz="0" w:space="0" w:color="auto"/>
        <w:left w:val="none" w:sz="0" w:space="0" w:color="auto"/>
        <w:bottom w:val="none" w:sz="0" w:space="0" w:color="auto"/>
        <w:right w:val="none" w:sz="0" w:space="0" w:color="auto"/>
      </w:divBdr>
    </w:div>
    <w:div w:id="624849247">
      <w:bodyDiv w:val="1"/>
      <w:marLeft w:val="0"/>
      <w:marRight w:val="0"/>
      <w:marTop w:val="0"/>
      <w:marBottom w:val="0"/>
      <w:divBdr>
        <w:top w:val="none" w:sz="0" w:space="0" w:color="auto"/>
        <w:left w:val="none" w:sz="0" w:space="0" w:color="auto"/>
        <w:bottom w:val="none" w:sz="0" w:space="0" w:color="auto"/>
        <w:right w:val="none" w:sz="0" w:space="0" w:color="auto"/>
      </w:divBdr>
    </w:div>
    <w:div w:id="628359225">
      <w:bodyDiv w:val="1"/>
      <w:marLeft w:val="0"/>
      <w:marRight w:val="0"/>
      <w:marTop w:val="0"/>
      <w:marBottom w:val="0"/>
      <w:divBdr>
        <w:top w:val="none" w:sz="0" w:space="0" w:color="auto"/>
        <w:left w:val="none" w:sz="0" w:space="0" w:color="auto"/>
        <w:bottom w:val="none" w:sz="0" w:space="0" w:color="auto"/>
        <w:right w:val="none" w:sz="0" w:space="0" w:color="auto"/>
      </w:divBdr>
    </w:div>
    <w:div w:id="631598872">
      <w:bodyDiv w:val="1"/>
      <w:marLeft w:val="0"/>
      <w:marRight w:val="0"/>
      <w:marTop w:val="0"/>
      <w:marBottom w:val="0"/>
      <w:divBdr>
        <w:top w:val="none" w:sz="0" w:space="0" w:color="auto"/>
        <w:left w:val="none" w:sz="0" w:space="0" w:color="auto"/>
        <w:bottom w:val="none" w:sz="0" w:space="0" w:color="auto"/>
        <w:right w:val="none" w:sz="0" w:space="0" w:color="auto"/>
      </w:divBdr>
    </w:div>
    <w:div w:id="634414106">
      <w:bodyDiv w:val="1"/>
      <w:marLeft w:val="0"/>
      <w:marRight w:val="0"/>
      <w:marTop w:val="0"/>
      <w:marBottom w:val="0"/>
      <w:divBdr>
        <w:top w:val="none" w:sz="0" w:space="0" w:color="auto"/>
        <w:left w:val="none" w:sz="0" w:space="0" w:color="auto"/>
        <w:bottom w:val="none" w:sz="0" w:space="0" w:color="auto"/>
        <w:right w:val="none" w:sz="0" w:space="0" w:color="auto"/>
      </w:divBdr>
    </w:div>
    <w:div w:id="635915535">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642731782">
      <w:bodyDiv w:val="1"/>
      <w:marLeft w:val="0"/>
      <w:marRight w:val="0"/>
      <w:marTop w:val="0"/>
      <w:marBottom w:val="0"/>
      <w:divBdr>
        <w:top w:val="none" w:sz="0" w:space="0" w:color="auto"/>
        <w:left w:val="none" w:sz="0" w:space="0" w:color="auto"/>
        <w:bottom w:val="none" w:sz="0" w:space="0" w:color="auto"/>
        <w:right w:val="none" w:sz="0" w:space="0" w:color="auto"/>
      </w:divBdr>
    </w:div>
    <w:div w:id="646521089">
      <w:bodyDiv w:val="1"/>
      <w:marLeft w:val="0"/>
      <w:marRight w:val="0"/>
      <w:marTop w:val="0"/>
      <w:marBottom w:val="0"/>
      <w:divBdr>
        <w:top w:val="none" w:sz="0" w:space="0" w:color="auto"/>
        <w:left w:val="none" w:sz="0" w:space="0" w:color="auto"/>
        <w:bottom w:val="none" w:sz="0" w:space="0" w:color="auto"/>
        <w:right w:val="none" w:sz="0" w:space="0" w:color="auto"/>
      </w:divBdr>
    </w:div>
    <w:div w:id="669212906">
      <w:bodyDiv w:val="1"/>
      <w:marLeft w:val="0"/>
      <w:marRight w:val="0"/>
      <w:marTop w:val="0"/>
      <w:marBottom w:val="0"/>
      <w:divBdr>
        <w:top w:val="none" w:sz="0" w:space="0" w:color="auto"/>
        <w:left w:val="none" w:sz="0" w:space="0" w:color="auto"/>
        <w:bottom w:val="none" w:sz="0" w:space="0" w:color="auto"/>
        <w:right w:val="none" w:sz="0" w:space="0" w:color="auto"/>
      </w:divBdr>
    </w:div>
    <w:div w:id="670763789">
      <w:bodyDiv w:val="1"/>
      <w:marLeft w:val="0"/>
      <w:marRight w:val="0"/>
      <w:marTop w:val="0"/>
      <w:marBottom w:val="0"/>
      <w:divBdr>
        <w:top w:val="none" w:sz="0" w:space="0" w:color="auto"/>
        <w:left w:val="none" w:sz="0" w:space="0" w:color="auto"/>
        <w:bottom w:val="none" w:sz="0" w:space="0" w:color="auto"/>
        <w:right w:val="none" w:sz="0" w:space="0" w:color="auto"/>
      </w:divBdr>
    </w:div>
    <w:div w:id="677924194">
      <w:bodyDiv w:val="1"/>
      <w:marLeft w:val="0"/>
      <w:marRight w:val="0"/>
      <w:marTop w:val="0"/>
      <w:marBottom w:val="0"/>
      <w:divBdr>
        <w:top w:val="none" w:sz="0" w:space="0" w:color="auto"/>
        <w:left w:val="none" w:sz="0" w:space="0" w:color="auto"/>
        <w:bottom w:val="none" w:sz="0" w:space="0" w:color="auto"/>
        <w:right w:val="none" w:sz="0" w:space="0" w:color="auto"/>
      </w:divBdr>
    </w:div>
    <w:div w:id="679039665">
      <w:bodyDiv w:val="1"/>
      <w:marLeft w:val="0"/>
      <w:marRight w:val="0"/>
      <w:marTop w:val="0"/>
      <w:marBottom w:val="0"/>
      <w:divBdr>
        <w:top w:val="none" w:sz="0" w:space="0" w:color="auto"/>
        <w:left w:val="none" w:sz="0" w:space="0" w:color="auto"/>
        <w:bottom w:val="none" w:sz="0" w:space="0" w:color="auto"/>
        <w:right w:val="none" w:sz="0" w:space="0" w:color="auto"/>
      </w:divBdr>
    </w:div>
    <w:div w:id="681010458">
      <w:bodyDiv w:val="1"/>
      <w:marLeft w:val="0"/>
      <w:marRight w:val="0"/>
      <w:marTop w:val="0"/>
      <w:marBottom w:val="0"/>
      <w:divBdr>
        <w:top w:val="none" w:sz="0" w:space="0" w:color="auto"/>
        <w:left w:val="none" w:sz="0" w:space="0" w:color="auto"/>
        <w:bottom w:val="none" w:sz="0" w:space="0" w:color="auto"/>
        <w:right w:val="none" w:sz="0" w:space="0" w:color="auto"/>
      </w:divBdr>
    </w:div>
    <w:div w:id="682126107">
      <w:bodyDiv w:val="1"/>
      <w:marLeft w:val="0"/>
      <w:marRight w:val="0"/>
      <w:marTop w:val="0"/>
      <w:marBottom w:val="0"/>
      <w:divBdr>
        <w:top w:val="none" w:sz="0" w:space="0" w:color="auto"/>
        <w:left w:val="none" w:sz="0" w:space="0" w:color="auto"/>
        <w:bottom w:val="none" w:sz="0" w:space="0" w:color="auto"/>
        <w:right w:val="none" w:sz="0" w:space="0" w:color="auto"/>
      </w:divBdr>
    </w:div>
    <w:div w:id="693000842">
      <w:bodyDiv w:val="1"/>
      <w:marLeft w:val="0"/>
      <w:marRight w:val="0"/>
      <w:marTop w:val="0"/>
      <w:marBottom w:val="0"/>
      <w:divBdr>
        <w:top w:val="none" w:sz="0" w:space="0" w:color="auto"/>
        <w:left w:val="none" w:sz="0" w:space="0" w:color="auto"/>
        <w:bottom w:val="none" w:sz="0" w:space="0" w:color="auto"/>
        <w:right w:val="none" w:sz="0" w:space="0" w:color="auto"/>
      </w:divBdr>
    </w:div>
    <w:div w:id="693112306">
      <w:bodyDiv w:val="1"/>
      <w:marLeft w:val="0"/>
      <w:marRight w:val="0"/>
      <w:marTop w:val="0"/>
      <w:marBottom w:val="0"/>
      <w:divBdr>
        <w:top w:val="none" w:sz="0" w:space="0" w:color="auto"/>
        <w:left w:val="none" w:sz="0" w:space="0" w:color="auto"/>
        <w:bottom w:val="none" w:sz="0" w:space="0" w:color="auto"/>
        <w:right w:val="none" w:sz="0" w:space="0" w:color="auto"/>
      </w:divBdr>
    </w:div>
    <w:div w:id="694842569">
      <w:bodyDiv w:val="1"/>
      <w:marLeft w:val="0"/>
      <w:marRight w:val="0"/>
      <w:marTop w:val="0"/>
      <w:marBottom w:val="0"/>
      <w:divBdr>
        <w:top w:val="none" w:sz="0" w:space="0" w:color="auto"/>
        <w:left w:val="none" w:sz="0" w:space="0" w:color="auto"/>
        <w:bottom w:val="none" w:sz="0" w:space="0" w:color="auto"/>
        <w:right w:val="none" w:sz="0" w:space="0" w:color="auto"/>
      </w:divBdr>
    </w:div>
    <w:div w:id="700589570">
      <w:bodyDiv w:val="1"/>
      <w:marLeft w:val="0"/>
      <w:marRight w:val="0"/>
      <w:marTop w:val="0"/>
      <w:marBottom w:val="0"/>
      <w:divBdr>
        <w:top w:val="none" w:sz="0" w:space="0" w:color="auto"/>
        <w:left w:val="none" w:sz="0" w:space="0" w:color="auto"/>
        <w:bottom w:val="none" w:sz="0" w:space="0" w:color="auto"/>
        <w:right w:val="none" w:sz="0" w:space="0" w:color="auto"/>
      </w:divBdr>
    </w:div>
    <w:div w:id="705183278">
      <w:bodyDiv w:val="1"/>
      <w:marLeft w:val="0"/>
      <w:marRight w:val="0"/>
      <w:marTop w:val="0"/>
      <w:marBottom w:val="0"/>
      <w:divBdr>
        <w:top w:val="none" w:sz="0" w:space="0" w:color="auto"/>
        <w:left w:val="none" w:sz="0" w:space="0" w:color="auto"/>
        <w:bottom w:val="none" w:sz="0" w:space="0" w:color="auto"/>
        <w:right w:val="none" w:sz="0" w:space="0" w:color="auto"/>
      </w:divBdr>
    </w:div>
    <w:div w:id="726613445">
      <w:bodyDiv w:val="1"/>
      <w:marLeft w:val="0"/>
      <w:marRight w:val="0"/>
      <w:marTop w:val="0"/>
      <w:marBottom w:val="0"/>
      <w:divBdr>
        <w:top w:val="none" w:sz="0" w:space="0" w:color="auto"/>
        <w:left w:val="none" w:sz="0" w:space="0" w:color="auto"/>
        <w:bottom w:val="none" w:sz="0" w:space="0" w:color="auto"/>
        <w:right w:val="none" w:sz="0" w:space="0" w:color="auto"/>
      </w:divBdr>
    </w:div>
    <w:div w:id="728307516">
      <w:bodyDiv w:val="1"/>
      <w:marLeft w:val="0"/>
      <w:marRight w:val="0"/>
      <w:marTop w:val="0"/>
      <w:marBottom w:val="0"/>
      <w:divBdr>
        <w:top w:val="none" w:sz="0" w:space="0" w:color="auto"/>
        <w:left w:val="none" w:sz="0" w:space="0" w:color="auto"/>
        <w:bottom w:val="none" w:sz="0" w:space="0" w:color="auto"/>
        <w:right w:val="none" w:sz="0" w:space="0" w:color="auto"/>
      </w:divBdr>
    </w:div>
    <w:div w:id="738597537">
      <w:bodyDiv w:val="1"/>
      <w:marLeft w:val="0"/>
      <w:marRight w:val="0"/>
      <w:marTop w:val="0"/>
      <w:marBottom w:val="0"/>
      <w:divBdr>
        <w:top w:val="none" w:sz="0" w:space="0" w:color="auto"/>
        <w:left w:val="none" w:sz="0" w:space="0" w:color="auto"/>
        <w:bottom w:val="none" w:sz="0" w:space="0" w:color="auto"/>
        <w:right w:val="none" w:sz="0" w:space="0" w:color="auto"/>
      </w:divBdr>
    </w:div>
    <w:div w:id="749160895">
      <w:bodyDiv w:val="1"/>
      <w:marLeft w:val="0"/>
      <w:marRight w:val="0"/>
      <w:marTop w:val="0"/>
      <w:marBottom w:val="0"/>
      <w:divBdr>
        <w:top w:val="none" w:sz="0" w:space="0" w:color="auto"/>
        <w:left w:val="none" w:sz="0" w:space="0" w:color="auto"/>
        <w:bottom w:val="none" w:sz="0" w:space="0" w:color="auto"/>
        <w:right w:val="none" w:sz="0" w:space="0" w:color="auto"/>
      </w:divBdr>
    </w:div>
    <w:div w:id="751899568">
      <w:bodyDiv w:val="1"/>
      <w:marLeft w:val="0"/>
      <w:marRight w:val="0"/>
      <w:marTop w:val="0"/>
      <w:marBottom w:val="0"/>
      <w:divBdr>
        <w:top w:val="none" w:sz="0" w:space="0" w:color="auto"/>
        <w:left w:val="none" w:sz="0" w:space="0" w:color="auto"/>
        <w:bottom w:val="none" w:sz="0" w:space="0" w:color="auto"/>
        <w:right w:val="none" w:sz="0" w:space="0" w:color="auto"/>
      </w:divBdr>
    </w:div>
    <w:div w:id="757364801">
      <w:bodyDiv w:val="1"/>
      <w:marLeft w:val="0"/>
      <w:marRight w:val="0"/>
      <w:marTop w:val="0"/>
      <w:marBottom w:val="0"/>
      <w:divBdr>
        <w:top w:val="none" w:sz="0" w:space="0" w:color="auto"/>
        <w:left w:val="none" w:sz="0" w:space="0" w:color="auto"/>
        <w:bottom w:val="none" w:sz="0" w:space="0" w:color="auto"/>
        <w:right w:val="none" w:sz="0" w:space="0" w:color="auto"/>
      </w:divBdr>
    </w:div>
    <w:div w:id="776099300">
      <w:bodyDiv w:val="1"/>
      <w:marLeft w:val="0"/>
      <w:marRight w:val="0"/>
      <w:marTop w:val="0"/>
      <w:marBottom w:val="0"/>
      <w:divBdr>
        <w:top w:val="none" w:sz="0" w:space="0" w:color="auto"/>
        <w:left w:val="none" w:sz="0" w:space="0" w:color="auto"/>
        <w:bottom w:val="none" w:sz="0" w:space="0" w:color="auto"/>
        <w:right w:val="none" w:sz="0" w:space="0" w:color="auto"/>
      </w:divBdr>
    </w:div>
    <w:div w:id="779300063">
      <w:bodyDiv w:val="1"/>
      <w:marLeft w:val="0"/>
      <w:marRight w:val="0"/>
      <w:marTop w:val="0"/>
      <w:marBottom w:val="0"/>
      <w:divBdr>
        <w:top w:val="none" w:sz="0" w:space="0" w:color="auto"/>
        <w:left w:val="none" w:sz="0" w:space="0" w:color="auto"/>
        <w:bottom w:val="none" w:sz="0" w:space="0" w:color="auto"/>
        <w:right w:val="none" w:sz="0" w:space="0" w:color="auto"/>
      </w:divBdr>
    </w:div>
    <w:div w:id="781220405">
      <w:bodyDiv w:val="1"/>
      <w:marLeft w:val="0"/>
      <w:marRight w:val="0"/>
      <w:marTop w:val="0"/>
      <w:marBottom w:val="0"/>
      <w:divBdr>
        <w:top w:val="none" w:sz="0" w:space="0" w:color="auto"/>
        <w:left w:val="none" w:sz="0" w:space="0" w:color="auto"/>
        <w:bottom w:val="none" w:sz="0" w:space="0" w:color="auto"/>
        <w:right w:val="none" w:sz="0" w:space="0" w:color="auto"/>
      </w:divBdr>
    </w:div>
    <w:div w:id="781850029">
      <w:bodyDiv w:val="1"/>
      <w:marLeft w:val="0"/>
      <w:marRight w:val="0"/>
      <w:marTop w:val="0"/>
      <w:marBottom w:val="0"/>
      <w:divBdr>
        <w:top w:val="none" w:sz="0" w:space="0" w:color="auto"/>
        <w:left w:val="none" w:sz="0" w:space="0" w:color="auto"/>
        <w:bottom w:val="none" w:sz="0" w:space="0" w:color="auto"/>
        <w:right w:val="none" w:sz="0" w:space="0" w:color="auto"/>
      </w:divBdr>
    </w:div>
    <w:div w:id="787746118">
      <w:bodyDiv w:val="1"/>
      <w:marLeft w:val="0"/>
      <w:marRight w:val="0"/>
      <w:marTop w:val="0"/>
      <w:marBottom w:val="0"/>
      <w:divBdr>
        <w:top w:val="none" w:sz="0" w:space="0" w:color="auto"/>
        <w:left w:val="none" w:sz="0" w:space="0" w:color="auto"/>
        <w:bottom w:val="none" w:sz="0" w:space="0" w:color="auto"/>
        <w:right w:val="none" w:sz="0" w:space="0" w:color="auto"/>
      </w:divBdr>
    </w:div>
    <w:div w:id="790242014">
      <w:bodyDiv w:val="1"/>
      <w:marLeft w:val="0"/>
      <w:marRight w:val="0"/>
      <w:marTop w:val="0"/>
      <w:marBottom w:val="0"/>
      <w:divBdr>
        <w:top w:val="none" w:sz="0" w:space="0" w:color="auto"/>
        <w:left w:val="none" w:sz="0" w:space="0" w:color="auto"/>
        <w:bottom w:val="none" w:sz="0" w:space="0" w:color="auto"/>
        <w:right w:val="none" w:sz="0" w:space="0" w:color="auto"/>
      </w:divBdr>
    </w:div>
    <w:div w:id="798038920">
      <w:bodyDiv w:val="1"/>
      <w:marLeft w:val="0"/>
      <w:marRight w:val="0"/>
      <w:marTop w:val="0"/>
      <w:marBottom w:val="0"/>
      <w:divBdr>
        <w:top w:val="none" w:sz="0" w:space="0" w:color="auto"/>
        <w:left w:val="none" w:sz="0" w:space="0" w:color="auto"/>
        <w:bottom w:val="none" w:sz="0" w:space="0" w:color="auto"/>
        <w:right w:val="none" w:sz="0" w:space="0" w:color="auto"/>
      </w:divBdr>
    </w:div>
    <w:div w:id="804540890">
      <w:bodyDiv w:val="1"/>
      <w:marLeft w:val="0"/>
      <w:marRight w:val="0"/>
      <w:marTop w:val="0"/>
      <w:marBottom w:val="0"/>
      <w:divBdr>
        <w:top w:val="none" w:sz="0" w:space="0" w:color="auto"/>
        <w:left w:val="none" w:sz="0" w:space="0" w:color="auto"/>
        <w:bottom w:val="none" w:sz="0" w:space="0" w:color="auto"/>
        <w:right w:val="none" w:sz="0" w:space="0" w:color="auto"/>
      </w:divBdr>
    </w:div>
    <w:div w:id="804853095">
      <w:bodyDiv w:val="1"/>
      <w:marLeft w:val="0"/>
      <w:marRight w:val="0"/>
      <w:marTop w:val="0"/>
      <w:marBottom w:val="0"/>
      <w:divBdr>
        <w:top w:val="none" w:sz="0" w:space="0" w:color="auto"/>
        <w:left w:val="none" w:sz="0" w:space="0" w:color="auto"/>
        <w:bottom w:val="none" w:sz="0" w:space="0" w:color="auto"/>
        <w:right w:val="none" w:sz="0" w:space="0" w:color="auto"/>
      </w:divBdr>
    </w:div>
    <w:div w:id="804858492">
      <w:bodyDiv w:val="1"/>
      <w:marLeft w:val="0"/>
      <w:marRight w:val="0"/>
      <w:marTop w:val="0"/>
      <w:marBottom w:val="0"/>
      <w:divBdr>
        <w:top w:val="none" w:sz="0" w:space="0" w:color="auto"/>
        <w:left w:val="none" w:sz="0" w:space="0" w:color="auto"/>
        <w:bottom w:val="none" w:sz="0" w:space="0" w:color="auto"/>
        <w:right w:val="none" w:sz="0" w:space="0" w:color="auto"/>
      </w:divBdr>
    </w:div>
    <w:div w:id="805779758">
      <w:bodyDiv w:val="1"/>
      <w:marLeft w:val="0"/>
      <w:marRight w:val="0"/>
      <w:marTop w:val="0"/>
      <w:marBottom w:val="0"/>
      <w:divBdr>
        <w:top w:val="none" w:sz="0" w:space="0" w:color="auto"/>
        <w:left w:val="none" w:sz="0" w:space="0" w:color="auto"/>
        <w:bottom w:val="none" w:sz="0" w:space="0" w:color="auto"/>
        <w:right w:val="none" w:sz="0" w:space="0" w:color="auto"/>
      </w:divBdr>
    </w:div>
    <w:div w:id="806632544">
      <w:bodyDiv w:val="1"/>
      <w:marLeft w:val="0"/>
      <w:marRight w:val="0"/>
      <w:marTop w:val="0"/>
      <w:marBottom w:val="0"/>
      <w:divBdr>
        <w:top w:val="none" w:sz="0" w:space="0" w:color="auto"/>
        <w:left w:val="none" w:sz="0" w:space="0" w:color="auto"/>
        <w:bottom w:val="none" w:sz="0" w:space="0" w:color="auto"/>
        <w:right w:val="none" w:sz="0" w:space="0" w:color="auto"/>
      </w:divBdr>
    </w:div>
    <w:div w:id="819347531">
      <w:bodyDiv w:val="1"/>
      <w:marLeft w:val="0"/>
      <w:marRight w:val="0"/>
      <w:marTop w:val="0"/>
      <w:marBottom w:val="0"/>
      <w:divBdr>
        <w:top w:val="none" w:sz="0" w:space="0" w:color="auto"/>
        <w:left w:val="none" w:sz="0" w:space="0" w:color="auto"/>
        <w:bottom w:val="none" w:sz="0" w:space="0" w:color="auto"/>
        <w:right w:val="none" w:sz="0" w:space="0" w:color="auto"/>
      </w:divBdr>
    </w:div>
    <w:div w:id="820660350">
      <w:bodyDiv w:val="1"/>
      <w:marLeft w:val="0"/>
      <w:marRight w:val="0"/>
      <w:marTop w:val="0"/>
      <w:marBottom w:val="0"/>
      <w:divBdr>
        <w:top w:val="none" w:sz="0" w:space="0" w:color="auto"/>
        <w:left w:val="none" w:sz="0" w:space="0" w:color="auto"/>
        <w:bottom w:val="none" w:sz="0" w:space="0" w:color="auto"/>
        <w:right w:val="none" w:sz="0" w:space="0" w:color="auto"/>
      </w:divBdr>
    </w:div>
    <w:div w:id="825753806">
      <w:bodyDiv w:val="1"/>
      <w:marLeft w:val="0"/>
      <w:marRight w:val="0"/>
      <w:marTop w:val="0"/>
      <w:marBottom w:val="0"/>
      <w:divBdr>
        <w:top w:val="none" w:sz="0" w:space="0" w:color="auto"/>
        <w:left w:val="none" w:sz="0" w:space="0" w:color="auto"/>
        <w:bottom w:val="none" w:sz="0" w:space="0" w:color="auto"/>
        <w:right w:val="none" w:sz="0" w:space="0" w:color="auto"/>
      </w:divBdr>
    </w:div>
    <w:div w:id="825821701">
      <w:bodyDiv w:val="1"/>
      <w:marLeft w:val="0"/>
      <w:marRight w:val="0"/>
      <w:marTop w:val="0"/>
      <w:marBottom w:val="0"/>
      <w:divBdr>
        <w:top w:val="none" w:sz="0" w:space="0" w:color="auto"/>
        <w:left w:val="none" w:sz="0" w:space="0" w:color="auto"/>
        <w:bottom w:val="none" w:sz="0" w:space="0" w:color="auto"/>
        <w:right w:val="none" w:sz="0" w:space="0" w:color="auto"/>
      </w:divBdr>
    </w:div>
    <w:div w:id="826480186">
      <w:bodyDiv w:val="1"/>
      <w:marLeft w:val="0"/>
      <w:marRight w:val="0"/>
      <w:marTop w:val="0"/>
      <w:marBottom w:val="0"/>
      <w:divBdr>
        <w:top w:val="none" w:sz="0" w:space="0" w:color="auto"/>
        <w:left w:val="none" w:sz="0" w:space="0" w:color="auto"/>
        <w:bottom w:val="none" w:sz="0" w:space="0" w:color="auto"/>
        <w:right w:val="none" w:sz="0" w:space="0" w:color="auto"/>
      </w:divBdr>
    </w:div>
    <w:div w:id="826827257">
      <w:bodyDiv w:val="1"/>
      <w:marLeft w:val="0"/>
      <w:marRight w:val="0"/>
      <w:marTop w:val="0"/>
      <w:marBottom w:val="0"/>
      <w:divBdr>
        <w:top w:val="none" w:sz="0" w:space="0" w:color="auto"/>
        <w:left w:val="none" w:sz="0" w:space="0" w:color="auto"/>
        <w:bottom w:val="none" w:sz="0" w:space="0" w:color="auto"/>
        <w:right w:val="none" w:sz="0" w:space="0" w:color="auto"/>
      </w:divBdr>
    </w:div>
    <w:div w:id="827404706">
      <w:bodyDiv w:val="1"/>
      <w:marLeft w:val="0"/>
      <w:marRight w:val="0"/>
      <w:marTop w:val="0"/>
      <w:marBottom w:val="0"/>
      <w:divBdr>
        <w:top w:val="none" w:sz="0" w:space="0" w:color="auto"/>
        <w:left w:val="none" w:sz="0" w:space="0" w:color="auto"/>
        <w:bottom w:val="none" w:sz="0" w:space="0" w:color="auto"/>
        <w:right w:val="none" w:sz="0" w:space="0" w:color="auto"/>
      </w:divBdr>
    </w:div>
    <w:div w:id="833957892">
      <w:bodyDiv w:val="1"/>
      <w:marLeft w:val="0"/>
      <w:marRight w:val="0"/>
      <w:marTop w:val="0"/>
      <w:marBottom w:val="0"/>
      <w:divBdr>
        <w:top w:val="none" w:sz="0" w:space="0" w:color="auto"/>
        <w:left w:val="none" w:sz="0" w:space="0" w:color="auto"/>
        <w:bottom w:val="none" w:sz="0" w:space="0" w:color="auto"/>
        <w:right w:val="none" w:sz="0" w:space="0" w:color="auto"/>
      </w:divBdr>
    </w:div>
    <w:div w:id="839539848">
      <w:bodyDiv w:val="1"/>
      <w:marLeft w:val="0"/>
      <w:marRight w:val="0"/>
      <w:marTop w:val="0"/>
      <w:marBottom w:val="0"/>
      <w:divBdr>
        <w:top w:val="none" w:sz="0" w:space="0" w:color="auto"/>
        <w:left w:val="none" w:sz="0" w:space="0" w:color="auto"/>
        <w:bottom w:val="none" w:sz="0" w:space="0" w:color="auto"/>
        <w:right w:val="none" w:sz="0" w:space="0" w:color="auto"/>
      </w:divBdr>
    </w:div>
    <w:div w:id="844780222">
      <w:bodyDiv w:val="1"/>
      <w:marLeft w:val="0"/>
      <w:marRight w:val="0"/>
      <w:marTop w:val="0"/>
      <w:marBottom w:val="0"/>
      <w:divBdr>
        <w:top w:val="none" w:sz="0" w:space="0" w:color="auto"/>
        <w:left w:val="none" w:sz="0" w:space="0" w:color="auto"/>
        <w:bottom w:val="none" w:sz="0" w:space="0" w:color="auto"/>
        <w:right w:val="none" w:sz="0" w:space="0" w:color="auto"/>
      </w:divBdr>
    </w:div>
    <w:div w:id="846602097">
      <w:bodyDiv w:val="1"/>
      <w:marLeft w:val="0"/>
      <w:marRight w:val="0"/>
      <w:marTop w:val="0"/>
      <w:marBottom w:val="0"/>
      <w:divBdr>
        <w:top w:val="none" w:sz="0" w:space="0" w:color="auto"/>
        <w:left w:val="none" w:sz="0" w:space="0" w:color="auto"/>
        <w:bottom w:val="none" w:sz="0" w:space="0" w:color="auto"/>
        <w:right w:val="none" w:sz="0" w:space="0" w:color="auto"/>
      </w:divBdr>
    </w:div>
    <w:div w:id="850611104">
      <w:bodyDiv w:val="1"/>
      <w:marLeft w:val="0"/>
      <w:marRight w:val="0"/>
      <w:marTop w:val="0"/>
      <w:marBottom w:val="0"/>
      <w:divBdr>
        <w:top w:val="none" w:sz="0" w:space="0" w:color="auto"/>
        <w:left w:val="none" w:sz="0" w:space="0" w:color="auto"/>
        <w:bottom w:val="none" w:sz="0" w:space="0" w:color="auto"/>
        <w:right w:val="none" w:sz="0" w:space="0" w:color="auto"/>
      </w:divBdr>
    </w:div>
    <w:div w:id="851266417">
      <w:bodyDiv w:val="1"/>
      <w:marLeft w:val="0"/>
      <w:marRight w:val="0"/>
      <w:marTop w:val="0"/>
      <w:marBottom w:val="0"/>
      <w:divBdr>
        <w:top w:val="none" w:sz="0" w:space="0" w:color="auto"/>
        <w:left w:val="none" w:sz="0" w:space="0" w:color="auto"/>
        <w:bottom w:val="none" w:sz="0" w:space="0" w:color="auto"/>
        <w:right w:val="none" w:sz="0" w:space="0" w:color="auto"/>
      </w:divBdr>
    </w:div>
    <w:div w:id="854424766">
      <w:bodyDiv w:val="1"/>
      <w:marLeft w:val="0"/>
      <w:marRight w:val="0"/>
      <w:marTop w:val="0"/>
      <w:marBottom w:val="0"/>
      <w:divBdr>
        <w:top w:val="none" w:sz="0" w:space="0" w:color="auto"/>
        <w:left w:val="none" w:sz="0" w:space="0" w:color="auto"/>
        <w:bottom w:val="none" w:sz="0" w:space="0" w:color="auto"/>
        <w:right w:val="none" w:sz="0" w:space="0" w:color="auto"/>
      </w:divBdr>
    </w:div>
    <w:div w:id="857238145">
      <w:bodyDiv w:val="1"/>
      <w:marLeft w:val="0"/>
      <w:marRight w:val="0"/>
      <w:marTop w:val="0"/>
      <w:marBottom w:val="0"/>
      <w:divBdr>
        <w:top w:val="none" w:sz="0" w:space="0" w:color="auto"/>
        <w:left w:val="none" w:sz="0" w:space="0" w:color="auto"/>
        <w:bottom w:val="none" w:sz="0" w:space="0" w:color="auto"/>
        <w:right w:val="none" w:sz="0" w:space="0" w:color="auto"/>
      </w:divBdr>
    </w:div>
    <w:div w:id="860511775">
      <w:bodyDiv w:val="1"/>
      <w:marLeft w:val="0"/>
      <w:marRight w:val="0"/>
      <w:marTop w:val="0"/>
      <w:marBottom w:val="0"/>
      <w:divBdr>
        <w:top w:val="none" w:sz="0" w:space="0" w:color="auto"/>
        <w:left w:val="none" w:sz="0" w:space="0" w:color="auto"/>
        <w:bottom w:val="none" w:sz="0" w:space="0" w:color="auto"/>
        <w:right w:val="none" w:sz="0" w:space="0" w:color="auto"/>
      </w:divBdr>
    </w:div>
    <w:div w:id="860901290">
      <w:bodyDiv w:val="1"/>
      <w:marLeft w:val="0"/>
      <w:marRight w:val="0"/>
      <w:marTop w:val="0"/>
      <w:marBottom w:val="0"/>
      <w:divBdr>
        <w:top w:val="none" w:sz="0" w:space="0" w:color="auto"/>
        <w:left w:val="none" w:sz="0" w:space="0" w:color="auto"/>
        <w:bottom w:val="none" w:sz="0" w:space="0" w:color="auto"/>
        <w:right w:val="none" w:sz="0" w:space="0" w:color="auto"/>
      </w:divBdr>
    </w:div>
    <w:div w:id="861015569">
      <w:bodyDiv w:val="1"/>
      <w:marLeft w:val="0"/>
      <w:marRight w:val="0"/>
      <w:marTop w:val="0"/>
      <w:marBottom w:val="0"/>
      <w:divBdr>
        <w:top w:val="none" w:sz="0" w:space="0" w:color="auto"/>
        <w:left w:val="none" w:sz="0" w:space="0" w:color="auto"/>
        <w:bottom w:val="none" w:sz="0" w:space="0" w:color="auto"/>
        <w:right w:val="none" w:sz="0" w:space="0" w:color="auto"/>
      </w:divBdr>
    </w:div>
    <w:div w:id="866914384">
      <w:bodyDiv w:val="1"/>
      <w:marLeft w:val="0"/>
      <w:marRight w:val="0"/>
      <w:marTop w:val="0"/>
      <w:marBottom w:val="0"/>
      <w:divBdr>
        <w:top w:val="none" w:sz="0" w:space="0" w:color="auto"/>
        <w:left w:val="none" w:sz="0" w:space="0" w:color="auto"/>
        <w:bottom w:val="none" w:sz="0" w:space="0" w:color="auto"/>
        <w:right w:val="none" w:sz="0" w:space="0" w:color="auto"/>
      </w:divBdr>
    </w:div>
    <w:div w:id="867572117">
      <w:bodyDiv w:val="1"/>
      <w:marLeft w:val="0"/>
      <w:marRight w:val="0"/>
      <w:marTop w:val="0"/>
      <w:marBottom w:val="0"/>
      <w:divBdr>
        <w:top w:val="none" w:sz="0" w:space="0" w:color="auto"/>
        <w:left w:val="none" w:sz="0" w:space="0" w:color="auto"/>
        <w:bottom w:val="none" w:sz="0" w:space="0" w:color="auto"/>
        <w:right w:val="none" w:sz="0" w:space="0" w:color="auto"/>
      </w:divBdr>
    </w:div>
    <w:div w:id="872034370">
      <w:bodyDiv w:val="1"/>
      <w:marLeft w:val="0"/>
      <w:marRight w:val="0"/>
      <w:marTop w:val="0"/>
      <w:marBottom w:val="0"/>
      <w:divBdr>
        <w:top w:val="none" w:sz="0" w:space="0" w:color="auto"/>
        <w:left w:val="none" w:sz="0" w:space="0" w:color="auto"/>
        <w:bottom w:val="none" w:sz="0" w:space="0" w:color="auto"/>
        <w:right w:val="none" w:sz="0" w:space="0" w:color="auto"/>
      </w:divBdr>
    </w:div>
    <w:div w:id="874731824">
      <w:bodyDiv w:val="1"/>
      <w:marLeft w:val="0"/>
      <w:marRight w:val="0"/>
      <w:marTop w:val="0"/>
      <w:marBottom w:val="0"/>
      <w:divBdr>
        <w:top w:val="none" w:sz="0" w:space="0" w:color="auto"/>
        <w:left w:val="none" w:sz="0" w:space="0" w:color="auto"/>
        <w:bottom w:val="none" w:sz="0" w:space="0" w:color="auto"/>
        <w:right w:val="none" w:sz="0" w:space="0" w:color="auto"/>
      </w:divBdr>
    </w:div>
    <w:div w:id="884215686">
      <w:bodyDiv w:val="1"/>
      <w:marLeft w:val="0"/>
      <w:marRight w:val="0"/>
      <w:marTop w:val="0"/>
      <w:marBottom w:val="0"/>
      <w:divBdr>
        <w:top w:val="none" w:sz="0" w:space="0" w:color="auto"/>
        <w:left w:val="none" w:sz="0" w:space="0" w:color="auto"/>
        <w:bottom w:val="none" w:sz="0" w:space="0" w:color="auto"/>
        <w:right w:val="none" w:sz="0" w:space="0" w:color="auto"/>
      </w:divBdr>
    </w:div>
    <w:div w:id="891229276">
      <w:bodyDiv w:val="1"/>
      <w:marLeft w:val="0"/>
      <w:marRight w:val="0"/>
      <w:marTop w:val="0"/>
      <w:marBottom w:val="0"/>
      <w:divBdr>
        <w:top w:val="none" w:sz="0" w:space="0" w:color="auto"/>
        <w:left w:val="none" w:sz="0" w:space="0" w:color="auto"/>
        <w:bottom w:val="none" w:sz="0" w:space="0" w:color="auto"/>
        <w:right w:val="none" w:sz="0" w:space="0" w:color="auto"/>
      </w:divBdr>
    </w:div>
    <w:div w:id="892154246">
      <w:bodyDiv w:val="1"/>
      <w:marLeft w:val="0"/>
      <w:marRight w:val="0"/>
      <w:marTop w:val="0"/>
      <w:marBottom w:val="0"/>
      <w:divBdr>
        <w:top w:val="none" w:sz="0" w:space="0" w:color="auto"/>
        <w:left w:val="none" w:sz="0" w:space="0" w:color="auto"/>
        <w:bottom w:val="none" w:sz="0" w:space="0" w:color="auto"/>
        <w:right w:val="none" w:sz="0" w:space="0" w:color="auto"/>
      </w:divBdr>
    </w:div>
    <w:div w:id="893391588">
      <w:bodyDiv w:val="1"/>
      <w:marLeft w:val="0"/>
      <w:marRight w:val="0"/>
      <w:marTop w:val="0"/>
      <w:marBottom w:val="0"/>
      <w:divBdr>
        <w:top w:val="none" w:sz="0" w:space="0" w:color="auto"/>
        <w:left w:val="none" w:sz="0" w:space="0" w:color="auto"/>
        <w:bottom w:val="none" w:sz="0" w:space="0" w:color="auto"/>
        <w:right w:val="none" w:sz="0" w:space="0" w:color="auto"/>
      </w:divBdr>
    </w:div>
    <w:div w:id="904687600">
      <w:bodyDiv w:val="1"/>
      <w:marLeft w:val="0"/>
      <w:marRight w:val="0"/>
      <w:marTop w:val="0"/>
      <w:marBottom w:val="0"/>
      <w:divBdr>
        <w:top w:val="none" w:sz="0" w:space="0" w:color="auto"/>
        <w:left w:val="none" w:sz="0" w:space="0" w:color="auto"/>
        <w:bottom w:val="none" w:sz="0" w:space="0" w:color="auto"/>
        <w:right w:val="none" w:sz="0" w:space="0" w:color="auto"/>
      </w:divBdr>
    </w:div>
    <w:div w:id="906915846">
      <w:bodyDiv w:val="1"/>
      <w:marLeft w:val="0"/>
      <w:marRight w:val="0"/>
      <w:marTop w:val="0"/>
      <w:marBottom w:val="0"/>
      <w:divBdr>
        <w:top w:val="none" w:sz="0" w:space="0" w:color="auto"/>
        <w:left w:val="none" w:sz="0" w:space="0" w:color="auto"/>
        <w:bottom w:val="none" w:sz="0" w:space="0" w:color="auto"/>
        <w:right w:val="none" w:sz="0" w:space="0" w:color="auto"/>
      </w:divBdr>
    </w:div>
    <w:div w:id="907955660">
      <w:bodyDiv w:val="1"/>
      <w:marLeft w:val="0"/>
      <w:marRight w:val="0"/>
      <w:marTop w:val="0"/>
      <w:marBottom w:val="0"/>
      <w:divBdr>
        <w:top w:val="none" w:sz="0" w:space="0" w:color="auto"/>
        <w:left w:val="none" w:sz="0" w:space="0" w:color="auto"/>
        <w:bottom w:val="none" w:sz="0" w:space="0" w:color="auto"/>
        <w:right w:val="none" w:sz="0" w:space="0" w:color="auto"/>
      </w:divBdr>
    </w:div>
    <w:div w:id="910311888">
      <w:bodyDiv w:val="1"/>
      <w:marLeft w:val="0"/>
      <w:marRight w:val="0"/>
      <w:marTop w:val="0"/>
      <w:marBottom w:val="0"/>
      <w:divBdr>
        <w:top w:val="none" w:sz="0" w:space="0" w:color="auto"/>
        <w:left w:val="none" w:sz="0" w:space="0" w:color="auto"/>
        <w:bottom w:val="none" w:sz="0" w:space="0" w:color="auto"/>
        <w:right w:val="none" w:sz="0" w:space="0" w:color="auto"/>
      </w:divBdr>
    </w:div>
    <w:div w:id="912544086">
      <w:bodyDiv w:val="1"/>
      <w:marLeft w:val="0"/>
      <w:marRight w:val="0"/>
      <w:marTop w:val="0"/>
      <w:marBottom w:val="0"/>
      <w:divBdr>
        <w:top w:val="none" w:sz="0" w:space="0" w:color="auto"/>
        <w:left w:val="none" w:sz="0" w:space="0" w:color="auto"/>
        <w:bottom w:val="none" w:sz="0" w:space="0" w:color="auto"/>
        <w:right w:val="none" w:sz="0" w:space="0" w:color="auto"/>
      </w:divBdr>
    </w:div>
    <w:div w:id="918559479">
      <w:bodyDiv w:val="1"/>
      <w:marLeft w:val="0"/>
      <w:marRight w:val="0"/>
      <w:marTop w:val="0"/>
      <w:marBottom w:val="0"/>
      <w:divBdr>
        <w:top w:val="none" w:sz="0" w:space="0" w:color="auto"/>
        <w:left w:val="none" w:sz="0" w:space="0" w:color="auto"/>
        <w:bottom w:val="none" w:sz="0" w:space="0" w:color="auto"/>
        <w:right w:val="none" w:sz="0" w:space="0" w:color="auto"/>
      </w:divBdr>
    </w:div>
    <w:div w:id="921791820">
      <w:bodyDiv w:val="1"/>
      <w:marLeft w:val="0"/>
      <w:marRight w:val="0"/>
      <w:marTop w:val="0"/>
      <w:marBottom w:val="0"/>
      <w:divBdr>
        <w:top w:val="none" w:sz="0" w:space="0" w:color="auto"/>
        <w:left w:val="none" w:sz="0" w:space="0" w:color="auto"/>
        <w:bottom w:val="none" w:sz="0" w:space="0" w:color="auto"/>
        <w:right w:val="none" w:sz="0" w:space="0" w:color="auto"/>
      </w:divBdr>
    </w:div>
    <w:div w:id="925577939">
      <w:bodyDiv w:val="1"/>
      <w:marLeft w:val="0"/>
      <w:marRight w:val="0"/>
      <w:marTop w:val="0"/>
      <w:marBottom w:val="0"/>
      <w:divBdr>
        <w:top w:val="none" w:sz="0" w:space="0" w:color="auto"/>
        <w:left w:val="none" w:sz="0" w:space="0" w:color="auto"/>
        <w:bottom w:val="none" w:sz="0" w:space="0" w:color="auto"/>
        <w:right w:val="none" w:sz="0" w:space="0" w:color="auto"/>
      </w:divBdr>
    </w:div>
    <w:div w:id="926308267">
      <w:bodyDiv w:val="1"/>
      <w:marLeft w:val="0"/>
      <w:marRight w:val="0"/>
      <w:marTop w:val="0"/>
      <w:marBottom w:val="0"/>
      <w:divBdr>
        <w:top w:val="none" w:sz="0" w:space="0" w:color="auto"/>
        <w:left w:val="none" w:sz="0" w:space="0" w:color="auto"/>
        <w:bottom w:val="none" w:sz="0" w:space="0" w:color="auto"/>
        <w:right w:val="none" w:sz="0" w:space="0" w:color="auto"/>
      </w:divBdr>
    </w:div>
    <w:div w:id="930890069">
      <w:bodyDiv w:val="1"/>
      <w:marLeft w:val="0"/>
      <w:marRight w:val="0"/>
      <w:marTop w:val="0"/>
      <w:marBottom w:val="0"/>
      <w:divBdr>
        <w:top w:val="none" w:sz="0" w:space="0" w:color="auto"/>
        <w:left w:val="none" w:sz="0" w:space="0" w:color="auto"/>
        <w:bottom w:val="none" w:sz="0" w:space="0" w:color="auto"/>
        <w:right w:val="none" w:sz="0" w:space="0" w:color="auto"/>
      </w:divBdr>
    </w:div>
    <w:div w:id="931429665">
      <w:bodyDiv w:val="1"/>
      <w:marLeft w:val="0"/>
      <w:marRight w:val="0"/>
      <w:marTop w:val="0"/>
      <w:marBottom w:val="0"/>
      <w:divBdr>
        <w:top w:val="none" w:sz="0" w:space="0" w:color="auto"/>
        <w:left w:val="none" w:sz="0" w:space="0" w:color="auto"/>
        <w:bottom w:val="none" w:sz="0" w:space="0" w:color="auto"/>
        <w:right w:val="none" w:sz="0" w:space="0" w:color="auto"/>
      </w:divBdr>
    </w:div>
    <w:div w:id="936905041">
      <w:bodyDiv w:val="1"/>
      <w:marLeft w:val="0"/>
      <w:marRight w:val="0"/>
      <w:marTop w:val="0"/>
      <w:marBottom w:val="0"/>
      <w:divBdr>
        <w:top w:val="none" w:sz="0" w:space="0" w:color="auto"/>
        <w:left w:val="none" w:sz="0" w:space="0" w:color="auto"/>
        <w:bottom w:val="none" w:sz="0" w:space="0" w:color="auto"/>
        <w:right w:val="none" w:sz="0" w:space="0" w:color="auto"/>
      </w:divBdr>
    </w:div>
    <w:div w:id="939801928">
      <w:bodyDiv w:val="1"/>
      <w:marLeft w:val="0"/>
      <w:marRight w:val="0"/>
      <w:marTop w:val="0"/>
      <w:marBottom w:val="0"/>
      <w:divBdr>
        <w:top w:val="none" w:sz="0" w:space="0" w:color="auto"/>
        <w:left w:val="none" w:sz="0" w:space="0" w:color="auto"/>
        <w:bottom w:val="none" w:sz="0" w:space="0" w:color="auto"/>
        <w:right w:val="none" w:sz="0" w:space="0" w:color="auto"/>
      </w:divBdr>
    </w:div>
    <w:div w:id="946498408">
      <w:bodyDiv w:val="1"/>
      <w:marLeft w:val="0"/>
      <w:marRight w:val="0"/>
      <w:marTop w:val="0"/>
      <w:marBottom w:val="0"/>
      <w:divBdr>
        <w:top w:val="none" w:sz="0" w:space="0" w:color="auto"/>
        <w:left w:val="none" w:sz="0" w:space="0" w:color="auto"/>
        <w:bottom w:val="none" w:sz="0" w:space="0" w:color="auto"/>
        <w:right w:val="none" w:sz="0" w:space="0" w:color="auto"/>
      </w:divBdr>
    </w:div>
    <w:div w:id="950629766">
      <w:bodyDiv w:val="1"/>
      <w:marLeft w:val="0"/>
      <w:marRight w:val="0"/>
      <w:marTop w:val="0"/>
      <w:marBottom w:val="0"/>
      <w:divBdr>
        <w:top w:val="none" w:sz="0" w:space="0" w:color="auto"/>
        <w:left w:val="none" w:sz="0" w:space="0" w:color="auto"/>
        <w:bottom w:val="none" w:sz="0" w:space="0" w:color="auto"/>
        <w:right w:val="none" w:sz="0" w:space="0" w:color="auto"/>
      </w:divBdr>
    </w:div>
    <w:div w:id="953947282">
      <w:bodyDiv w:val="1"/>
      <w:marLeft w:val="0"/>
      <w:marRight w:val="0"/>
      <w:marTop w:val="0"/>
      <w:marBottom w:val="0"/>
      <w:divBdr>
        <w:top w:val="none" w:sz="0" w:space="0" w:color="auto"/>
        <w:left w:val="none" w:sz="0" w:space="0" w:color="auto"/>
        <w:bottom w:val="none" w:sz="0" w:space="0" w:color="auto"/>
        <w:right w:val="none" w:sz="0" w:space="0" w:color="auto"/>
      </w:divBdr>
    </w:div>
    <w:div w:id="957029754">
      <w:bodyDiv w:val="1"/>
      <w:marLeft w:val="0"/>
      <w:marRight w:val="0"/>
      <w:marTop w:val="0"/>
      <w:marBottom w:val="0"/>
      <w:divBdr>
        <w:top w:val="none" w:sz="0" w:space="0" w:color="auto"/>
        <w:left w:val="none" w:sz="0" w:space="0" w:color="auto"/>
        <w:bottom w:val="none" w:sz="0" w:space="0" w:color="auto"/>
        <w:right w:val="none" w:sz="0" w:space="0" w:color="auto"/>
      </w:divBdr>
    </w:div>
    <w:div w:id="964313847">
      <w:bodyDiv w:val="1"/>
      <w:marLeft w:val="0"/>
      <w:marRight w:val="0"/>
      <w:marTop w:val="0"/>
      <w:marBottom w:val="0"/>
      <w:divBdr>
        <w:top w:val="none" w:sz="0" w:space="0" w:color="auto"/>
        <w:left w:val="none" w:sz="0" w:space="0" w:color="auto"/>
        <w:bottom w:val="none" w:sz="0" w:space="0" w:color="auto"/>
        <w:right w:val="none" w:sz="0" w:space="0" w:color="auto"/>
      </w:divBdr>
    </w:div>
    <w:div w:id="966816107">
      <w:bodyDiv w:val="1"/>
      <w:marLeft w:val="0"/>
      <w:marRight w:val="0"/>
      <w:marTop w:val="0"/>
      <w:marBottom w:val="0"/>
      <w:divBdr>
        <w:top w:val="none" w:sz="0" w:space="0" w:color="auto"/>
        <w:left w:val="none" w:sz="0" w:space="0" w:color="auto"/>
        <w:bottom w:val="none" w:sz="0" w:space="0" w:color="auto"/>
        <w:right w:val="none" w:sz="0" w:space="0" w:color="auto"/>
      </w:divBdr>
    </w:div>
    <w:div w:id="977342822">
      <w:bodyDiv w:val="1"/>
      <w:marLeft w:val="0"/>
      <w:marRight w:val="0"/>
      <w:marTop w:val="0"/>
      <w:marBottom w:val="0"/>
      <w:divBdr>
        <w:top w:val="none" w:sz="0" w:space="0" w:color="auto"/>
        <w:left w:val="none" w:sz="0" w:space="0" w:color="auto"/>
        <w:bottom w:val="none" w:sz="0" w:space="0" w:color="auto"/>
        <w:right w:val="none" w:sz="0" w:space="0" w:color="auto"/>
      </w:divBdr>
    </w:div>
    <w:div w:id="984356824">
      <w:bodyDiv w:val="1"/>
      <w:marLeft w:val="0"/>
      <w:marRight w:val="0"/>
      <w:marTop w:val="0"/>
      <w:marBottom w:val="0"/>
      <w:divBdr>
        <w:top w:val="none" w:sz="0" w:space="0" w:color="auto"/>
        <w:left w:val="none" w:sz="0" w:space="0" w:color="auto"/>
        <w:bottom w:val="none" w:sz="0" w:space="0" w:color="auto"/>
        <w:right w:val="none" w:sz="0" w:space="0" w:color="auto"/>
      </w:divBdr>
    </w:div>
    <w:div w:id="989597547">
      <w:bodyDiv w:val="1"/>
      <w:marLeft w:val="0"/>
      <w:marRight w:val="0"/>
      <w:marTop w:val="0"/>
      <w:marBottom w:val="0"/>
      <w:divBdr>
        <w:top w:val="none" w:sz="0" w:space="0" w:color="auto"/>
        <w:left w:val="none" w:sz="0" w:space="0" w:color="auto"/>
        <w:bottom w:val="none" w:sz="0" w:space="0" w:color="auto"/>
        <w:right w:val="none" w:sz="0" w:space="0" w:color="auto"/>
      </w:divBdr>
    </w:div>
    <w:div w:id="993215048">
      <w:bodyDiv w:val="1"/>
      <w:marLeft w:val="0"/>
      <w:marRight w:val="0"/>
      <w:marTop w:val="0"/>
      <w:marBottom w:val="0"/>
      <w:divBdr>
        <w:top w:val="none" w:sz="0" w:space="0" w:color="auto"/>
        <w:left w:val="none" w:sz="0" w:space="0" w:color="auto"/>
        <w:bottom w:val="none" w:sz="0" w:space="0" w:color="auto"/>
        <w:right w:val="none" w:sz="0" w:space="0" w:color="auto"/>
      </w:divBdr>
    </w:div>
    <w:div w:id="999700003">
      <w:bodyDiv w:val="1"/>
      <w:marLeft w:val="0"/>
      <w:marRight w:val="0"/>
      <w:marTop w:val="0"/>
      <w:marBottom w:val="0"/>
      <w:divBdr>
        <w:top w:val="none" w:sz="0" w:space="0" w:color="auto"/>
        <w:left w:val="none" w:sz="0" w:space="0" w:color="auto"/>
        <w:bottom w:val="none" w:sz="0" w:space="0" w:color="auto"/>
        <w:right w:val="none" w:sz="0" w:space="0" w:color="auto"/>
      </w:divBdr>
    </w:div>
    <w:div w:id="1010913840">
      <w:bodyDiv w:val="1"/>
      <w:marLeft w:val="0"/>
      <w:marRight w:val="0"/>
      <w:marTop w:val="0"/>
      <w:marBottom w:val="0"/>
      <w:divBdr>
        <w:top w:val="none" w:sz="0" w:space="0" w:color="auto"/>
        <w:left w:val="none" w:sz="0" w:space="0" w:color="auto"/>
        <w:bottom w:val="none" w:sz="0" w:space="0" w:color="auto"/>
        <w:right w:val="none" w:sz="0" w:space="0" w:color="auto"/>
      </w:divBdr>
    </w:div>
    <w:div w:id="1012223600">
      <w:bodyDiv w:val="1"/>
      <w:marLeft w:val="0"/>
      <w:marRight w:val="0"/>
      <w:marTop w:val="0"/>
      <w:marBottom w:val="0"/>
      <w:divBdr>
        <w:top w:val="none" w:sz="0" w:space="0" w:color="auto"/>
        <w:left w:val="none" w:sz="0" w:space="0" w:color="auto"/>
        <w:bottom w:val="none" w:sz="0" w:space="0" w:color="auto"/>
        <w:right w:val="none" w:sz="0" w:space="0" w:color="auto"/>
      </w:divBdr>
    </w:div>
    <w:div w:id="1012687115">
      <w:bodyDiv w:val="1"/>
      <w:marLeft w:val="0"/>
      <w:marRight w:val="0"/>
      <w:marTop w:val="0"/>
      <w:marBottom w:val="0"/>
      <w:divBdr>
        <w:top w:val="none" w:sz="0" w:space="0" w:color="auto"/>
        <w:left w:val="none" w:sz="0" w:space="0" w:color="auto"/>
        <w:bottom w:val="none" w:sz="0" w:space="0" w:color="auto"/>
        <w:right w:val="none" w:sz="0" w:space="0" w:color="auto"/>
      </w:divBdr>
    </w:div>
    <w:div w:id="1020937288">
      <w:bodyDiv w:val="1"/>
      <w:marLeft w:val="0"/>
      <w:marRight w:val="0"/>
      <w:marTop w:val="0"/>
      <w:marBottom w:val="0"/>
      <w:divBdr>
        <w:top w:val="none" w:sz="0" w:space="0" w:color="auto"/>
        <w:left w:val="none" w:sz="0" w:space="0" w:color="auto"/>
        <w:bottom w:val="none" w:sz="0" w:space="0" w:color="auto"/>
        <w:right w:val="none" w:sz="0" w:space="0" w:color="auto"/>
      </w:divBdr>
    </w:div>
    <w:div w:id="1021011832">
      <w:bodyDiv w:val="1"/>
      <w:marLeft w:val="0"/>
      <w:marRight w:val="0"/>
      <w:marTop w:val="0"/>
      <w:marBottom w:val="0"/>
      <w:divBdr>
        <w:top w:val="none" w:sz="0" w:space="0" w:color="auto"/>
        <w:left w:val="none" w:sz="0" w:space="0" w:color="auto"/>
        <w:bottom w:val="none" w:sz="0" w:space="0" w:color="auto"/>
        <w:right w:val="none" w:sz="0" w:space="0" w:color="auto"/>
      </w:divBdr>
    </w:div>
    <w:div w:id="1023823539">
      <w:bodyDiv w:val="1"/>
      <w:marLeft w:val="0"/>
      <w:marRight w:val="0"/>
      <w:marTop w:val="0"/>
      <w:marBottom w:val="0"/>
      <w:divBdr>
        <w:top w:val="none" w:sz="0" w:space="0" w:color="auto"/>
        <w:left w:val="none" w:sz="0" w:space="0" w:color="auto"/>
        <w:bottom w:val="none" w:sz="0" w:space="0" w:color="auto"/>
        <w:right w:val="none" w:sz="0" w:space="0" w:color="auto"/>
      </w:divBdr>
    </w:div>
    <w:div w:id="1024017571">
      <w:bodyDiv w:val="1"/>
      <w:marLeft w:val="0"/>
      <w:marRight w:val="0"/>
      <w:marTop w:val="0"/>
      <w:marBottom w:val="0"/>
      <w:divBdr>
        <w:top w:val="none" w:sz="0" w:space="0" w:color="auto"/>
        <w:left w:val="none" w:sz="0" w:space="0" w:color="auto"/>
        <w:bottom w:val="none" w:sz="0" w:space="0" w:color="auto"/>
        <w:right w:val="none" w:sz="0" w:space="0" w:color="auto"/>
      </w:divBdr>
    </w:div>
    <w:div w:id="1024095498">
      <w:bodyDiv w:val="1"/>
      <w:marLeft w:val="0"/>
      <w:marRight w:val="0"/>
      <w:marTop w:val="0"/>
      <w:marBottom w:val="0"/>
      <w:divBdr>
        <w:top w:val="none" w:sz="0" w:space="0" w:color="auto"/>
        <w:left w:val="none" w:sz="0" w:space="0" w:color="auto"/>
        <w:bottom w:val="none" w:sz="0" w:space="0" w:color="auto"/>
        <w:right w:val="none" w:sz="0" w:space="0" w:color="auto"/>
      </w:divBdr>
    </w:div>
    <w:div w:id="1024480218">
      <w:bodyDiv w:val="1"/>
      <w:marLeft w:val="0"/>
      <w:marRight w:val="0"/>
      <w:marTop w:val="0"/>
      <w:marBottom w:val="0"/>
      <w:divBdr>
        <w:top w:val="none" w:sz="0" w:space="0" w:color="auto"/>
        <w:left w:val="none" w:sz="0" w:space="0" w:color="auto"/>
        <w:bottom w:val="none" w:sz="0" w:space="0" w:color="auto"/>
        <w:right w:val="none" w:sz="0" w:space="0" w:color="auto"/>
      </w:divBdr>
    </w:div>
    <w:div w:id="1025137416">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33268523">
      <w:bodyDiv w:val="1"/>
      <w:marLeft w:val="0"/>
      <w:marRight w:val="0"/>
      <w:marTop w:val="0"/>
      <w:marBottom w:val="0"/>
      <w:divBdr>
        <w:top w:val="none" w:sz="0" w:space="0" w:color="auto"/>
        <w:left w:val="none" w:sz="0" w:space="0" w:color="auto"/>
        <w:bottom w:val="none" w:sz="0" w:space="0" w:color="auto"/>
        <w:right w:val="none" w:sz="0" w:space="0" w:color="auto"/>
      </w:divBdr>
    </w:div>
    <w:div w:id="1036154844">
      <w:bodyDiv w:val="1"/>
      <w:marLeft w:val="0"/>
      <w:marRight w:val="0"/>
      <w:marTop w:val="0"/>
      <w:marBottom w:val="0"/>
      <w:divBdr>
        <w:top w:val="none" w:sz="0" w:space="0" w:color="auto"/>
        <w:left w:val="none" w:sz="0" w:space="0" w:color="auto"/>
        <w:bottom w:val="none" w:sz="0" w:space="0" w:color="auto"/>
        <w:right w:val="none" w:sz="0" w:space="0" w:color="auto"/>
      </w:divBdr>
    </w:div>
    <w:div w:id="1039473270">
      <w:bodyDiv w:val="1"/>
      <w:marLeft w:val="0"/>
      <w:marRight w:val="0"/>
      <w:marTop w:val="0"/>
      <w:marBottom w:val="0"/>
      <w:divBdr>
        <w:top w:val="none" w:sz="0" w:space="0" w:color="auto"/>
        <w:left w:val="none" w:sz="0" w:space="0" w:color="auto"/>
        <w:bottom w:val="none" w:sz="0" w:space="0" w:color="auto"/>
        <w:right w:val="none" w:sz="0" w:space="0" w:color="auto"/>
      </w:divBdr>
    </w:div>
    <w:div w:id="1046877426">
      <w:bodyDiv w:val="1"/>
      <w:marLeft w:val="0"/>
      <w:marRight w:val="0"/>
      <w:marTop w:val="0"/>
      <w:marBottom w:val="0"/>
      <w:divBdr>
        <w:top w:val="none" w:sz="0" w:space="0" w:color="auto"/>
        <w:left w:val="none" w:sz="0" w:space="0" w:color="auto"/>
        <w:bottom w:val="none" w:sz="0" w:space="0" w:color="auto"/>
        <w:right w:val="none" w:sz="0" w:space="0" w:color="auto"/>
      </w:divBdr>
    </w:div>
    <w:div w:id="1056319945">
      <w:bodyDiv w:val="1"/>
      <w:marLeft w:val="0"/>
      <w:marRight w:val="0"/>
      <w:marTop w:val="0"/>
      <w:marBottom w:val="0"/>
      <w:divBdr>
        <w:top w:val="none" w:sz="0" w:space="0" w:color="auto"/>
        <w:left w:val="none" w:sz="0" w:space="0" w:color="auto"/>
        <w:bottom w:val="none" w:sz="0" w:space="0" w:color="auto"/>
        <w:right w:val="none" w:sz="0" w:space="0" w:color="auto"/>
      </w:divBdr>
    </w:div>
    <w:div w:id="1064914956">
      <w:bodyDiv w:val="1"/>
      <w:marLeft w:val="0"/>
      <w:marRight w:val="0"/>
      <w:marTop w:val="0"/>
      <w:marBottom w:val="0"/>
      <w:divBdr>
        <w:top w:val="none" w:sz="0" w:space="0" w:color="auto"/>
        <w:left w:val="none" w:sz="0" w:space="0" w:color="auto"/>
        <w:bottom w:val="none" w:sz="0" w:space="0" w:color="auto"/>
        <w:right w:val="none" w:sz="0" w:space="0" w:color="auto"/>
      </w:divBdr>
    </w:div>
    <w:div w:id="1067991697">
      <w:bodyDiv w:val="1"/>
      <w:marLeft w:val="0"/>
      <w:marRight w:val="0"/>
      <w:marTop w:val="0"/>
      <w:marBottom w:val="0"/>
      <w:divBdr>
        <w:top w:val="none" w:sz="0" w:space="0" w:color="auto"/>
        <w:left w:val="none" w:sz="0" w:space="0" w:color="auto"/>
        <w:bottom w:val="none" w:sz="0" w:space="0" w:color="auto"/>
        <w:right w:val="none" w:sz="0" w:space="0" w:color="auto"/>
      </w:divBdr>
    </w:div>
    <w:div w:id="1071006491">
      <w:bodyDiv w:val="1"/>
      <w:marLeft w:val="0"/>
      <w:marRight w:val="0"/>
      <w:marTop w:val="0"/>
      <w:marBottom w:val="0"/>
      <w:divBdr>
        <w:top w:val="none" w:sz="0" w:space="0" w:color="auto"/>
        <w:left w:val="none" w:sz="0" w:space="0" w:color="auto"/>
        <w:bottom w:val="none" w:sz="0" w:space="0" w:color="auto"/>
        <w:right w:val="none" w:sz="0" w:space="0" w:color="auto"/>
      </w:divBdr>
    </w:div>
    <w:div w:id="1078744896">
      <w:bodyDiv w:val="1"/>
      <w:marLeft w:val="0"/>
      <w:marRight w:val="0"/>
      <w:marTop w:val="0"/>
      <w:marBottom w:val="0"/>
      <w:divBdr>
        <w:top w:val="none" w:sz="0" w:space="0" w:color="auto"/>
        <w:left w:val="none" w:sz="0" w:space="0" w:color="auto"/>
        <w:bottom w:val="none" w:sz="0" w:space="0" w:color="auto"/>
        <w:right w:val="none" w:sz="0" w:space="0" w:color="auto"/>
      </w:divBdr>
    </w:div>
    <w:div w:id="1079057804">
      <w:bodyDiv w:val="1"/>
      <w:marLeft w:val="0"/>
      <w:marRight w:val="0"/>
      <w:marTop w:val="0"/>
      <w:marBottom w:val="0"/>
      <w:divBdr>
        <w:top w:val="none" w:sz="0" w:space="0" w:color="auto"/>
        <w:left w:val="none" w:sz="0" w:space="0" w:color="auto"/>
        <w:bottom w:val="none" w:sz="0" w:space="0" w:color="auto"/>
        <w:right w:val="none" w:sz="0" w:space="0" w:color="auto"/>
      </w:divBdr>
    </w:div>
    <w:div w:id="1083455713">
      <w:bodyDiv w:val="1"/>
      <w:marLeft w:val="0"/>
      <w:marRight w:val="0"/>
      <w:marTop w:val="0"/>
      <w:marBottom w:val="0"/>
      <w:divBdr>
        <w:top w:val="none" w:sz="0" w:space="0" w:color="auto"/>
        <w:left w:val="none" w:sz="0" w:space="0" w:color="auto"/>
        <w:bottom w:val="none" w:sz="0" w:space="0" w:color="auto"/>
        <w:right w:val="none" w:sz="0" w:space="0" w:color="auto"/>
      </w:divBdr>
    </w:div>
    <w:div w:id="1085692336">
      <w:bodyDiv w:val="1"/>
      <w:marLeft w:val="0"/>
      <w:marRight w:val="0"/>
      <w:marTop w:val="0"/>
      <w:marBottom w:val="0"/>
      <w:divBdr>
        <w:top w:val="none" w:sz="0" w:space="0" w:color="auto"/>
        <w:left w:val="none" w:sz="0" w:space="0" w:color="auto"/>
        <w:bottom w:val="none" w:sz="0" w:space="0" w:color="auto"/>
        <w:right w:val="none" w:sz="0" w:space="0" w:color="auto"/>
      </w:divBdr>
    </w:div>
    <w:div w:id="1085766270">
      <w:bodyDiv w:val="1"/>
      <w:marLeft w:val="0"/>
      <w:marRight w:val="0"/>
      <w:marTop w:val="0"/>
      <w:marBottom w:val="0"/>
      <w:divBdr>
        <w:top w:val="none" w:sz="0" w:space="0" w:color="auto"/>
        <w:left w:val="none" w:sz="0" w:space="0" w:color="auto"/>
        <w:bottom w:val="none" w:sz="0" w:space="0" w:color="auto"/>
        <w:right w:val="none" w:sz="0" w:space="0" w:color="auto"/>
      </w:divBdr>
    </w:div>
    <w:div w:id="1085801045">
      <w:bodyDiv w:val="1"/>
      <w:marLeft w:val="0"/>
      <w:marRight w:val="0"/>
      <w:marTop w:val="0"/>
      <w:marBottom w:val="0"/>
      <w:divBdr>
        <w:top w:val="none" w:sz="0" w:space="0" w:color="auto"/>
        <w:left w:val="none" w:sz="0" w:space="0" w:color="auto"/>
        <w:bottom w:val="none" w:sz="0" w:space="0" w:color="auto"/>
        <w:right w:val="none" w:sz="0" w:space="0" w:color="auto"/>
      </w:divBdr>
    </w:div>
    <w:div w:id="1088891713">
      <w:bodyDiv w:val="1"/>
      <w:marLeft w:val="0"/>
      <w:marRight w:val="0"/>
      <w:marTop w:val="0"/>
      <w:marBottom w:val="0"/>
      <w:divBdr>
        <w:top w:val="none" w:sz="0" w:space="0" w:color="auto"/>
        <w:left w:val="none" w:sz="0" w:space="0" w:color="auto"/>
        <w:bottom w:val="none" w:sz="0" w:space="0" w:color="auto"/>
        <w:right w:val="none" w:sz="0" w:space="0" w:color="auto"/>
      </w:divBdr>
    </w:div>
    <w:div w:id="1104229070">
      <w:bodyDiv w:val="1"/>
      <w:marLeft w:val="0"/>
      <w:marRight w:val="0"/>
      <w:marTop w:val="0"/>
      <w:marBottom w:val="0"/>
      <w:divBdr>
        <w:top w:val="none" w:sz="0" w:space="0" w:color="auto"/>
        <w:left w:val="none" w:sz="0" w:space="0" w:color="auto"/>
        <w:bottom w:val="none" w:sz="0" w:space="0" w:color="auto"/>
        <w:right w:val="none" w:sz="0" w:space="0" w:color="auto"/>
      </w:divBdr>
    </w:div>
    <w:div w:id="1120031996">
      <w:bodyDiv w:val="1"/>
      <w:marLeft w:val="0"/>
      <w:marRight w:val="0"/>
      <w:marTop w:val="0"/>
      <w:marBottom w:val="0"/>
      <w:divBdr>
        <w:top w:val="none" w:sz="0" w:space="0" w:color="auto"/>
        <w:left w:val="none" w:sz="0" w:space="0" w:color="auto"/>
        <w:bottom w:val="none" w:sz="0" w:space="0" w:color="auto"/>
        <w:right w:val="none" w:sz="0" w:space="0" w:color="auto"/>
      </w:divBdr>
    </w:div>
    <w:div w:id="1125467775">
      <w:bodyDiv w:val="1"/>
      <w:marLeft w:val="0"/>
      <w:marRight w:val="0"/>
      <w:marTop w:val="0"/>
      <w:marBottom w:val="0"/>
      <w:divBdr>
        <w:top w:val="none" w:sz="0" w:space="0" w:color="auto"/>
        <w:left w:val="none" w:sz="0" w:space="0" w:color="auto"/>
        <w:bottom w:val="none" w:sz="0" w:space="0" w:color="auto"/>
        <w:right w:val="none" w:sz="0" w:space="0" w:color="auto"/>
      </w:divBdr>
    </w:div>
    <w:div w:id="1146820413">
      <w:bodyDiv w:val="1"/>
      <w:marLeft w:val="0"/>
      <w:marRight w:val="0"/>
      <w:marTop w:val="0"/>
      <w:marBottom w:val="0"/>
      <w:divBdr>
        <w:top w:val="none" w:sz="0" w:space="0" w:color="auto"/>
        <w:left w:val="none" w:sz="0" w:space="0" w:color="auto"/>
        <w:bottom w:val="none" w:sz="0" w:space="0" w:color="auto"/>
        <w:right w:val="none" w:sz="0" w:space="0" w:color="auto"/>
      </w:divBdr>
    </w:div>
    <w:div w:id="1147360880">
      <w:bodyDiv w:val="1"/>
      <w:marLeft w:val="0"/>
      <w:marRight w:val="0"/>
      <w:marTop w:val="0"/>
      <w:marBottom w:val="0"/>
      <w:divBdr>
        <w:top w:val="none" w:sz="0" w:space="0" w:color="auto"/>
        <w:left w:val="none" w:sz="0" w:space="0" w:color="auto"/>
        <w:bottom w:val="none" w:sz="0" w:space="0" w:color="auto"/>
        <w:right w:val="none" w:sz="0" w:space="0" w:color="auto"/>
      </w:divBdr>
    </w:div>
    <w:div w:id="1147435084">
      <w:bodyDiv w:val="1"/>
      <w:marLeft w:val="0"/>
      <w:marRight w:val="0"/>
      <w:marTop w:val="0"/>
      <w:marBottom w:val="0"/>
      <w:divBdr>
        <w:top w:val="none" w:sz="0" w:space="0" w:color="auto"/>
        <w:left w:val="none" w:sz="0" w:space="0" w:color="auto"/>
        <w:bottom w:val="none" w:sz="0" w:space="0" w:color="auto"/>
        <w:right w:val="none" w:sz="0" w:space="0" w:color="auto"/>
      </w:divBdr>
    </w:div>
    <w:div w:id="1152790731">
      <w:bodyDiv w:val="1"/>
      <w:marLeft w:val="0"/>
      <w:marRight w:val="0"/>
      <w:marTop w:val="0"/>
      <w:marBottom w:val="0"/>
      <w:divBdr>
        <w:top w:val="none" w:sz="0" w:space="0" w:color="auto"/>
        <w:left w:val="none" w:sz="0" w:space="0" w:color="auto"/>
        <w:bottom w:val="none" w:sz="0" w:space="0" w:color="auto"/>
        <w:right w:val="none" w:sz="0" w:space="0" w:color="auto"/>
      </w:divBdr>
    </w:div>
    <w:div w:id="1154176387">
      <w:bodyDiv w:val="1"/>
      <w:marLeft w:val="0"/>
      <w:marRight w:val="0"/>
      <w:marTop w:val="0"/>
      <w:marBottom w:val="0"/>
      <w:divBdr>
        <w:top w:val="none" w:sz="0" w:space="0" w:color="auto"/>
        <w:left w:val="none" w:sz="0" w:space="0" w:color="auto"/>
        <w:bottom w:val="none" w:sz="0" w:space="0" w:color="auto"/>
        <w:right w:val="none" w:sz="0" w:space="0" w:color="auto"/>
      </w:divBdr>
    </w:div>
    <w:div w:id="1155536413">
      <w:bodyDiv w:val="1"/>
      <w:marLeft w:val="0"/>
      <w:marRight w:val="0"/>
      <w:marTop w:val="0"/>
      <w:marBottom w:val="0"/>
      <w:divBdr>
        <w:top w:val="none" w:sz="0" w:space="0" w:color="auto"/>
        <w:left w:val="none" w:sz="0" w:space="0" w:color="auto"/>
        <w:bottom w:val="none" w:sz="0" w:space="0" w:color="auto"/>
        <w:right w:val="none" w:sz="0" w:space="0" w:color="auto"/>
      </w:divBdr>
    </w:div>
    <w:div w:id="1155685780">
      <w:bodyDiv w:val="1"/>
      <w:marLeft w:val="0"/>
      <w:marRight w:val="0"/>
      <w:marTop w:val="0"/>
      <w:marBottom w:val="0"/>
      <w:divBdr>
        <w:top w:val="none" w:sz="0" w:space="0" w:color="auto"/>
        <w:left w:val="none" w:sz="0" w:space="0" w:color="auto"/>
        <w:bottom w:val="none" w:sz="0" w:space="0" w:color="auto"/>
        <w:right w:val="none" w:sz="0" w:space="0" w:color="auto"/>
      </w:divBdr>
    </w:div>
    <w:div w:id="1173297651">
      <w:bodyDiv w:val="1"/>
      <w:marLeft w:val="0"/>
      <w:marRight w:val="0"/>
      <w:marTop w:val="0"/>
      <w:marBottom w:val="0"/>
      <w:divBdr>
        <w:top w:val="none" w:sz="0" w:space="0" w:color="auto"/>
        <w:left w:val="none" w:sz="0" w:space="0" w:color="auto"/>
        <w:bottom w:val="none" w:sz="0" w:space="0" w:color="auto"/>
        <w:right w:val="none" w:sz="0" w:space="0" w:color="auto"/>
      </w:divBdr>
    </w:div>
    <w:div w:id="1175921692">
      <w:bodyDiv w:val="1"/>
      <w:marLeft w:val="0"/>
      <w:marRight w:val="0"/>
      <w:marTop w:val="0"/>
      <w:marBottom w:val="0"/>
      <w:divBdr>
        <w:top w:val="none" w:sz="0" w:space="0" w:color="auto"/>
        <w:left w:val="none" w:sz="0" w:space="0" w:color="auto"/>
        <w:bottom w:val="none" w:sz="0" w:space="0" w:color="auto"/>
        <w:right w:val="none" w:sz="0" w:space="0" w:color="auto"/>
      </w:divBdr>
    </w:div>
    <w:div w:id="1193156583">
      <w:bodyDiv w:val="1"/>
      <w:marLeft w:val="0"/>
      <w:marRight w:val="0"/>
      <w:marTop w:val="0"/>
      <w:marBottom w:val="0"/>
      <w:divBdr>
        <w:top w:val="none" w:sz="0" w:space="0" w:color="auto"/>
        <w:left w:val="none" w:sz="0" w:space="0" w:color="auto"/>
        <w:bottom w:val="none" w:sz="0" w:space="0" w:color="auto"/>
        <w:right w:val="none" w:sz="0" w:space="0" w:color="auto"/>
      </w:divBdr>
    </w:div>
    <w:div w:id="1202666456">
      <w:bodyDiv w:val="1"/>
      <w:marLeft w:val="0"/>
      <w:marRight w:val="0"/>
      <w:marTop w:val="0"/>
      <w:marBottom w:val="0"/>
      <w:divBdr>
        <w:top w:val="none" w:sz="0" w:space="0" w:color="auto"/>
        <w:left w:val="none" w:sz="0" w:space="0" w:color="auto"/>
        <w:bottom w:val="none" w:sz="0" w:space="0" w:color="auto"/>
        <w:right w:val="none" w:sz="0" w:space="0" w:color="auto"/>
      </w:divBdr>
    </w:div>
    <w:div w:id="1205480029">
      <w:bodyDiv w:val="1"/>
      <w:marLeft w:val="0"/>
      <w:marRight w:val="0"/>
      <w:marTop w:val="0"/>
      <w:marBottom w:val="0"/>
      <w:divBdr>
        <w:top w:val="none" w:sz="0" w:space="0" w:color="auto"/>
        <w:left w:val="none" w:sz="0" w:space="0" w:color="auto"/>
        <w:bottom w:val="none" w:sz="0" w:space="0" w:color="auto"/>
        <w:right w:val="none" w:sz="0" w:space="0" w:color="auto"/>
      </w:divBdr>
    </w:div>
    <w:div w:id="1205557511">
      <w:bodyDiv w:val="1"/>
      <w:marLeft w:val="0"/>
      <w:marRight w:val="0"/>
      <w:marTop w:val="0"/>
      <w:marBottom w:val="0"/>
      <w:divBdr>
        <w:top w:val="none" w:sz="0" w:space="0" w:color="auto"/>
        <w:left w:val="none" w:sz="0" w:space="0" w:color="auto"/>
        <w:bottom w:val="none" w:sz="0" w:space="0" w:color="auto"/>
        <w:right w:val="none" w:sz="0" w:space="0" w:color="auto"/>
      </w:divBdr>
    </w:div>
    <w:div w:id="1209223294">
      <w:bodyDiv w:val="1"/>
      <w:marLeft w:val="0"/>
      <w:marRight w:val="0"/>
      <w:marTop w:val="0"/>
      <w:marBottom w:val="0"/>
      <w:divBdr>
        <w:top w:val="none" w:sz="0" w:space="0" w:color="auto"/>
        <w:left w:val="none" w:sz="0" w:space="0" w:color="auto"/>
        <w:bottom w:val="none" w:sz="0" w:space="0" w:color="auto"/>
        <w:right w:val="none" w:sz="0" w:space="0" w:color="auto"/>
      </w:divBdr>
    </w:div>
    <w:div w:id="1212228303">
      <w:bodyDiv w:val="1"/>
      <w:marLeft w:val="0"/>
      <w:marRight w:val="0"/>
      <w:marTop w:val="0"/>
      <w:marBottom w:val="0"/>
      <w:divBdr>
        <w:top w:val="none" w:sz="0" w:space="0" w:color="auto"/>
        <w:left w:val="none" w:sz="0" w:space="0" w:color="auto"/>
        <w:bottom w:val="none" w:sz="0" w:space="0" w:color="auto"/>
        <w:right w:val="none" w:sz="0" w:space="0" w:color="auto"/>
      </w:divBdr>
    </w:div>
    <w:div w:id="1219198319">
      <w:bodyDiv w:val="1"/>
      <w:marLeft w:val="0"/>
      <w:marRight w:val="0"/>
      <w:marTop w:val="0"/>
      <w:marBottom w:val="0"/>
      <w:divBdr>
        <w:top w:val="none" w:sz="0" w:space="0" w:color="auto"/>
        <w:left w:val="none" w:sz="0" w:space="0" w:color="auto"/>
        <w:bottom w:val="none" w:sz="0" w:space="0" w:color="auto"/>
        <w:right w:val="none" w:sz="0" w:space="0" w:color="auto"/>
      </w:divBdr>
    </w:div>
    <w:div w:id="1221015486">
      <w:bodyDiv w:val="1"/>
      <w:marLeft w:val="0"/>
      <w:marRight w:val="0"/>
      <w:marTop w:val="0"/>
      <w:marBottom w:val="0"/>
      <w:divBdr>
        <w:top w:val="none" w:sz="0" w:space="0" w:color="auto"/>
        <w:left w:val="none" w:sz="0" w:space="0" w:color="auto"/>
        <w:bottom w:val="none" w:sz="0" w:space="0" w:color="auto"/>
        <w:right w:val="none" w:sz="0" w:space="0" w:color="auto"/>
      </w:divBdr>
    </w:div>
    <w:div w:id="1224101074">
      <w:bodyDiv w:val="1"/>
      <w:marLeft w:val="0"/>
      <w:marRight w:val="0"/>
      <w:marTop w:val="0"/>
      <w:marBottom w:val="0"/>
      <w:divBdr>
        <w:top w:val="none" w:sz="0" w:space="0" w:color="auto"/>
        <w:left w:val="none" w:sz="0" w:space="0" w:color="auto"/>
        <w:bottom w:val="none" w:sz="0" w:space="0" w:color="auto"/>
        <w:right w:val="none" w:sz="0" w:space="0" w:color="auto"/>
      </w:divBdr>
    </w:div>
    <w:div w:id="1227304074">
      <w:bodyDiv w:val="1"/>
      <w:marLeft w:val="0"/>
      <w:marRight w:val="0"/>
      <w:marTop w:val="0"/>
      <w:marBottom w:val="0"/>
      <w:divBdr>
        <w:top w:val="none" w:sz="0" w:space="0" w:color="auto"/>
        <w:left w:val="none" w:sz="0" w:space="0" w:color="auto"/>
        <w:bottom w:val="none" w:sz="0" w:space="0" w:color="auto"/>
        <w:right w:val="none" w:sz="0" w:space="0" w:color="auto"/>
      </w:divBdr>
    </w:div>
    <w:div w:id="1230726378">
      <w:bodyDiv w:val="1"/>
      <w:marLeft w:val="0"/>
      <w:marRight w:val="0"/>
      <w:marTop w:val="0"/>
      <w:marBottom w:val="0"/>
      <w:divBdr>
        <w:top w:val="none" w:sz="0" w:space="0" w:color="auto"/>
        <w:left w:val="none" w:sz="0" w:space="0" w:color="auto"/>
        <w:bottom w:val="none" w:sz="0" w:space="0" w:color="auto"/>
        <w:right w:val="none" w:sz="0" w:space="0" w:color="auto"/>
      </w:divBdr>
    </w:div>
    <w:div w:id="1232735462">
      <w:bodyDiv w:val="1"/>
      <w:marLeft w:val="0"/>
      <w:marRight w:val="0"/>
      <w:marTop w:val="0"/>
      <w:marBottom w:val="0"/>
      <w:divBdr>
        <w:top w:val="none" w:sz="0" w:space="0" w:color="auto"/>
        <w:left w:val="none" w:sz="0" w:space="0" w:color="auto"/>
        <w:bottom w:val="none" w:sz="0" w:space="0" w:color="auto"/>
        <w:right w:val="none" w:sz="0" w:space="0" w:color="auto"/>
      </w:divBdr>
    </w:div>
    <w:div w:id="1232931039">
      <w:bodyDiv w:val="1"/>
      <w:marLeft w:val="0"/>
      <w:marRight w:val="0"/>
      <w:marTop w:val="0"/>
      <w:marBottom w:val="0"/>
      <w:divBdr>
        <w:top w:val="none" w:sz="0" w:space="0" w:color="auto"/>
        <w:left w:val="none" w:sz="0" w:space="0" w:color="auto"/>
        <w:bottom w:val="none" w:sz="0" w:space="0" w:color="auto"/>
        <w:right w:val="none" w:sz="0" w:space="0" w:color="auto"/>
      </w:divBdr>
    </w:div>
    <w:div w:id="1234462726">
      <w:bodyDiv w:val="1"/>
      <w:marLeft w:val="0"/>
      <w:marRight w:val="0"/>
      <w:marTop w:val="0"/>
      <w:marBottom w:val="0"/>
      <w:divBdr>
        <w:top w:val="none" w:sz="0" w:space="0" w:color="auto"/>
        <w:left w:val="none" w:sz="0" w:space="0" w:color="auto"/>
        <w:bottom w:val="none" w:sz="0" w:space="0" w:color="auto"/>
        <w:right w:val="none" w:sz="0" w:space="0" w:color="auto"/>
      </w:divBdr>
    </w:div>
    <w:div w:id="1238125538">
      <w:bodyDiv w:val="1"/>
      <w:marLeft w:val="0"/>
      <w:marRight w:val="0"/>
      <w:marTop w:val="0"/>
      <w:marBottom w:val="0"/>
      <w:divBdr>
        <w:top w:val="none" w:sz="0" w:space="0" w:color="auto"/>
        <w:left w:val="none" w:sz="0" w:space="0" w:color="auto"/>
        <w:bottom w:val="none" w:sz="0" w:space="0" w:color="auto"/>
        <w:right w:val="none" w:sz="0" w:space="0" w:color="auto"/>
      </w:divBdr>
    </w:div>
    <w:div w:id="1242104225">
      <w:bodyDiv w:val="1"/>
      <w:marLeft w:val="0"/>
      <w:marRight w:val="0"/>
      <w:marTop w:val="0"/>
      <w:marBottom w:val="0"/>
      <w:divBdr>
        <w:top w:val="none" w:sz="0" w:space="0" w:color="auto"/>
        <w:left w:val="none" w:sz="0" w:space="0" w:color="auto"/>
        <w:bottom w:val="none" w:sz="0" w:space="0" w:color="auto"/>
        <w:right w:val="none" w:sz="0" w:space="0" w:color="auto"/>
      </w:divBdr>
    </w:div>
    <w:div w:id="1247686125">
      <w:bodyDiv w:val="1"/>
      <w:marLeft w:val="0"/>
      <w:marRight w:val="0"/>
      <w:marTop w:val="0"/>
      <w:marBottom w:val="0"/>
      <w:divBdr>
        <w:top w:val="none" w:sz="0" w:space="0" w:color="auto"/>
        <w:left w:val="none" w:sz="0" w:space="0" w:color="auto"/>
        <w:bottom w:val="none" w:sz="0" w:space="0" w:color="auto"/>
        <w:right w:val="none" w:sz="0" w:space="0" w:color="auto"/>
      </w:divBdr>
    </w:div>
    <w:div w:id="1248342876">
      <w:bodyDiv w:val="1"/>
      <w:marLeft w:val="0"/>
      <w:marRight w:val="0"/>
      <w:marTop w:val="0"/>
      <w:marBottom w:val="0"/>
      <w:divBdr>
        <w:top w:val="none" w:sz="0" w:space="0" w:color="auto"/>
        <w:left w:val="none" w:sz="0" w:space="0" w:color="auto"/>
        <w:bottom w:val="none" w:sz="0" w:space="0" w:color="auto"/>
        <w:right w:val="none" w:sz="0" w:space="0" w:color="auto"/>
      </w:divBdr>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
    <w:div w:id="1252079375">
      <w:bodyDiv w:val="1"/>
      <w:marLeft w:val="0"/>
      <w:marRight w:val="0"/>
      <w:marTop w:val="0"/>
      <w:marBottom w:val="0"/>
      <w:divBdr>
        <w:top w:val="none" w:sz="0" w:space="0" w:color="auto"/>
        <w:left w:val="none" w:sz="0" w:space="0" w:color="auto"/>
        <w:bottom w:val="none" w:sz="0" w:space="0" w:color="auto"/>
        <w:right w:val="none" w:sz="0" w:space="0" w:color="auto"/>
      </w:divBdr>
    </w:div>
    <w:div w:id="1253126407">
      <w:bodyDiv w:val="1"/>
      <w:marLeft w:val="0"/>
      <w:marRight w:val="0"/>
      <w:marTop w:val="0"/>
      <w:marBottom w:val="0"/>
      <w:divBdr>
        <w:top w:val="none" w:sz="0" w:space="0" w:color="auto"/>
        <w:left w:val="none" w:sz="0" w:space="0" w:color="auto"/>
        <w:bottom w:val="none" w:sz="0" w:space="0" w:color="auto"/>
        <w:right w:val="none" w:sz="0" w:space="0" w:color="auto"/>
      </w:divBdr>
    </w:div>
    <w:div w:id="1259950457">
      <w:bodyDiv w:val="1"/>
      <w:marLeft w:val="0"/>
      <w:marRight w:val="0"/>
      <w:marTop w:val="0"/>
      <w:marBottom w:val="0"/>
      <w:divBdr>
        <w:top w:val="none" w:sz="0" w:space="0" w:color="auto"/>
        <w:left w:val="none" w:sz="0" w:space="0" w:color="auto"/>
        <w:bottom w:val="none" w:sz="0" w:space="0" w:color="auto"/>
        <w:right w:val="none" w:sz="0" w:space="0" w:color="auto"/>
      </w:divBdr>
    </w:div>
    <w:div w:id="1262223665">
      <w:bodyDiv w:val="1"/>
      <w:marLeft w:val="0"/>
      <w:marRight w:val="0"/>
      <w:marTop w:val="0"/>
      <w:marBottom w:val="0"/>
      <w:divBdr>
        <w:top w:val="none" w:sz="0" w:space="0" w:color="auto"/>
        <w:left w:val="none" w:sz="0" w:space="0" w:color="auto"/>
        <w:bottom w:val="none" w:sz="0" w:space="0" w:color="auto"/>
        <w:right w:val="none" w:sz="0" w:space="0" w:color="auto"/>
      </w:divBdr>
    </w:div>
    <w:div w:id="1273052066">
      <w:bodyDiv w:val="1"/>
      <w:marLeft w:val="0"/>
      <w:marRight w:val="0"/>
      <w:marTop w:val="0"/>
      <w:marBottom w:val="0"/>
      <w:divBdr>
        <w:top w:val="none" w:sz="0" w:space="0" w:color="auto"/>
        <w:left w:val="none" w:sz="0" w:space="0" w:color="auto"/>
        <w:bottom w:val="none" w:sz="0" w:space="0" w:color="auto"/>
        <w:right w:val="none" w:sz="0" w:space="0" w:color="auto"/>
      </w:divBdr>
    </w:div>
    <w:div w:id="1274091345">
      <w:bodyDiv w:val="1"/>
      <w:marLeft w:val="0"/>
      <w:marRight w:val="0"/>
      <w:marTop w:val="0"/>
      <w:marBottom w:val="0"/>
      <w:divBdr>
        <w:top w:val="none" w:sz="0" w:space="0" w:color="auto"/>
        <w:left w:val="none" w:sz="0" w:space="0" w:color="auto"/>
        <w:bottom w:val="none" w:sz="0" w:space="0" w:color="auto"/>
        <w:right w:val="none" w:sz="0" w:space="0" w:color="auto"/>
      </w:divBdr>
    </w:div>
    <w:div w:id="1274901195">
      <w:bodyDiv w:val="1"/>
      <w:marLeft w:val="0"/>
      <w:marRight w:val="0"/>
      <w:marTop w:val="0"/>
      <w:marBottom w:val="0"/>
      <w:divBdr>
        <w:top w:val="none" w:sz="0" w:space="0" w:color="auto"/>
        <w:left w:val="none" w:sz="0" w:space="0" w:color="auto"/>
        <w:bottom w:val="none" w:sz="0" w:space="0" w:color="auto"/>
        <w:right w:val="none" w:sz="0" w:space="0" w:color="auto"/>
      </w:divBdr>
    </w:div>
    <w:div w:id="1279214461">
      <w:bodyDiv w:val="1"/>
      <w:marLeft w:val="0"/>
      <w:marRight w:val="0"/>
      <w:marTop w:val="0"/>
      <w:marBottom w:val="0"/>
      <w:divBdr>
        <w:top w:val="none" w:sz="0" w:space="0" w:color="auto"/>
        <w:left w:val="none" w:sz="0" w:space="0" w:color="auto"/>
        <w:bottom w:val="none" w:sz="0" w:space="0" w:color="auto"/>
        <w:right w:val="none" w:sz="0" w:space="0" w:color="auto"/>
      </w:divBdr>
    </w:div>
    <w:div w:id="1284583095">
      <w:bodyDiv w:val="1"/>
      <w:marLeft w:val="0"/>
      <w:marRight w:val="0"/>
      <w:marTop w:val="0"/>
      <w:marBottom w:val="0"/>
      <w:divBdr>
        <w:top w:val="none" w:sz="0" w:space="0" w:color="auto"/>
        <w:left w:val="none" w:sz="0" w:space="0" w:color="auto"/>
        <w:bottom w:val="none" w:sz="0" w:space="0" w:color="auto"/>
        <w:right w:val="none" w:sz="0" w:space="0" w:color="auto"/>
      </w:divBdr>
    </w:div>
    <w:div w:id="1296527748">
      <w:bodyDiv w:val="1"/>
      <w:marLeft w:val="0"/>
      <w:marRight w:val="0"/>
      <w:marTop w:val="0"/>
      <w:marBottom w:val="0"/>
      <w:divBdr>
        <w:top w:val="none" w:sz="0" w:space="0" w:color="auto"/>
        <w:left w:val="none" w:sz="0" w:space="0" w:color="auto"/>
        <w:bottom w:val="none" w:sz="0" w:space="0" w:color="auto"/>
        <w:right w:val="none" w:sz="0" w:space="0" w:color="auto"/>
      </w:divBdr>
    </w:div>
    <w:div w:id="1299720614">
      <w:bodyDiv w:val="1"/>
      <w:marLeft w:val="0"/>
      <w:marRight w:val="0"/>
      <w:marTop w:val="0"/>
      <w:marBottom w:val="0"/>
      <w:divBdr>
        <w:top w:val="none" w:sz="0" w:space="0" w:color="auto"/>
        <w:left w:val="none" w:sz="0" w:space="0" w:color="auto"/>
        <w:bottom w:val="none" w:sz="0" w:space="0" w:color="auto"/>
        <w:right w:val="none" w:sz="0" w:space="0" w:color="auto"/>
      </w:divBdr>
    </w:div>
    <w:div w:id="1305432267">
      <w:bodyDiv w:val="1"/>
      <w:marLeft w:val="0"/>
      <w:marRight w:val="0"/>
      <w:marTop w:val="0"/>
      <w:marBottom w:val="0"/>
      <w:divBdr>
        <w:top w:val="none" w:sz="0" w:space="0" w:color="auto"/>
        <w:left w:val="none" w:sz="0" w:space="0" w:color="auto"/>
        <w:bottom w:val="none" w:sz="0" w:space="0" w:color="auto"/>
        <w:right w:val="none" w:sz="0" w:space="0" w:color="auto"/>
      </w:divBdr>
    </w:div>
    <w:div w:id="1305545572">
      <w:bodyDiv w:val="1"/>
      <w:marLeft w:val="0"/>
      <w:marRight w:val="0"/>
      <w:marTop w:val="0"/>
      <w:marBottom w:val="0"/>
      <w:divBdr>
        <w:top w:val="none" w:sz="0" w:space="0" w:color="auto"/>
        <w:left w:val="none" w:sz="0" w:space="0" w:color="auto"/>
        <w:bottom w:val="none" w:sz="0" w:space="0" w:color="auto"/>
        <w:right w:val="none" w:sz="0" w:space="0" w:color="auto"/>
      </w:divBdr>
    </w:div>
    <w:div w:id="1309287642">
      <w:bodyDiv w:val="1"/>
      <w:marLeft w:val="0"/>
      <w:marRight w:val="0"/>
      <w:marTop w:val="0"/>
      <w:marBottom w:val="0"/>
      <w:divBdr>
        <w:top w:val="none" w:sz="0" w:space="0" w:color="auto"/>
        <w:left w:val="none" w:sz="0" w:space="0" w:color="auto"/>
        <w:bottom w:val="none" w:sz="0" w:space="0" w:color="auto"/>
        <w:right w:val="none" w:sz="0" w:space="0" w:color="auto"/>
      </w:divBdr>
    </w:div>
    <w:div w:id="1324118455">
      <w:bodyDiv w:val="1"/>
      <w:marLeft w:val="0"/>
      <w:marRight w:val="0"/>
      <w:marTop w:val="0"/>
      <w:marBottom w:val="0"/>
      <w:divBdr>
        <w:top w:val="none" w:sz="0" w:space="0" w:color="auto"/>
        <w:left w:val="none" w:sz="0" w:space="0" w:color="auto"/>
        <w:bottom w:val="none" w:sz="0" w:space="0" w:color="auto"/>
        <w:right w:val="none" w:sz="0" w:space="0" w:color="auto"/>
      </w:divBdr>
    </w:div>
    <w:div w:id="1336810513">
      <w:bodyDiv w:val="1"/>
      <w:marLeft w:val="0"/>
      <w:marRight w:val="0"/>
      <w:marTop w:val="0"/>
      <w:marBottom w:val="0"/>
      <w:divBdr>
        <w:top w:val="none" w:sz="0" w:space="0" w:color="auto"/>
        <w:left w:val="none" w:sz="0" w:space="0" w:color="auto"/>
        <w:bottom w:val="none" w:sz="0" w:space="0" w:color="auto"/>
        <w:right w:val="none" w:sz="0" w:space="0" w:color="auto"/>
      </w:divBdr>
    </w:div>
    <w:div w:id="1341271247">
      <w:bodyDiv w:val="1"/>
      <w:marLeft w:val="0"/>
      <w:marRight w:val="0"/>
      <w:marTop w:val="0"/>
      <w:marBottom w:val="0"/>
      <w:divBdr>
        <w:top w:val="none" w:sz="0" w:space="0" w:color="auto"/>
        <w:left w:val="none" w:sz="0" w:space="0" w:color="auto"/>
        <w:bottom w:val="none" w:sz="0" w:space="0" w:color="auto"/>
        <w:right w:val="none" w:sz="0" w:space="0" w:color="auto"/>
      </w:divBdr>
    </w:div>
    <w:div w:id="1341659174">
      <w:bodyDiv w:val="1"/>
      <w:marLeft w:val="0"/>
      <w:marRight w:val="0"/>
      <w:marTop w:val="0"/>
      <w:marBottom w:val="0"/>
      <w:divBdr>
        <w:top w:val="none" w:sz="0" w:space="0" w:color="auto"/>
        <w:left w:val="none" w:sz="0" w:space="0" w:color="auto"/>
        <w:bottom w:val="none" w:sz="0" w:space="0" w:color="auto"/>
        <w:right w:val="none" w:sz="0" w:space="0" w:color="auto"/>
      </w:divBdr>
    </w:div>
    <w:div w:id="1349024815">
      <w:bodyDiv w:val="1"/>
      <w:marLeft w:val="0"/>
      <w:marRight w:val="0"/>
      <w:marTop w:val="0"/>
      <w:marBottom w:val="0"/>
      <w:divBdr>
        <w:top w:val="none" w:sz="0" w:space="0" w:color="auto"/>
        <w:left w:val="none" w:sz="0" w:space="0" w:color="auto"/>
        <w:bottom w:val="none" w:sz="0" w:space="0" w:color="auto"/>
        <w:right w:val="none" w:sz="0" w:space="0" w:color="auto"/>
      </w:divBdr>
    </w:div>
    <w:div w:id="1355300446">
      <w:bodyDiv w:val="1"/>
      <w:marLeft w:val="0"/>
      <w:marRight w:val="0"/>
      <w:marTop w:val="0"/>
      <w:marBottom w:val="0"/>
      <w:divBdr>
        <w:top w:val="none" w:sz="0" w:space="0" w:color="auto"/>
        <w:left w:val="none" w:sz="0" w:space="0" w:color="auto"/>
        <w:bottom w:val="none" w:sz="0" w:space="0" w:color="auto"/>
        <w:right w:val="none" w:sz="0" w:space="0" w:color="auto"/>
      </w:divBdr>
    </w:div>
    <w:div w:id="1369380715">
      <w:bodyDiv w:val="1"/>
      <w:marLeft w:val="0"/>
      <w:marRight w:val="0"/>
      <w:marTop w:val="0"/>
      <w:marBottom w:val="0"/>
      <w:divBdr>
        <w:top w:val="none" w:sz="0" w:space="0" w:color="auto"/>
        <w:left w:val="none" w:sz="0" w:space="0" w:color="auto"/>
        <w:bottom w:val="none" w:sz="0" w:space="0" w:color="auto"/>
        <w:right w:val="none" w:sz="0" w:space="0" w:color="auto"/>
      </w:divBdr>
    </w:div>
    <w:div w:id="1369528533">
      <w:bodyDiv w:val="1"/>
      <w:marLeft w:val="0"/>
      <w:marRight w:val="0"/>
      <w:marTop w:val="0"/>
      <w:marBottom w:val="0"/>
      <w:divBdr>
        <w:top w:val="none" w:sz="0" w:space="0" w:color="auto"/>
        <w:left w:val="none" w:sz="0" w:space="0" w:color="auto"/>
        <w:bottom w:val="none" w:sz="0" w:space="0" w:color="auto"/>
        <w:right w:val="none" w:sz="0" w:space="0" w:color="auto"/>
      </w:divBdr>
    </w:div>
    <w:div w:id="1371031119">
      <w:bodyDiv w:val="1"/>
      <w:marLeft w:val="0"/>
      <w:marRight w:val="0"/>
      <w:marTop w:val="0"/>
      <w:marBottom w:val="0"/>
      <w:divBdr>
        <w:top w:val="none" w:sz="0" w:space="0" w:color="auto"/>
        <w:left w:val="none" w:sz="0" w:space="0" w:color="auto"/>
        <w:bottom w:val="none" w:sz="0" w:space="0" w:color="auto"/>
        <w:right w:val="none" w:sz="0" w:space="0" w:color="auto"/>
      </w:divBdr>
    </w:div>
    <w:div w:id="1381516224">
      <w:bodyDiv w:val="1"/>
      <w:marLeft w:val="0"/>
      <w:marRight w:val="0"/>
      <w:marTop w:val="0"/>
      <w:marBottom w:val="0"/>
      <w:divBdr>
        <w:top w:val="none" w:sz="0" w:space="0" w:color="auto"/>
        <w:left w:val="none" w:sz="0" w:space="0" w:color="auto"/>
        <w:bottom w:val="none" w:sz="0" w:space="0" w:color="auto"/>
        <w:right w:val="none" w:sz="0" w:space="0" w:color="auto"/>
      </w:divBdr>
    </w:div>
    <w:div w:id="1383943235">
      <w:bodyDiv w:val="1"/>
      <w:marLeft w:val="0"/>
      <w:marRight w:val="0"/>
      <w:marTop w:val="0"/>
      <w:marBottom w:val="0"/>
      <w:divBdr>
        <w:top w:val="none" w:sz="0" w:space="0" w:color="auto"/>
        <w:left w:val="none" w:sz="0" w:space="0" w:color="auto"/>
        <w:bottom w:val="none" w:sz="0" w:space="0" w:color="auto"/>
        <w:right w:val="none" w:sz="0" w:space="0" w:color="auto"/>
      </w:divBdr>
    </w:div>
    <w:div w:id="1389958636">
      <w:bodyDiv w:val="1"/>
      <w:marLeft w:val="0"/>
      <w:marRight w:val="0"/>
      <w:marTop w:val="0"/>
      <w:marBottom w:val="0"/>
      <w:divBdr>
        <w:top w:val="none" w:sz="0" w:space="0" w:color="auto"/>
        <w:left w:val="none" w:sz="0" w:space="0" w:color="auto"/>
        <w:bottom w:val="none" w:sz="0" w:space="0" w:color="auto"/>
        <w:right w:val="none" w:sz="0" w:space="0" w:color="auto"/>
      </w:divBdr>
    </w:div>
    <w:div w:id="1394816698">
      <w:bodyDiv w:val="1"/>
      <w:marLeft w:val="0"/>
      <w:marRight w:val="0"/>
      <w:marTop w:val="0"/>
      <w:marBottom w:val="0"/>
      <w:divBdr>
        <w:top w:val="none" w:sz="0" w:space="0" w:color="auto"/>
        <w:left w:val="none" w:sz="0" w:space="0" w:color="auto"/>
        <w:bottom w:val="none" w:sz="0" w:space="0" w:color="auto"/>
        <w:right w:val="none" w:sz="0" w:space="0" w:color="auto"/>
      </w:divBdr>
    </w:div>
    <w:div w:id="1397699177">
      <w:bodyDiv w:val="1"/>
      <w:marLeft w:val="0"/>
      <w:marRight w:val="0"/>
      <w:marTop w:val="0"/>
      <w:marBottom w:val="0"/>
      <w:divBdr>
        <w:top w:val="none" w:sz="0" w:space="0" w:color="auto"/>
        <w:left w:val="none" w:sz="0" w:space="0" w:color="auto"/>
        <w:bottom w:val="none" w:sz="0" w:space="0" w:color="auto"/>
        <w:right w:val="none" w:sz="0" w:space="0" w:color="auto"/>
      </w:divBdr>
    </w:div>
    <w:div w:id="1404335649">
      <w:bodyDiv w:val="1"/>
      <w:marLeft w:val="0"/>
      <w:marRight w:val="0"/>
      <w:marTop w:val="0"/>
      <w:marBottom w:val="0"/>
      <w:divBdr>
        <w:top w:val="none" w:sz="0" w:space="0" w:color="auto"/>
        <w:left w:val="none" w:sz="0" w:space="0" w:color="auto"/>
        <w:bottom w:val="none" w:sz="0" w:space="0" w:color="auto"/>
        <w:right w:val="none" w:sz="0" w:space="0" w:color="auto"/>
      </w:divBdr>
    </w:div>
    <w:div w:id="1412774779">
      <w:bodyDiv w:val="1"/>
      <w:marLeft w:val="0"/>
      <w:marRight w:val="0"/>
      <w:marTop w:val="0"/>
      <w:marBottom w:val="0"/>
      <w:divBdr>
        <w:top w:val="none" w:sz="0" w:space="0" w:color="auto"/>
        <w:left w:val="none" w:sz="0" w:space="0" w:color="auto"/>
        <w:bottom w:val="none" w:sz="0" w:space="0" w:color="auto"/>
        <w:right w:val="none" w:sz="0" w:space="0" w:color="auto"/>
      </w:divBdr>
    </w:div>
    <w:div w:id="1415781003">
      <w:bodyDiv w:val="1"/>
      <w:marLeft w:val="0"/>
      <w:marRight w:val="0"/>
      <w:marTop w:val="0"/>
      <w:marBottom w:val="0"/>
      <w:divBdr>
        <w:top w:val="none" w:sz="0" w:space="0" w:color="auto"/>
        <w:left w:val="none" w:sz="0" w:space="0" w:color="auto"/>
        <w:bottom w:val="none" w:sz="0" w:space="0" w:color="auto"/>
        <w:right w:val="none" w:sz="0" w:space="0" w:color="auto"/>
      </w:divBdr>
    </w:div>
    <w:div w:id="1418399752">
      <w:bodyDiv w:val="1"/>
      <w:marLeft w:val="0"/>
      <w:marRight w:val="0"/>
      <w:marTop w:val="0"/>
      <w:marBottom w:val="0"/>
      <w:divBdr>
        <w:top w:val="none" w:sz="0" w:space="0" w:color="auto"/>
        <w:left w:val="none" w:sz="0" w:space="0" w:color="auto"/>
        <w:bottom w:val="none" w:sz="0" w:space="0" w:color="auto"/>
        <w:right w:val="none" w:sz="0" w:space="0" w:color="auto"/>
      </w:divBdr>
    </w:div>
    <w:div w:id="1426152601">
      <w:bodyDiv w:val="1"/>
      <w:marLeft w:val="0"/>
      <w:marRight w:val="0"/>
      <w:marTop w:val="0"/>
      <w:marBottom w:val="0"/>
      <w:divBdr>
        <w:top w:val="none" w:sz="0" w:space="0" w:color="auto"/>
        <w:left w:val="none" w:sz="0" w:space="0" w:color="auto"/>
        <w:bottom w:val="none" w:sz="0" w:space="0" w:color="auto"/>
        <w:right w:val="none" w:sz="0" w:space="0" w:color="auto"/>
      </w:divBdr>
    </w:div>
    <w:div w:id="1427120368">
      <w:bodyDiv w:val="1"/>
      <w:marLeft w:val="0"/>
      <w:marRight w:val="0"/>
      <w:marTop w:val="0"/>
      <w:marBottom w:val="0"/>
      <w:divBdr>
        <w:top w:val="none" w:sz="0" w:space="0" w:color="auto"/>
        <w:left w:val="none" w:sz="0" w:space="0" w:color="auto"/>
        <w:bottom w:val="none" w:sz="0" w:space="0" w:color="auto"/>
        <w:right w:val="none" w:sz="0" w:space="0" w:color="auto"/>
      </w:divBdr>
    </w:div>
    <w:div w:id="1429155770">
      <w:bodyDiv w:val="1"/>
      <w:marLeft w:val="0"/>
      <w:marRight w:val="0"/>
      <w:marTop w:val="0"/>
      <w:marBottom w:val="0"/>
      <w:divBdr>
        <w:top w:val="none" w:sz="0" w:space="0" w:color="auto"/>
        <w:left w:val="none" w:sz="0" w:space="0" w:color="auto"/>
        <w:bottom w:val="none" w:sz="0" w:space="0" w:color="auto"/>
        <w:right w:val="none" w:sz="0" w:space="0" w:color="auto"/>
      </w:divBdr>
    </w:div>
    <w:div w:id="1430354233">
      <w:bodyDiv w:val="1"/>
      <w:marLeft w:val="0"/>
      <w:marRight w:val="0"/>
      <w:marTop w:val="0"/>
      <w:marBottom w:val="0"/>
      <w:divBdr>
        <w:top w:val="none" w:sz="0" w:space="0" w:color="auto"/>
        <w:left w:val="none" w:sz="0" w:space="0" w:color="auto"/>
        <w:bottom w:val="none" w:sz="0" w:space="0" w:color="auto"/>
        <w:right w:val="none" w:sz="0" w:space="0" w:color="auto"/>
      </w:divBdr>
    </w:div>
    <w:div w:id="1434475827">
      <w:bodyDiv w:val="1"/>
      <w:marLeft w:val="0"/>
      <w:marRight w:val="0"/>
      <w:marTop w:val="0"/>
      <w:marBottom w:val="0"/>
      <w:divBdr>
        <w:top w:val="none" w:sz="0" w:space="0" w:color="auto"/>
        <w:left w:val="none" w:sz="0" w:space="0" w:color="auto"/>
        <w:bottom w:val="none" w:sz="0" w:space="0" w:color="auto"/>
        <w:right w:val="none" w:sz="0" w:space="0" w:color="auto"/>
      </w:divBdr>
    </w:div>
    <w:div w:id="1443113939">
      <w:bodyDiv w:val="1"/>
      <w:marLeft w:val="0"/>
      <w:marRight w:val="0"/>
      <w:marTop w:val="0"/>
      <w:marBottom w:val="0"/>
      <w:divBdr>
        <w:top w:val="none" w:sz="0" w:space="0" w:color="auto"/>
        <w:left w:val="none" w:sz="0" w:space="0" w:color="auto"/>
        <w:bottom w:val="none" w:sz="0" w:space="0" w:color="auto"/>
        <w:right w:val="none" w:sz="0" w:space="0" w:color="auto"/>
      </w:divBdr>
    </w:div>
    <w:div w:id="1448350146">
      <w:bodyDiv w:val="1"/>
      <w:marLeft w:val="0"/>
      <w:marRight w:val="0"/>
      <w:marTop w:val="0"/>
      <w:marBottom w:val="0"/>
      <w:divBdr>
        <w:top w:val="none" w:sz="0" w:space="0" w:color="auto"/>
        <w:left w:val="none" w:sz="0" w:space="0" w:color="auto"/>
        <w:bottom w:val="none" w:sz="0" w:space="0" w:color="auto"/>
        <w:right w:val="none" w:sz="0" w:space="0" w:color="auto"/>
      </w:divBdr>
    </w:div>
    <w:div w:id="1452048117">
      <w:bodyDiv w:val="1"/>
      <w:marLeft w:val="0"/>
      <w:marRight w:val="0"/>
      <w:marTop w:val="0"/>
      <w:marBottom w:val="0"/>
      <w:divBdr>
        <w:top w:val="none" w:sz="0" w:space="0" w:color="auto"/>
        <w:left w:val="none" w:sz="0" w:space="0" w:color="auto"/>
        <w:bottom w:val="none" w:sz="0" w:space="0" w:color="auto"/>
        <w:right w:val="none" w:sz="0" w:space="0" w:color="auto"/>
      </w:divBdr>
    </w:div>
    <w:div w:id="1453786063">
      <w:bodyDiv w:val="1"/>
      <w:marLeft w:val="0"/>
      <w:marRight w:val="0"/>
      <w:marTop w:val="0"/>
      <w:marBottom w:val="0"/>
      <w:divBdr>
        <w:top w:val="none" w:sz="0" w:space="0" w:color="auto"/>
        <w:left w:val="none" w:sz="0" w:space="0" w:color="auto"/>
        <w:bottom w:val="none" w:sz="0" w:space="0" w:color="auto"/>
        <w:right w:val="none" w:sz="0" w:space="0" w:color="auto"/>
      </w:divBdr>
    </w:div>
    <w:div w:id="1454253148">
      <w:bodyDiv w:val="1"/>
      <w:marLeft w:val="0"/>
      <w:marRight w:val="0"/>
      <w:marTop w:val="0"/>
      <w:marBottom w:val="0"/>
      <w:divBdr>
        <w:top w:val="none" w:sz="0" w:space="0" w:color="auto"/>
        <w:left w:val="none" w:sz="0" w:space="0" w:color="auto"/>
        <w:bottom w:val="none" w:sz="0" w:space="0" w:color="auto"/>
        <w:right w:val="none" w:sz="0" w:space="0" w:color="auto"/>
      </w:divBdr>
    </w:div>
    <w:div w:id="1455171905">
      <w:bodyDiv w:val="1"/>
      <w:marLeft w:val="0"/>
      <w:marRight w:val="0"/>
      <w:marTop w:val="0"/>
      <w:marBottom w:val="0"/>
      <w:divBdr>
        <w:top w:val="none" w:sz="0" w:space="0" w:color="auto"/>
        <w:left w:val="none" w:sz="0" w:space="0" w:color="auto"/>
        <w:bottom w:val="none" w:sz="0" w:space="0" w:color="auto"/>
        <w:right w:val="none" w:sz="0" w:space="0" w:color="auto"/>
      </w:divBdr>
    </w:div>
    <w:div w:id="1455755533">
      <w:bodyDiv w:val="1"/>
      <w:marLeft w:val="0"/>
      <w:marRight w:val="0"/>
      <w:marTop w:val="0"/>
      <w:marBottom w:val="0"/>
      <w:divBdr>
        <w:top w:val="none" w:sz="0" w:space="0" w:color="auto"/>
        <w:left w:val="none" w:sz="0" w:space="0" w:color="auto"/>
        <w:bottom w:val="none" w:sz="0" w:space="0" w:color="auto"/>
        <w:right w:val="none" w:sz="0" w:space="0" w:color="auto"/>
      </w:divBdr>
    </w:div>
    <w:div w:id="1457485416">
      <w:bodyDiv w:val="1"/>
      <w:marLeft w:val="0"/>
      <w:marRight w:val="0"/>
      <w:marTop w:val="0"/>
      <w:marBottom w:val="0"/>
      <w:divBdr>
        <w:top w:val="none" w:sz="0" w:space="0" w:color="auto"/>
        <w:left w:val="none" w:sz="0" w:space="0" w:color="auto"/>
        <w:bottom w:val="none" w:sz="0" w:space="0" w:color="auto"/>
        <w:right w:val="none" w:sz="0" w:space="0" w:color="auto"/>
      </w:divBdr>
    </w:div>
    <w:div w:id="1463504236">
      <w:bodyDiv w:val="1"/>
      <w:marLeft w:val="0"/>
      <w:marRight w:val="0"/>
      <w:marTop w:val="0"/>
      <w:marBottom w:val="0"/>
      <w:divBdr>
        <w:top w:val="none" w:sz="0" w:space="0" w:color="auto"/>
        <w:left w:val="none" w:sz="0" w:space="0" w:color="auto"/>
        <w:bottom w:val="none" w:sz="0" w:space="0" w:color="auto"/>
        <w:right w:val="none" w:sz="0" w:space="0" w:color="auto"/>
      </w:divBdr>
    </w:div>
    <w:div w:id="1466892406">
      <w:bodyDiv w:val="1"/>
      <w:marLeft w:val="0"/>
      <w:marRight w:val="0"/>
      <w:marTop w:val="0"/>
      <w:marBottom w:val="0"/>
      <w:divBdr>
        <w:top w:val="none" w:sz="0" w:space="0" w:color="auto"/>
        <w:left w:val="none" w:sz="0" w:space="0" w:color="auto"/>
        <w:bottom w:val="none" w:sz="0" w:space="0" w:color="auto"/>
        <w:right w:val="none" w:sz="0" w:space="0" w:color="auto"/>
      </w:divBdr>
    </w:div>
    <w:div w:id="1467308960">
      <w:bodyDiv w:val="1"/>
      <w:marLeft w:val="0"/>
      <w:marRight w:val="0"/>
      <w:marTop w:val="0"/>
      <w:marBottom w:val="0"/>
      <w:divBdr>
        <w:top w:val="none" w:sz="0" w:space="0" w:color="auto"/>
        <w:left w:val="none" w:sz="0" w:space="0" w:color="auto"/>
        <w:bottom w:val="none" w:sz="0" w:space="0" w:color="auto"/>
        <w:right w:val="none" w:sz="0" w:space="0" w:color="auto"/>
      </w:divBdr>
    </w:div>
    <w:div w:id="1471169154">
      <w:bodyDiv w:val="1"/>
      <w:marLeft w:val="0"/>
      <w:marRight w:val="0"/>
      <w:marTop w:val="0"/>
      <w:marBottom w:val="0"/>
      <w:divBdr>
        <w:top w:val="none" w:sz="0" w:space="0" w:color="auto"/>
        <w:left w:val="none" w:sz="0" w:space="0" w:color="auto"/>
        <w:bottom w:val="none" w:sz="0" w:space="0" w:color="auto"/>
        <w:right w:val="none" w:sz="0" w:space="0" w:color="auto"/>
      </w:divBdr>
    </w:div>
    <w:div w:id="1474912376">
      <w:bodyDiv w:val="1"/>
      <w:marLeft w:val="0"/>
      <w:marRight w:val="0"/>
      <w:marTop w:val="0"/>
      <w:marBottom w:val="0"/>
      <w:divBdr>
        <w:top w:val="none" w:sz="0" w:space="0" w:color="auto"/>
        <w:left w:val="none" w:sz="0" w:space="0" w:color="auto"/>
        <w:bottom w:val="none" w:sz="0" w:space="0" w:color="auto"/>
        <w:right w:val="none" w:sz="0" w:space="0" w:color="auto"/>
      </w:divBdr>
    </w:div>
    <w:div w:id="1479154216">
      <w:bodyDiv w:val="1"/>
      <w:marLeft w:val="0"/>
      <w:marRight w:val="0"/>
      <w:marTop w:val="0"/>
      <w:marBottom w:val="0"/>
      <w:divBdr>
        <w:top w:val="none" w:sz="0" w:space="0" w:color="auto"/>
        <w:left w:val="none" w:sz="0" w:space="0" w:color="auto"/>
        <w:bottom w:val="none" w:sz="0" w:space="0" w:color="auto"/>
        <w:right w:val="none" w:sz="0" w:space="0" w:color="auto"/>
      </w:divBdr>
    </w:div>
    <w:div w:id="1480921891">
      <w:bodyDiv w:val="1"/>
      <w:marLeft w:val="0"/>
      <w:marRight w:val="0"/>
      <w:marTop w:val="0"/>
      <w:marBottom w:val="0"/>
      <w:divBdr>
        <w:top w:val="none" w:sz="0" w:space="0" w:color="auto"/>
        <w:left w:val="none" w:sz="0" w:space="0" w:color="auto"/>
        <w:bottom w:val="none" w:sz="0" w:space="0" w:color="auto"/>
        <w:right w:val="none" w:sz="0" w:space="0" w:color="auto"/>
      </w:divBdr>
    </w:div>
    <w:div w:id="1485120199">
      <w:bodyDiv w:val="1"/>
      <w:marLeft w:val="0"/>
      <w:marRight w:val="0"/>
      <w:marTop w:val="0"/>
      <w:marBottom w:val="0"/>
      <w:divBdr>
        <w:top w:val="none" w:sz="0" w:space="0" w:color="auto"/>
        <w:left w:val="none" w:sz="0" w:space="0" w:color="auto"/>
        <w:bottom w:val="none" w:sz="0" w:space="0" w:color="auto"/>
        <w:right w:val="none" w:sz="0" w:space="0" w:color="auto"/>
      </w:divBdr>
    </w:div>
    <w:div w:id="1487698911">
      <w:bodyDiv w:val="1"/>
      <w:marLeft w:val="0"/>
      <w:marRight w:val="0"/>
      <w:marTop w:val="0"/>
      <w:marBottom w:val="0"/>
      <w:divBdr>
        <w:top w:val="none" w:sz="0" w:space="0" w:color="auto"/>
        <w:left w:val="none" w:sz="0" w:space="0" w:color="auto"/>
        <w:bottom w:val="none" w:sz="0" w:space="0" w:color="auto"/>
        <w:right w:val="none" w:sz="0" w:space="0" w:color="auto"/>
      </w:divBdr>
    </w:div>
    <w:div w:id="1493258397">
      <w:bodyDiv w:val="1"/>
      <w:marLeft w:val="0"/>
      <w:marRight w:val="0"/>
      <w:marTop w:val="0"/>
      <w:marBottom w:val="0"/>
      <w:divBdr>
        <w:top w:val="none" w:sz="0" w:space="0" w:color="auto"/>
        <w:left w:val="none" w:sz="0" w:space="0" w:color="auto"/>
        <w:bottom w:val="none" w:sz="0" w:space="0" w:color="auto"/>
        <w:right w:val="none" w:sz="0" w:space="0" w:color="auto"/>
      </w:divBdr>
    </w:div>
    <w:div w:id="1493987986">
      <w:bodyDiv w:val="1"/>
      <w:marLeft w:val="0"/>
      <w:marRight w:val="0"/>
      <w:marTop w:val="0"/>
      <w:marBottom w:val="0"/>
      <w:divBdr>
        <w:top w:val="none" w:sz="0" w:space="0" w:color="auto"/>
        <w:left w:val="none" w:sz="0" w:space="0" w:color="auto"/>
        <w:bottom w:val="none" w:sz="0" w:space="0" w:color="auto"/>
        <w:right w:val="none" w:sz="0" w:space="0" w:color="auto"/>
      </w:divBdr>
    </w:div>
    <w:div w:id="1494685934">
      <w:bodyDiv w:val="1"/>
      <w:marLeft w:val="0"/>
      <w:marRight w:val="0"/>
      <w:marTop w:val="0"/>
      <w:marBottom w:val="0"/>
      <w:divBdr>
        <w:top w:val="none" w:sz="0" w:space="0" w:color="auto"/>
        <w:left w:val="none" w:sz="0" w:space="0" w:color="auto"/>
        <w:bottom w:val="none" w:sz="0" w:space="0" w:color="auto"/>
        <w:right w:val="none" w:sz="0" w:space="0" w:color="auto"/>
      </w:divBdr>
    </w:div>
    <w:div w:id="1496451515">
      <w:bodyDiv w:val="1"/>
      <w:marLeft w:val="0"/>
      <w:marRight w:val="0"/>
      <w:marTop w:val="0"/>
      <w:marBottom w:val="0"/>
      <w:divBdr>
        <w:top w:val="none" w:sz="0" w:space="0" w:color="auto"/>
        <w:left w:val="none" w:sz="0" w:space="0" w:color="auto"/>
        <w:bottom w:val="none" w:sz="0" w:space="0" w:color="auto"/>
        <w:right w:val="none" w:sz="0" w:space="0" w:color="auto"/>
      </w:divBdr>
    </w:div>
    <w:div w:id="1499416637">
      <w:bodyDiv w:val="1"/>
      <w:marLeft w:val="0"/>
      <w:marRight w:val="0"/>
      <w:marTop w:val="0"/>
      <w:marBottom w:val="0"/>
      <w:divBdr>
        <w:top w:val="none" w:sz="0" w:space="0" w:color="auto"/>
        <w:left w:val="none" w:sz="0" w:space="0" w:color="auto"/>
        <w:bottom w:val="none" w:sz="0" w:space="0" w:color="auto"/>
        <w:right w:val="none" w:sz="0" w:space="0" w:color="auto"/>
      </w:divBdr>
    </w:div>
    <w:div w:id="1505894738">
      <w:bodyDiv w:val="1"/>
      <w:marLeft w:val="0"/>
      <w:marRight w:val="0"/>
      <w:marTop w:val="0"/>
      <w:marBottom w:val="0"/>
      <w:divBdr>
        <w:top w:val="none" w:sz="0" w:space="0" w:color="auto"/>
        <w:left w:val="none" w:sz="0" w:space="0" w:color="auto"/>
        <w:bottom w:val="none" w:sz="0" w:space="0" w:color="auto"/>
        <w:right w:val="none" w:sz="0" w:space="0" w:color="auto"/>
      </w:divBdr>
    </w:div>
    <w:div w:id="1513450019">
      <w:bodyDiv w:val="1"/>
      <w:marLeft w:val="0"/>
      <w:marRight w:val="0"/>
      <w:marTop w:val="0"/>
      <w:marBottom w:val="0"/>
      <w:divBdr>
        <w:top w:val="none" w:sz="0" w:space="0" w:color="auto"/>
        <w:left w:val="none" w:sz="0" w:space="0" w:color="auto"/>
        <w:bottom w:val="none" w:sz="0" w:space="0" w:color="auto"/>
        <w:right w:val="none" w:sz="0" w:space="0" w:color="auto"/>
      </w:divBdr>
    </w:div>
    <w:div w:id="1517304609">
      <w:bodyDiv w:val="1"/>
      <w:marLeft w:val="0"/>
      <w:marRight w:val="0"/>
      <w:marTop w:val="0"/>
      <w:marBottom w:val="0"/>
      <w:divBdr>
        <w:top w:val="none" w:sz="0" w:space="0" w:color="auto"/>
        <w:left w:val="none" w:sz="0" w:space="0" w:color="auto"/>
        <w:bottom w:val="none" w:sz="0" w:space="0" w:color="auto"/>
        <w:right w:val="none" w:sz="0" w:space="0" w:color="auto"/>
      </w:divBdr>
    </w:div>
    <w:div w:id="1521167941">
      <w:bodyDiv w:val="1"/>
      <w:marLeft w:val="0"/>
      <w:marRight w:val="0"/>
      <w:marTop w:val="0"/>
      <w:marBottom w:val="0"/>
      <w:divBdr>
        <w:top w:val="none" w:sz="0" w:space="0" w:color="auto"/>
        <w:left w:val="none" w:sz="0" w:space="0" w:color="auto"/>
        <w:bottom w:val="none" w:sz="0" w:space="0" w:color="auto"/>
        <w:right w:val="none" w:sz="0" w:space="0" w:color="auto"/>
      </w:divBdr>
    </w:div>
    <w:div w:id="1524127152">
      <w:bodyDiv w:val="1"/>
      <w:marLeft w:val="0"/>
      <w:marRight w:val="0"/>
      <w:marTop w:val="0"/>
      <w:marBottom w:val="0"/>
      <w:divBdr>
        <w:top w:val="none" w:sz="0" w:space="0" w:color="auto"/>
        <w:left w:val="none" w:sz="0" w:space="0" w:color="auto"/>
        <w:bottom w:val="none" w:sz="0" w:space="0" w:color="auto"/>
        <w:right w:val="none" w:sz="0" w:space="0" w:color="auto"/>
      </w:divBdr>
    </w:div>
    <w:div w:id="1524897917">
      <w:bodyDiv w:val="1"/>
      <w:marLeft w:val="0"/>
      <w:marRight w:val="0"/>
      <w:marTop w:val="0"/>
      <w:marBottom w:val="0"/>
      <w:divBdr>
        <w:top w:val="none" w:sz="0" w:space="0" w:color="auto"/>
        <w:left w:val="none" w:sz="0" w:space="0" w:color="auto"/>
        <w:bottom w:val="none" w:sz="0" w:space="0" w:color="auto"/>
        <w:right w:val="none" w:sz="0" w:space="0" w:color="auto"/>
      </w:divBdr>
    </w:div>
    <w:div w:id="1531722270">
      <w:bodyDiv w:val="1"/>
      <w:marLeft w:val="0"/>
      <w:marRight w:val="0"/>
      <w:marTop w:val="0"/>
      <w:marBottom w:val="0"/>
      <w:divBdr>
        <w:top w:val="none" w:sz="0" w:space="0" w:color="auto"/>
        <w:left w:val="none" w:sz="0" w:space="0" w:color="auto"/>
        <w:bottom w:val="none" w:sz="0" w:space="0" w:color="auto"/>
        <w:right w:val="none" w:sz="0" w:space="0" w:color="auto"/>
      </w:divBdr>
    </w:div>
    <w:div w:id="1532838056">
      <w:bodyDiv w:val="1"/>
      <w:marLeft w:val="0"/>
      <w:marRight w:val="0"/>
      <w:marTop w:val="0"/>
      <w:marBottom w:val="0"/>
      <w:divBdr>
        <w:top w:val="none" w:sz="0" w:space="0" w:color="auto"/>
        <w:left w:val="none" w:sz="0" w:space="0" w:color="auto"/>
        <w:bottom w:val="none" w:sz="0" w:space="0" w:color="auto"/>
        <w:right w:val="none" w:sz="0" w:space="0" w:color="auto"/>
      </w:divBdr>
    </w:div>
    <w:div w:id="1535852402">
      <w:bodyDiv w:val="1"/>
      <w:marLeft w:val="0"/>
      <w:marRight w:val="0"/>
      <w:marTop w:val="0"/>
      <w:marBottom w:val="0"/>
      <w:divBdr>
        <w:top w:val="none" w:sz="0" w:space="0" w:color="auto"/>
        <w:left w:val="none" w:sz="0" w:space="0" w:color="auto"/>
        <w:bottom w:val="none" w:sz="0" w:space="0" w:color="auto"/>
        <w:right w:val="none" w:sz="0" w:space="0" w:color="auto"/>
      </w:divBdr>
    </w:div>
    <w:div w:id="1536043217">
      <w:bodyDiv w:val="1"/>
      <w:marLeft w:val="0"/>
      <w:marRight w:val="0"/>
      <w:marTop w:val="0"/>
      <w:marBottom w:val="0"/>
      <w:divBdr>
        <w:top w:val="none" w:sz="0" w:space="0" w:color="auto"/>
        <w:left w:val="none" w:sz="0" w:space="0" w:color="auto"/>
        <w:bottom w:val="none" w:sz="0" w:space="0" w:color="auto"/>
        <w:right w:val="none" w:sz="0" w:space="0" w:color="auto"/>
      </w:divBdr>
    </w:div>
    <w:div w:id="1541435223">
      <w:bodyDiv w:val="1"/>
      <w:marLeft w:val="0"/>
      <w:marRight w:val="0"/>
      <w:marTop w:val="0"/>
      <w:marBottom w:val="0"/>
      <w:divBdr>
        <w:top w:val="none" w:sz="0" w:space="0" w:color="auto"/>
        <w:left w:val="none" w:sz="0" w:space="0" w:color="auto"/>
        <w:bottom w:val="none" w:sz="0" w:space="0" w:color="auto"/>
        <w:right w:val="none" w:sz="0" w:space="0" w:color="auto"/>
      </w:divBdr>
    </w:div>
    <w:div w:id="1558859736">
      <w:bodyDiv w:val="1"/>
      <w:marLeft w:val="0"/>
      <w:marRight w:val="0"/>
      <w:marTop w:val="0"/>
      <w:marBottom w:val="0"/>
      <w:divBdr>
        <w:top w:val="none" w:sz="0" w:space="0" w:color="auto"/>
        <w:left w:val="none" w:sz="0" w:space="0" w:color="auto"/>
        <w:bottom w:val="none" w:sz="0" w:space="0" w:color="auto"/>
        <w:right w:val="none" w:sz="0" w:space="0" w:color="auto"/>
      </w:divBdr>
    </w:div>
    <w:div w:id="1560090184">
      <w:bodyDiv w:val="1"/>
      <w:marLeft w:val="0"/>
      <w:marRight w:val="0"/>
      <w:marTop w:val="0"/>
      <w:marBottom w:val="0"/>
      <w:divBdr>
        <w:top w:val="none" w:sz="0" w:space="0" w:color="auto"/>
        <w:left w:val="none" w:sz="0" w:space="0" w:color="auto"/>
        <w:bottom w:val="none" w:sz="0" w:space="0" w:color="auto"/>
        <w:right w:val="none" w:sz="0" w:space="0" w:color="auto"/>
      </w:divBdr>
    </w:div>
    <w:div w:id="1563371822">
      <w:bodyDiv w:val="1"/>
      <w:marLeft w:val="0"/>
      <w:marRight w:val="0"/>
      <w:marTop w:val="0"/>
      <w:marBottom w:val="0"/>
      <w:divBdr>
        <w:top w:val="none" w:sz="0" w:space="0" w:color="auto"/>
        <w:left w:val="none" w:sz="0" w:space="0" w:color="auto"/>
        <w:bottom w:val="none" w:sz="0" w:space="0" w:color="auto"/>
        <w:right w:val="none" w:sz="0" w:space="0" w:color="auto"/>
      </w:divBdr>
    </w:div>
    <w:div w:id="1563373562">
      <w:bodyDiv w:val="1"/>
      <w:marLeft w:val="0"/>
      <w:marRight w:val="0"/>
      <w:marTop w:val="0"/>
      <w:marBottom w:val="0"/>
      <w:divBdr>
        <w:top w:val="none" w:sz="0" w:space="0" w:color="auto"/>
        <w:left w:val="none" w:sz="0" w:space="0" w:color="auto"/>
        <w:bottom w:val="none" w:sz="0" w:space="0" w:color="auto"/>
        <w:right w:val="none" w:sz="0" w:space="0" w:color="auto"/>
      </w:divBdr>
    </w:div>
    <w:div w:id="1563641625">
      <w:bodyDiv w:val="1"/>
      <w:marLeft w:val="0"/>
      <w:marRight w:val="0"/>
      <w:marTop w:val="0"/>
      <w:marBottom w:val="0"/>
      <w:divBdr>
        <w:top w:val="none" w:sz="0" w:space="0" w:color="auto"/>
        <w:left w:val="none" w:sz="0" w:space="0" w:color="auto"/>
        <w:bottom w:val="none" w:sz="0" w:space="0" w:color="auto"/>
        <w:right w:val="none" w:sz="0" w:space="0" w:color="auto"/>
      </w:divBdr>
    </w:div>
    <w:div w:id="1564411145">
      <w:bodyDiv w:val="1"/>
      <w:marLeft w:val="0"/>
      <w:marRight w:val="0"/>
      <w:marTop w:val="0"/>
      <w:marBottom w:val="0"/>
      <w:divBdr>
        <w:top w:val="none" w:sz="0" w:space="0" w:color="auto"/>
        <w:left w:val="none" w:sz="0" w:space="0" w:color="auto"/>
        <w:bottom w:val="none" w:sz="0" w:space="0" w:color="auto"/>
        <w:right w:val="none" w:sz="0" w:space="0" w:color="auto"/>
      </w:divBdr>
    </w:div>
    <w:div w:id="1569457309">
      <w:bodyDiv w:val="1"/>
      <w:marLeft w:val="0"/>
      <w:marRight w:val="0"/>
      <w:marTop w:val="0"/>
      <w:marBottom w:val="0"/>
      <w:divBdr>
        <w:top w:val="none" w:sz="0" w:space="0" w:color="auto"/>
        <w:left w:val="none" w:sz="0" w:space="0" w:color="auto"/>
        <w:bottom w:val="none" w:sz="0" w:space="0" w:color="auto"/>
        <w:right w:val="none" w:sz="0" w:space="0" w:color="auto"/>
      </w:divBdr>
    </w:div>
    <w:div w:id="1577011375">
      <w:bodyDiv w:val="1"/>
      <w:marLeft w:val="0"/>
      <w:marRight w:val="0"/>
      <w:marTop w:val="0"/>
      <w:marBottom w:val="0"/>
      <w:divBdr>
        <w:top w:val="none" w:sz="0" w:space="0" w:color="auto"/>
        <w:left w:val="none" w:sz="0" w:space="0" w:color="auto"/>
        <w:bottom w:val="none" w:sz="0" w:space="0" w:color="auto"/>
        <w:right w:val="none" w:sz="0" w:space="0" w:color="auto"/>
      </w:divBdr>
    </w:div>
    <w:div w:id="1579708051">
      <w:bodyDiv w:val="1"/>
      <w:marLeft w:val="0"/>
      <w:marRight w:val="0"/>
      <w:marTop w:val="0"/>
      <w:marBottom w:val="0"/>
      <w:divBdr>
        <w:top w:val="none" w:sz="0" w:space="0" w:color="auto"/>
        <w:left w:val="none" w:sz="0" w:space="0" w:color="auto"/>
        <w:bottom w:val="none" w:sz="0" w:space="0" w:color="auto"/>
        <w:right w:val="none" w:sz="0" w:space="0" w:color="auto"/>
      </w:divBdr>
    </w:div>
    <w:div w:id="1581475932">
      <w:bodyDiv w:val="1"/>
      <w:marLeft w:val="0"/>
      <w:marRight w:val="0"/>
      <w:marTop w:val="0"/>
      <w:marBottom w:val="0"/>
      <w:divBdr>
        <w:top w:val="none" w:sz="0" w:space="0" w:color="auto"/>
        <w:left w:val="none" w:sz="0" w:space="0" w:color="auto"/>
        <w:bottom w:val="none" w:sz="0" w:space="0" w:color="auto"/>
        <w:right w:val="none" w:sz="0" w:space="0" w:color="auto"/>
      </w:divBdr>
    </w:div>
    <w:div w:id="1600605429">
      <w:bodyDiv w:val="1"/>
      <w:marLeft w:val="0"/>
      <w:marRight w:val="0"/>
      <w:marTop w:val="0"/>
      <w:marBottom w:val="0"/>
      <w:divBdr>
        <w:top w:val="none" w:sz="0" w:space="0" w:color="auto"/>
        <w:left w:val="none" w:sz="0" w:space="0" w:color="auto"/>
        <w:bottom w:val="none" w:sz="0" w:space="0" w:color="auto"/>
        <w:right w:val="none" w:sz="0" w:space="0" w:color="auto"/>
      </w:divBdr>
    </w:div>
    <w:div w:id="1604993132">
      <w:bodyDiv w:val="1"/>
      <w:marLeft w:val="0"/>
      <w:marRight w:val="0"/>
      <w:marTop w:val="0"/>
      <w:marBottom w:val="0"/>
      <w:divBdr>
        <w:top w:val="none" w:sz="0" w:space="0" w:color="auto"/>
        <w:left w:val="none" w:sz="0" w:space="0" w:color="auto"/>
        <w:bottom w:val="none" w:sz="0" w:space="0" w:color="auto"/>
        <w:right w:val="none" w:sz="0" w:space="0" w:color="auto"/>
      </w:divBdr>
    </w:div>
    <w:div w:id="1607885510">
      <w:bodyDiv w:val="1"/>
      <w:marLeft w:val="0"/>
      <w:marRight w:val="0"/>
      <w:marTop w:val="0"/>
      <w:marBottom w:val="0"/>
      <w:divBdr>
        <w:top w:val="none" w:sz="0" w:space="0" w:color="auto"/>
        <w:left w:val="none" w:sz="0" w:space="0" w:color="auto"/>
        <w:bottom w:val="none" w:sz="0" w:space="0" w:color="auto"/>
        <w:right w:val="none" w:sz="0" w:space="0" w:color="auto"/>
      </w:divBdr>
    </w:div>
    <w:div w:id="1608149177">
      <w:bodyDiv w:val="1"/>
      <w:marLeft w:val="0"/>
      <w:marRight w:val="0"/>
      <w:marTop w:val="0"/>
      <w:marBottom w:val="0"/>
      <w:divBdr>
        <w:top w:val="none" w:sz="0" w:space="0" w:color="auto"/>
        <w:left w:val="none" w:sz="0" w:space="0" w:color="auto"/>
        <w:bottom w:val="none" w:sz="0" w:space="0" w:color="auto"/>
        <w:right w:val="none" w:sz="0" w:space="0" w:color="auto"/>
      </w:divBdr>
    </w:div>
    <w:div w:id="1610048497">
      <w:bodyDiv w:val="1"/>
      <w:marLeft w:val="0"/>
      <w:marRight w:val="0"/>
      <w:marTop w:val="0"/>
      <w:marBottom w:val="0"/>
      <w:divBdr>
        <w:top w:val="none" w:sz="0" w:space="0" w:color="auto"/>
        <w:left w:val="none" w:sz="0" w:space="0" w:color="auto"/>
        <w:bottom w:val="none" w:sz="0" w:space="0" w:color="auto"/>
        <w:right w:val="none" w:sz="0" w:space="0" w:color="auto"/>
      </w:divBdr>
    </w:div>
    <w:div w:id="1612585781">
      <w:bodyDiv w:val="1"/>
      <w:marLeft w:val="0"/>
      <w:marRight w:val="0"/>
      <w:marTop w:val="0"/>
      <w:marBottom w:val="0"/>
      <w:divBdr>
        <w:top w:val="none" w:sz="0" w:space="0" w:color="auto"/>
        <w:left w:val="none" w:sz="0" w:space="0" w:color="auto"/>
        <w:bottom w:val="none" w:sz="0" w:space="0" w:color="auto"/>
        <w:right w:val="none" w:sz="0" w:space="0" w:color="auto"/>
      </w:divBdr>
    </w:div>
    <w:div w:id="1620449111">
      <w:bodyDiv w:val="1"/>
      <w:marLeft w:val="0"/>
      <w:marRight w:val="0"/>
      <w:marTop w:val="0"/>
      <w:marBottom w:val="0"/>
      <w:divBdr>
        <w:top w:val="none" w:sz="0" w:space="0" w:color="auto"/>
        <w:left w:val="none" w:sz="0" w:space="0" w:color="auto"/>
        <w:bottom w:val="none" w:sz="0" w:space="0" w:color="auto"/>
        <w:right w:val="none" w:sz="0" w:space="0" w:color="auto"/>
      </w:divBdr>
    </w:div>
    <w:div w:id="1626734617">
      <w:bodyDiv w:val="1"/>
      <w:marLeft w:val="0"/>
      <w:marRight w:val="0"/>
      <w:marTop w:val="0"/>
      <w:marBottom w:val="0"/>
      <w:divBdr>
        <w:top w:val="none" w:sz="0" w:space="0" w:color="auto"/>
        <w:left w:val="none" w:sz="0" w:space="0" w:color="auto"/>
        <w:bottom w:val="none" w:sz="0" w:space="0" w:color="auto"/>
        <w:right w:val="none" w:sz="0" w:space="0" w:color="auto"/>
      </w:divBdr>
    </w:div>
    <w:div w:id="1647272234">
      <w:bodyDiv w:val="1"/>
      <w:marLeft w:val="0"/>
      <w:marRight w:val="0"/>
      <w:marTop w:val="0"/>
      <w:marBottom w:val="0"/>
      <w:divBdr>
        <w:top w:val="none" w:sz="0" w:space="0" w:color="auto"/>
        <w:left w:val="none" w:sz="0" w:space="0" w:color="auto"/>
        <w:bottom w:val="none" w:sz="0" w:space="0" w:color="auto"/>
        <w:right w:val="none" w:sz="0" w:space="0" w:color="auto"/>
      </w:divBdr>
    </w:div>
    <w:div w:id="1648973487">
      <w:bodyDiv w:val="1"/>
      <w:marLeft w:val="0"/>
      <w:marRight w:val="0"/>
      <w:marTop w:val="0"/>
      <w:marBottom w:val="0"/>
      <w:divBdr>
        <w:top w:val="none" w:sz="0" w:space="0" w:color="auto"/>
        <w:left w:val="none" w:sz="0" w:space="0" w:color="auto"/>
        <w:bottom w:val="none" w:sz="0" w:space="0" w:color="auto"/>
        <w:right w:val="none" w:sz="0" w:space="0" w:color="auto"/>
      </w:divBdr>
    </w:div>
    <w:div w:id="1650400672">
      <w:bodyDiv w:val="1"/>
      <w:marLeft w:val="0"/>
      <w:marRight w:val="0"/>
      <w:marTop w:val="0"/>
      <w:marBottom w:val="0"/>
      <w:divBdr>
        <w:top w:val="none" w:sz="0" w:space="0" w:color="auto"/>
        <w:left w:val="none" w:sz="0" w:space="0" w:color="auto"/>
        <w:bottom w:val="none" w:sz="0" w:space="0" w:color="auto"/>
        <w:right w:val="none" w:sz="0" w:space="0" w:color="auto"/>
      </w:divBdr>
    </w:div>
    <w:div w:id="1650401884">
      <w:bodyDiv w:val="1"/>
      <w:marLeft w:val="0"/>
      <w:marRight w:val="0"/>
      <w:marTop w:val="0"/>
      <w:marBottom w:val="0"/>
      <w:divBdr>
        <w:top w:val="none" w:sz="0" w:space="0" w:color="auto"/>
        <w:left w:val="none" w:sz="0" w:space="0" w:color="auto"/>
        <w:bottom w:val="none" w:sz="0" w:space="0" w:color="auto"/>
        <w:right w:val="none" w:sz="0" w:space="0" w:color="auto"/>
      </w:divBdr>
    </w:div>
    <w:div w:id="1651983275">
      <w:bodyDiv w:val="1"/>
      <w:marLeft w:val="0"/>
      <w:marRight w:val="0"/>
      <w:marTop w:val="0"/>
      <w:marBottom w:val="0"/>
      <w:divBdr>
        <w:top w:val="none" w:sz="0" w:space="0" w:color="auto"/>
        <w:left w:val="none" w:sz="0" w:space="0" w:color="auto"/>
        <w:bottom w:val="none" w:sz="0" w:space="0" w:color="auto"/>
        <w:right w:val="none" w:sz="0" w:space="0" w:color="auto"/>
      </w:divBdr>
    </w:div>
    <w:div w:id="1654093208">
      <w:bodyDiv w:val="1"/>
      <w:marLeft w:val="0"/>
      <w:marRight w:val="0"/>
      <w:marTop w:val="0"/>
      <w:marBottom w:val="0"/>
      <w:divBdr>
        <w:top w:val="none" w:sz="0" w:space="0" w:color="auto"/>
        <w:left w:val="none" w:sz="0" w:space="0" w:color="auto"/>
        <w:bottom w:val="none" w:sz="0" w:space="0" w:color="auto"/>
        <w:right w:val="none" w:sz="0" w:space="0" w:color="auto"/>
      </w:divBdr>
    </w:div>
    <w:div w:id="1657034103">
      <w:bodyDiv w:val="1"/>
      <w:marLeft w:val="0"/>
      <w:marRight w:val="0"/>
      <w:marTop w:val="0"/>
      <w:marBottom w:val="0"/>
      <w:divBdr>
        <w:top w:val="none" w:sz="0" w:space="0" w:color="auto"/>
        <w:left w:val="none" w:sz="0" w:space="0" w:color="auto"/>
        <w:bottom w:val="none" w:sz="0" w:space="0" w:color="auto"/>
        <w:right w:val="none" w:sz="0" w:space="0" w:color="auto"/>
      </w:divBdr>
    </w:div>
    <w:div w:id="1659309129">
      <w:bodyDiv w:val="1"/>
      <w:marLeft w:val="0"/>
      <w:marRight w:val="0"/>
      <w:marTop w:val="0"/>
      <w:marBottom w:val="0"/>
      <w:divBdr>
        <w:top w:val="none" w:sz="0" w:space="0" w:color="auto"/>
        <w:left w:val="none" w:sz="0" w:space="0" w:color="auto"/>
        <w:bottom w:val="none" w:sz="0" w:space="0" w:color="auto"/>
        <w:right w:val="none" w:sz="0" w:space="0" w:color="auto"/>
      </w:divBdr>
    </w:div>
    <w:div w:id="1659381426">
      <w:bodyDiv w:val="1"/>
      <w:marLeft w:val="0"/>
      <w:marRight w:val="0"/>
      <w:marTop w:val="0"/>
      <w:marBottom w:val="0"/>
      <w:divBdr>
        <w:top w:val="none" w:sz="0" w:space="0" w:color="auto"/>
        <w:left w:val="none" w:sz="0" w:space="0" w:color="auto"/>
        <w:bottom w:val="none" w:sz="0" w:space="0" w:color="auto"/>
        <w:right w:val="none" w:sz="0" w:space="0" w:color="auto"/>
      </w:divBdr>
    </w:div>
    <w:div w:id="1666930970">
      <w:bodyDiv w:val="1"/>
      <w:marLeft w:val="0"/>
      <w:marRight w:val="0"/>
      <w:marTop w:val="0"/>
      <w:marBottom w:val="0"/>
      <w:divBdr>
        <w:top w:val="none" w:sz="0" w:space="0" w:color="auto"/>
        <w:left w:val="none" w:sz="0" w:space="0" w:color="auto"/>
        <w:bottom w:val="none" w:sz="0" w:space="0" w:color="auto"/>
        <w:right w:val="none" w:sz="0" w:space="0" w:color="auto"/>
      </w:divBdr>
    </w:div>
    <w:div w:id="1668167566">
      <w:bodyDiv w:val="1"/>
      <w:marLeft w:val="0"/>
      <w:marRight w:val="0"/>
      <w:marTop w:val="0"/>
      <w:marBottom w:val="0"/>
      <w:divBdr>
        <w:top w:val="none" w:sz="0" w:space="0" w:color="auto"/>
        <w:left w:val="none" w:sz="0" w:space="0" w:color="auto"/>
        <w:bottom w:val="none" w:sz="0" w:space="0" w:color="auto"/>
        <w:right w:val="none" w:sz="0" w:space="0" w:color="auto"/>
      </w:divBdr>
    </w:div>
    <w:div w:id="1673024471">
      <w:bodyDiv w:val="1"/>
      <w:marLeft w:val="0"/>
      <w:marRight w:val="0"/>
      <w:marTop w:val="0"/>
      <w:marBottom w:val="0"/>
      <w:divBdr>
        <w:top w:val="none" w:sz="0" w:space="0" w:color="auto"/>
        <w:left w:val="none" w:sz="0" w:space="0" w:color="auto"/>
        <w:bottom w:val="none" w:sz="0" w:space="0" w:color="auto"/>
        <w:right w:val="none" w:sz="0" w:space="0" w:color="auto"/>
      </w:divBdr>
    </w:div>
    <w:div w:id="1673144377">
      <w:bodyDiv w:val="1"/>
      <w:marLeft w:val="0"/>
      <w:marRight w:val="0"/>
      <w:marTop w:val="0"/>
      <w:marBottom w:val="0"/>
      <w:divBdr>
        <w:top w:val="none" w:sz="0" w:space="0" w:color="auto"/>
        <w:left w:val="none" w:sz="0" w:space="0" w:color="auto"/>
        <w:bottom w:val="none" w:sz="0" w:space="0" w:color="auto"/>
        <w:right w:val="none" w:sz="0" w:space="0" w:color="auto"/>
      </w:divBdr>
    </w:div>
    <w:div w:id="1678069508">
      <w:bodyDiv w:val="1"/>
      <w:marLeft w:val="0"/>
      <w:marRight w:val="0"/>
      <w:marTop w:val="0"/>
      <w:marBottom w:val="0"/>
      <w:divBdr>
        <w:top w:val="none" w:sz="0" w:space="0" w:color="auto"/>
        <w:left w:val="none" w:sz="0" w:space="0" w:color="auto"/>
        <w:bottom w:val="none" w:sz="0" w:space="0" w:color="auto"/>
        <w:right w:val="none" w:sz="0" w:space="0" w:color="auto"/>
      </w:divBdr>
    </w:div>
    <w:div w:id="1678771050">
      <w:bodyDiv w:val="1"/>
      <w:marLeft w:val="0"/>
      <w:marRight w:val="0"/>
      <w:marTop w:val="0"/>
      <w:marBottom w:val="0"/>
      <w:divBdr>
        <w:top w:val="none" w:sz="0" w:space="0" w:color="auto"/>
        <w:left w:val="none" w:sz="0" w:space="0" w:color="auto"/>
        <w:bottom w:val="none" w:sz="0" w:space="0" w:color="auto"/>
        <w:right w:val="none" w:sz="0" w:space="0" w:color="auto"/>
      </w:divBdr>
    </w:div>
    <w:div w:id="1680159880">
      <w:bodyDiv w:val="1"/>
      <w:marLeft w:val="0"/>
      <w:marRight w:val="0"/>
      <w:marTop w:val="0"/>
      <w:marBottom w:val="0"/>
      <w:divBdr>
        <w:top w:val="none" w:sz="0" w:space="0" w:color="auto"/>
        <w:left w:val="none" w:sz="0" w:space="0" w:color="auto"/>
        <w:bottom w:val="none" w:sz="0" w:space="0" w:color="auto"/>
        <w:right w:val="none" w:sz="0" w:space="0" w:color="auto"/>
      </w:divBdr>
    </w:div>
    <w:div w:id="1683434314">
      <w:bodyDiv w:val="1"/>
      <w:marLeft w:val="0"/>
      <w:marRight w:val="0"/>
      <w:marTop w:val="0"/>
      <w:marBottom w:val="0"/>
      <w:divBdr>
        <w:top w:val="none" w:sz="0" w:space="0" w:color="auto"/>
        <w:left w:val="none" w:sz="0" w:space="0" w:color="auto"/>
        <w:bottom w:val="none" w:sz="0" w:space="0" w:color="auto"/>
        <w:right w:val="none" w:sz="0" w:space="0" w:color="auto"/>
      </w:divBdr>
    </w:div>
    <w:div w:id="1687366850">
      <w:bodyDiv w:val="1"/>
      <w:marLeft w:val="0"/>
      <w:marRight w:val="0"/>
      <w:marTop w:val="0"/>
      <w:marBottom w:val="0"/>
      <w:divBdr>
        <w:top w:val="none" w:sz="0" w:space="0" w:color="auto"/>
        <w:left w:val="none" w:sz="0" w:space="0" w:color="auto"/>
        <w:bottom w:val="none" w:sz="0" w:space="0" w:color="auto"/>
        <w:right w:val="none" w:sz="0" w:space="0" w:color="auto"/>
      </w:divBdr>
    </w:div>
    <w:div w:id="1689792484">
      <w:bodyDiv w:val="1"/>
      <w:marLeft w:val="0"/>
      <w:marRight w:val="0"/>
      <w:marTop w:val="0"/>
      <w:marBottom w:val="0"/>
      <w:divBdr>
        <w:top w:val="none" w:sz="0" w:space="0" w:color="auto"/>
        <w:left w:val="none" w:sz="0" w:space="0" w:color="auto"/>
        <w:bottom w:val="none" w:sz="0" w:space="0" w:color="auto"/>
        <w:right w:val="none" w:sz="0" w:space="0" w:color="auto"/>
      </w:divBdr>
    </w:div>
    <w:div w:id="1691030076">
      <w:bodyDiv w:val="1"/>
      <w:marLeft w:val="0"/>
      <w:marRight w:val="0"/>
      <w:marTop w:val="0"/>
      <w:marBottom w:val="0"/>
      <w:divBdr>
        <w:top w:val="none" w:sz="0" w:space="0" w:color="auto"/>
        <w:left w:val="none" w:sz="0" w:space="0" w:color="auto"/>
        <w:bottom w:val="none" w:sz="0" w:space="0" w:color="auto"/>
        <w:right w:val="none" w:sz="0" w:space="0" w:color="auto"/>
      </w:divBdr>
    </w:div>
    <w:div w:id="1701053193">
      <w:bodyDiv w:val="1"/>
      <w:marLeft w:val="0"/>
      <w:marRight w:val="0"/>
      <w:marTop w:val="0"/>
      <w:marBottom w:val="0"/>
      <w:divBdr>
        <w:top w:val="none" w:sz="0" w:space="0" w:color="auto"/>
        <w:left w:val="none" w:sz="0" w:space="0" w:color="auto"/>
        <w:bottom w:val="none" w:sz="0" w:space="0" w:color="auto"/>
        <w:right w:val="none" w:sz="0" w:space="0" w:color="auto"/>
      </w:divBdr>
    </w:div>
    <w:div w:id="1705254501">
      <w:bodyDiv w:val="1"/>
      <w:marLeft w:val="0"/>
      <w:marRight w:val="0"/>
      <w:marTop w:val="0"/>
      <w:marBottom w:val="0"/>
      <w:divBdr>
        <w:top w:val="none" w:sz="0" w:space="0" w:color="auto"/>
        <w:left w:val="none" w:sz="0" w:space="0" w:color="auto"/>
        <w:bottom w:val="none" w:sz="0" w:space="0" w:color="auto"/>
        <w:right w:val="none" w:sz="0" w:space="0" w:color="auto"/>
      </w:divBdr>
    </w:div>
    <w:div w:id="1709330912">
      <w:bodyDiv w:val="1"/>
      <w:marLeft w:val="0"/>
      <w:marRight w:val="0"/>
      <w:marTop w:val="0"/>
      <w:marBottom w:val="0"/>
      <w:divBdr>
        <w:top w:val="none" w:sz="0" w:space="0" w:color="auto"/>
        <w:left w:val="none" w:sz="0" w:space="0" w:color="auto"/>
        <w:bottom w:val="none" w:sz="0" w:space="0" w:color="auto"/>
        <w:right w:val="none" w:sz="0" w:space="0" w:color="auto"/>
      </w:divBdr>
    </w:div>
    <w:div w:id="1716079187">
      <w:bodyDiv w:val="1"/>
      <w:marLeft w:val="0"/>
      <w:marRight w:val="0"/>
      <w:marTop w:val="0"/>
      <w:marBottom w:val="0"/>
      <w:divBdr>
        <w:top w:val="none" w:sz="0" w:space="0" w:color="auto"/>
        <w:left w:val="none" w:sz="0" w:space="0" w:color="auto"/>
        <w:bottom w:val="none" w:sz="0" w:space="0" w:color="auto"/>
        <w:right w:val="none" w:sz="0" w:space="0" w:color="auto"/>
      </w:divBdr>
    </w:div>
    <w:div w:id="1719477273">
      <w:bodyDiv w:val="1"/>
      <w:marLeft w:val="0"/>
      <w:marRight w:val="0"/>
      <w:marTop w:val="0"/>
      <w:marBottom w:val="0"/>
      <w:divBdr>
        <w:top w:val="none" w:sz="0" w:space="0" w:color="auto"/>
        <w:left w:val="none" w:sz="0" w:space="0" w:color="auto"/>
        <w:bottom w:val="none" w:sz="0" w:space="0" w:color="auto"/>
        <w:right w:val="none" w:sz="0" w:space="0" w:color="auto"/>
      </w:divBdr>
    </w:div>
    <w:div w:id="1727142502">
      <w:bodyDiv w:val="1"/>
      <w:marLeft w:val="0"/>
      <w:marRight w:val="0"/>
      <w:marTop w:val="0"/>
      <w:marBottom w:val="0"/>
      <w:divBdr>
        <w:top w:val="none" w:sz="0" w:space="0" w:color="auto"/>
        <w:left w:val="none" w:sz="0" w:space="0" w:color="auto"/>
        <w:bottom w:val="none" w:sz="0" w:space="0" w:color="auto"/>
        <w:right w:val="none" w:sz="0" w:space="0" w:color="auto"/>
      </w:divBdr>
    </w:div>
    <w:div w:id="1728339982">
      <w:bodyDiv w:val="1"/>
      <w:marLeft w:val="0"/>
      <w:marRight w:val="0"/>
      <w:marTop w:val="0"/>
      <w:marBottom w:val="0"/>
      <w:divBdr>
        <w:top w:val="none" w:sz="0" w:space="0" w:color="auto"/>
        <w:left w:val="none" w:sz="0" w:space="0" w:color="auto"/>
        <w:bottom w:val="none" w:sz="0" w:space="0" w:color="auto"/>
        <w:right w:val="none" w:sz="0" w:space="0" w:color="auto"/>
      </w:divBdr>
    </w:div>
    <w:div w:id="1732532846">
      <w:bodyDiv w:val="1"/>
      <w:marLeft w:val="0"/>
      <w:marRight w:val="0"/>
      <w:marTop w:val="0"/>
      <w:marBottom w:val="0"/>
      <w:divBdr>
        <w:top w:val="none" w:sz="0" w:space="0" w:color="auto"/>
        <w:left w:val="none" w:sz="0" w:space="0" w:color="auto"/>
        <w:bottom w:val="none" w:sz="0" w:space="0" w:color="auto"/>
        <w:right w:val="none" w:sz="0" w:space="0" w:color="auto"/>
      </w:divBdr>
    </w:div>
    <w:div w:id="1732996139">
      <w:bodyDiv w:val="1"/>
      <w:marLeft w:val="0"/>
      <w:marRight w:val="0"/>
      <w:marTop w:val="0"/>
      <w:marBottom w:val="0"/>
      <w:divBdr>
        <w:top w:val="none" w:sz="0" w:space="0" w:color="auto"/>
        <w:left w:val="none" w:sz="0" w:space="0" w:color="auto"/>
        <w:bottom w:val="none" w:sz="0" w:space="0" w:color="auto"/>
        <w:right w:val="none" w:sz="0" w:space="0" w:color="auto"/>
      </w:divBdr>
    </w:div>
    <w:div w:id="1740134151">
      <w:bodyDiv w:val="1"/>
      <w:marLeft w:val="0"/>
      <w:marRight w:val="0"/>
      <w:marTop w:val="0"/>
      <w:marBottom w:val="0"/>
      <w:divBdr>
        <w:top w:val="none" w:sz="0" w:space="0" w:color="auto"/>
        <w:left w:val="none" w:sz="0" w:space="0" w:color="auto"/>
        <w:bottom w:val="none" w:sz="0" w:space="0" w:color="auto"/>
        <w:right w:val="none" w:sz="0" w:space="0" w:color="auto"/>
      </w:divBdr>
    </w:div>
    <w:div w:id="1751539738">
      <w:bodyDiv w:val="1"/>
      <w:marLeft w:val="0"/>
      <w:marRight w:val="0"/>
      <w:marTop w:val="0"/>
      <w:marBottom w:val="0"/>
      <w:divBdr>
        <w:top w:val="none" w:sz="0" w:space="0" w:color="auto"/>
        <w:left w:val="none" w:sz="0" w:space="0" w:color="auto"/>
        <w:bottom w:val="none" w:sz="0" w:space="0" w:color="auto"/>
        <w:right w:val="none" w:sz="0" w:space="0" w:color="auto"/>
      </w:divBdr>
    </w:div>
    <w:div w:id="1756048935">
      <w:bodyDiv w:val="1"/>
      <w:marLeft w:val="0"/>
      <w:marRight w:val="0"/>
      <w:marTop w:val="0"/>
      <w:marBottom w:val="0"/>
      <w:divBdr>
        <w:top w:val="none" w:sz="0" w:space="0" w:color="auto"/>
        <w:left w:val="none" w:sz="0" w:space="0" w:color="auto"/>
        <w:bottom w:val="none" w:sz="0" w:space="0" w:color="auto"/>
        <w:right w:val="none" w:sz="0" w:space="0" w:color="auto"/>
      </w:divBdr>
    </w:div>
    <w:div w:id="1764957663">
      <w:bodyDiv w:val="1"/>
      <w:marLeft w:val="0"/>
      <w:marRight w:val="0"/>
      <w:marTop w:val="0"/>
      <w:marBottom w:val="0"/>
      <w:divBdr>
        <w:top w:val="none" w:sz="0" w:space="0" w:color="auto"/>
        <w:left w:val="none" w:sz="0" w:space="0" w:color="auto"/>
        <w:bottom w:val="none" w:sz="0" w:space="0" w:color="auto"/>
        <w:right w:val="none" w:sz="0" w:space="0" w:color="auto"/>
      </w:divBdr>
    </w:div>
    <w:div w:id="1766684816">
      <w:bodyDiv w:val="1"/>
      <w:marLeft w:val="0"/>
      <w:marRight w:val="0"/>
      <w:marTop w:val="0"/>
      <w:marBottom w:val="0"/>
      <w:divBdr>
        <w:top w:val="none" w:sz="0" w:space="0" w:color="auto"/>
        <w:left w:val="none" w:sz="0" w:space="0" w:color="auto"/>
        <w:bottom w:val="none" w:sz="0" w:space="0" w:color="auto"/>
        <w:right w:val="none" w:sz="0" w:space="0" w:color="auto"/>
      </w:divBdr>
    </w:div>
    <w:div w:id="1769962459">
      <w:bodyDiv w:val="1"/>
      <w:marLeft w:val="0"/>
      <w:marRight w:val="0"/>
      <w:marTop w:val="0"/>
      <w:marBottom w:val="0"/>
      <w:divBdr>
        <w:top w:val="none" w:sz="0" w:space="0" w:color="auto"/>
        <w:left w:val="none" w:sz="0" w:space="0" w:color="auto"/>
        <w:bottom w:val="none" w:sz="0" w:space="0" w:color="auto"/>
        <w:right w:val="none" w:sz="0" w:space="0" w:color="auto"/>
      </w:divBdr>
    </w:div>
    <w:div w:id="1771854154">
      <w:bodyDiv w:val="1"/>
      <w:marLeft w:val="0"/>
      <w:marRight w:val="0"/>
      <w:marTop w:val="0"/>
      <w:marBottom w:val="0"/>
      <w:divBdr>
        <w:top w:val="none" w:sz="0" w:space="0" w:color="auto"/>
        <w:left w:val="none" w:sz="0" w:space="0" w:color="auto"/>
        <w:bottom w:val="none" w:sz="0" w:space="0" w:color="auto"/>
        <w:right w:val="none" w:sz="0" w:space="0" w:color="auto"/>
      </w:divBdr>
    </w:div>
    <w:div w:id="1772627289">
      <w:bodyDiv w:val="1"/>
      <w:marLeft w:val="0"/>
      <w:marRight w:val="0"/>
      <w:marTop w:val="0"/>
      <w:marBottom w:val="0"/>
      <w:divBdr>
        <w:top w:val="none" w:sz="0" w:space="0" w:color="auto"/>
        <w:left w:val="none" w:sz="0" w:space="0" w:color="auto"/>
        <w:bottom w:val="none" w:sz="0" w:space="0" w:color="auto"/>
        <w:right w:val="none" w:sz="0" w:space="0" w:color="auto"/>
      </w:divBdr>
    </w:div>
    <w:div w:id="1776052851">
      <w:bodyDiv w:val="1"/>
      <w:marLeft w:val="0"/>
      <w:marRight w:val="0"/>
      <w:marTop w:val="0"/>
      <w:marBottom w:val="0"/>
      <w:divBdr>
        <w:top w:val="none" w:sz="0" w:space="0" w:color="auto"/>
        <w:left w:val="none" w:sz="0" w:space="0" w:color="auto"/>
        <w:bottom w:val="none" w:sz="0" w:space="0" w:color="auto"/>
        <w:right w:val="none" w:sz="0" w:space="0" w:color="auto"/>
      </w:divBdr>
    </w:div>
    <w:div w:id="1778868842">
      <w:bodyDiv w:val="1"/>
      <w:marLeft w:val="0"/>
      <w:marRight w:val="0"/>
      <w:marTop w:val="0"/>
      <w:marBottom w:val="0"/>
      <w:divBdr>
        <w:top w:val="none" w:sz="0" w:space="0" w:color="auto"/>
        <w:left w:val="none" w:sz="0" w:space="0" w:color="auto"/>
        <w:bottom w:val="none" w:sz="0" w:space="0" w:color="auto"/>
        <w:right w:val="none" w:sz="0" w:space="0" w:color="auto"/>
      </w:divBdr>
    </w:div>
    <w:div w:id="1786655148">
      <w:bodyDiv w:val="1"/>
      <w:marLeft w:val="0"/>
      <w:marRight w:val="0"/>
      <w:marTop w:val="0"/>
      <w:marBottom w:val="0"/>
      <w:divBdr>
        <w:top w:val="none" w:sz="0" w:space="0" w:color="auto"/>
        <w:left w:val="none" w:sz="0" w:space="0" w:color="auto"/>
        <w:bottom w:val="none" w:sz="0" w:space="0" w:color="auto"/>
        <w:right w:val="none" w:sz="0" w:space="0" w:color="auto"/>
      </w:divBdr>
    </w:div>
    <w:div w:id="1790852413">
      <w:bodyDiv w:val="1"/>
      <w:marLeft w:val="0"/>
      <w:marRight w:val="0"/>
      <w:marTop w:val="0"/>
      <w:marBottom w:val="0"/>
      <w:divBdr>
        <w:top w:val="none" w:sz="0" w:space="0" w:color="auto"/>
        <w:left w:val="none" w:sz="0" w:space="0" w:color="auto"/>
        <w:bottom w:val="none" w:sz="0" w:space="0" w:color="auto"/>
        <w:right w:val="none" w:sz="0" w:space="0" w:color="auto"/>
      </w:divBdr>
    </w:div>
    <w:div w:id="1799714541">
      <w:bodyDiv w:val="1"/>
      <w:marLeft w:val="0"/>
      <w:marRight w:val="0"/>
      <w:marTop w:val="0"/>
      <w:marBottom w:val="0"/>
      <w:divBdr>
        <w:top w:val="none" w:sz="0" w:space="0" w:color="auto"/>
        <w:left w:val="none" w:sz="0" w:space="0" w:color="auto"/>
        <w:bottom w:val="none" w:sz="0" w:space="0" w:color="auto"/>
        <w:right w:val="none" w:sz="0" w:space="0" w:color="auto"/>
      </w:divBdr>
    </w:div>
    <w:div w:id="1802571113">
      <w:bodyDiv w:val="1"/>
      <w:marLeft w:val="0"/>
      <w:marRight w:val="0"/>
      <w:marTop w:val="0"/>
      <w:marBottom w:val="0"/>
      <w:divBdr>
        <w:top w:val="none" w:sz="0" w:space="0" w:color="auto"/>
        <w:left w:val="none" w:sz="0" w:space="0" w:color="auto"/>
        <w:bottom w:val="none" w:sz="0" w:space="0" w:color="auto"/>
        <w:right w:val="none" w:sz="0" w:space="0" w:color="auto"/>
      </w:divBdr>
    </w:div>
    <w:div w:id="1812945007">
      <w:bodyDiv w:val="1"/>
      <w:marLeft w:val="0"/>
      <w:marRight w:val="0"/>
      <w:marTop w:val="0"/>
      <w:marBottom w:val="0"/>
      <w:divBdr>
        <w:top w:val="none" w:sz="0" w:space="0" w:color="auto"/>
        <w:left w:val="none" w:sz="0" w:space="0" w:color="auto"/>
        <w:bottom w:val="none" w:sz="0" w:space="0" w:color="auto"/>
        <w:right w:val="none" w:sz="0" w:space="0" w:color="auto"/>
      </w:divBdr>
    </w:div>
    <w:div w:id="1815566519">
      <w:bodyDiv w:val="1"/>
      <w:marLeft w:val="0"/>
      <w:marRight w:val="0"/>
      <w:marTop w:val="0"/>
      <w:marBottom w:val="0"/>
      <w:divBdr>
        <w:top w:val="none" w:sz="0" w:space="0" w:color="auto"/>
        <w:left w:val="none" w:sz="0" w:space="0" w:color="auto"/>
        <w:bottom w:val="none" w:sz="0" w:space="0" w:color="auto"/>
        <w:right w:val="none" w:sz="0" w:space="0" w:color="auto"/>
      </w:divBdr>
    </w:div>
    <w:div w:id="1817992554">
      <w:bodyDiv w:val="1"/>
      <w:marLeft w:val="0"/>
      <w:marRight w:val="0"/>
      <w:marTop w:val="0"/>
      <w:marBottom w:val="0"/>
      <w:divBdr>
        <w:top w:val="none" w:sz="0" w:space="0" w:color="auto"/>
        <w:left w:val="none" w:sz="0" w:space="0" w:color="auto"/>
        <w:bottom w:val="none" w:sz="0" w:space="0" w:color="auto"/>
        <w:right w:val="none" w:sz="0" w:space="0" w:color="auto"/>
      </w:divBdr>
    </w:div>
    <w:div w:id="1826823993">
      <w:bodyDiv w:val="1"/>
      <w:marLeft w:val="0"/>
      <w:marRight w:val="0"/>
      <w:marTop w:val="0"/>
      <w:marBottom w:val="0"/>
      <w:divBdr>
        <w:top w:val="none" w:sz="0" w:space="0" w:color="auto"/>
        <w:left w:val="none" w:sz="0" w:space="0" w:color="auto"/>
        <w:bottom w:val="none" w:sz="0" w:space="0" w:color="auto"/>
        <w:right w:val="none" w:sz="0" w:space="0" w:color="auto"/>
      </w:divBdr>
    </w:div>
    <w:div w:id="1834371290">
      <w:bodyDiv w:val="1"/>
      <w:marLeft w:val="0"/>
      <w:marRight w:val="0"/>
      <w:marTop w:val="0"/>
      <w:marBottom w:val="0"/>
      <w:divBdr>
        <w:top w:val="none" w:sz="0" w:space="0" w:color="auto"/>
        <w:left w:val="none" w:sz="0" w:space="0" w:color="auto"/>
        <w:bottom w:val="none" w:sz="0" w:space="0" w:color="auto"/>
        <w:right w:val="none" w:sz="0" w:space="0" w:color="auto"/>
      </w:divBdr>
    </w:div>
    <w:div w:id="1835099084">
      <w:bodyDiv w:val="1"/>
      <w:marLeft w:val="0"/>
      <w:marRight w:val="0"/>
      <w:marTop w:val="0"/>
      <w:marBottom w:val="0"/>
      <w:divBdr>
        <w:top w:val="none" w:sz="0" w:space="0" w:color="auto"/>
        <w:left w:val="none" w:sz="0" w:space="0" w:color="auto"/>
        <w:bottom w:val="none" w:sz="0" w:space="0" w:color="auto"/>
        <w:right w:val="none" w:sz="0" w:space="0" w:color="auto"/>
      </w:divBdr>
    </w:div>
    <w:div w:id="1846095965">
      <w:bodyDiv w:val="1"/>
      <w:marLeft w:val="0"/>
      <w:marRight w:val="0"/>
      <w:marTop w:val="0"/>
      <w:marBottom w:val="0"/>
      <w:divBdr>
        <w:top w:val="none" w:sz="0" w:space="0" w:color="auto"/>
        <w:left w:val="none" w:sz="0" w:space="0" w:color="auto"/>
        <w:bottom w:val="none" w:sz="0" w:space="0" w:color="auto"/>
        <w:right w:val="none" w:sz="0" w:space="0" w:color="auto"/>
      </w:divBdr>
    </w:div>
    <w:div w:id="1848248362">
      <w:bodyDiv w:val="1"/>
      <w:marLeft w:val="0"/>
      <w:marRight w:val="0"/>
      <w:marTop w:val="0"/>
      <w:marBottom w:val="0"/>
      <w:divBdr>
        <w:top w:val="none" w:sz="0" w:space="0" w:color="auto"/>
        <w:left w:val="none" w:sz="0" w:space="0" w:color="auto"/>
        <w:bottom w:val="none" w:sz="0" w:space="0" w:color="auto"/>
        <w:right w:val="none" w:sz="0" w:space="0" w:color="auto"/>
      </w:divBdr>
    </w:div>
    <w:div w:id="1848786937">
      <w:bodyDiv w:val="1"/>
      <w:marLeft w:val="0"/>
      <w:marRight w:val="0"/>
      <w:marTop w:val="0"/>
      <w:marBottom w:val="0"/>
      <w:divBdr>
        <w:top w:val="none" w:sz="0" w:space="0" w:color="auto"/>
        <w:left w:val="none" w:sz="0" w:space="0" w:color="auto"/>
        <w:bottom w:val="none" w:sz="0" w:space="0" w:color="auto"/>
        <w:right w:val="none" w:sz="0" w:space="0" w:color="auto"/>
      </w:divBdr>
    </w:div>
    <w:div w:id="1850176218">
      <w:bodyDiv w:val="1"/>
      <w:marLeft w:val="0"/>
      <w:marRight w:val="0"/>
      <w:marTop w:val="0"/>
      <w:marBottom w:val="0"/>
      <w:divBdr>
        <w:top w:val="none" w:sz="0" w:space="0" w:color="auto"/>
        <w:left w:val="none" w:sz="0" w:space="0" w:color="auto"/>
        <w:bottom w:val="none" w:sz="0" w:space="0" w:color="auto"/>
        <w:right w:val="none" w:sz="0" w:space="0" w:color="auto"/>
      </w:divBdr>
    </w:div>
    <w:div w:id="1852718223">
      <w:bodyDiv w:val="1"/>
      <w:marLeft w:val="0"/>
      <w:marRight w:val="0"/>
      <w:marTop w:val="0"/>
      <w:marBottom w:val="0"/>
      <w:divBdr>
        <w:top w:val="none" w:sz="0" w:space="0" w:color="auto"/>
        <w:left w:val="none" w:sz="0" w:space="0" w:color="auto"/>
        <w:bottom w:val="none" w:sz="0" w:space="0" w:color="auto"/>
        <w:right w:val="none" w:sz="0" w:space="0" w:color="auto"/>
      </w:divBdr>
    </w:div>
    <w:div w:id="1854346116">
      <w:bodyDiv w:val="1"/>
      <w:marLeft w:val="0"/>
      <w:marRight w:val="0"/>
      <w:marTop w:val="0"/>
      <w:marBottom w:val="0"/>
      <w:divBdr>
        <w:top w:val="none" w:sz="0" w:space="0" w:color="auto"/>
        <w:left w:val="none" w:sz="0" w:space="0" w:color="auto"/>
        <w:bottom w:val="none" w:sz="0" w:space="0" w:color="auto"/>
        <w:right w:val="none" w:sz="0" w:space="0" w:color="auto"/>
      </w:divBdr>
    </w:div>
    <w:div w:id="1857574115">
      <w:bodyDiv w:val="1"/>
      <w:marLeft w:val="0"/>
      <w:marRight w:val="0"/>
      <w:marTop w:val="0"/>
      <w:marBottom w:val="0"/>
      <w:divBdr>
        <w:top w:val="none" w:sz="0" w:space="0" w:color="auto"/>
        <w:left w:val="none" w:sz="0" w:space="0" w:color="auto"/>
        <w:bottom w:val="none" w:sz="0" w:space="0" w:color="auto"/>
        <w:right w:val="none" w:sz="0" w:space="0" w:color="auto"/>
      </w:divBdr>
    </w:div>
    <w:div w:id="1858811031">
      <w:bodyDiv w:val="1"/>
      <w:marLeft w:val="0"/>
      <w:marRight w:val="0"/>
      <w:marTop w:val="0"/>
      <w:marBottom w:val="0"/>
      <w:divBdr>
        <w:top w:val="none" w:sz="0" w:space="0" w:color="auto"/>
        <w:left w:val="none" w:sz="0" w:space="0" w:color="auto"/>
        <w:bottom w:val="none" w:sz="0" w:space="0" w:color="auto"/>
        <w:right w:val="none" w:sz="0" w:space="0" w:color="auto"/>
      </w:divBdr>
    </w:div>
    <w:div w:id="1859923081">
      <w:bodyDiv w:val="1"/>
      <w:marLeft w:val="0"/>
      <w:marRight w:val="0"/>
      <w:marTop w:val="0"/>
      <w:marBottom w:val="0"/>
      <w:divBdr>
        <w:top w:val="none" w:sz="0" w:space="0" w:color="auto"/>
        <w:left w:val="none" w:sz="0" w:space="0" w:color="auto"/>
        <w:bottom w:val="none" w:sz="0" w:space="0" w:color="auto"/>
        <w:right w:val="none" w:sz="0" w:space="0" w:color="auto"/>
      </w:divBdr>
    </w:div>
    <w:div w:id="1864854912">
      <w:bodyDiv w:val="1"/>
      <w:marLeft w:val="0"/>
      <w:marRight w:val="0"/>
      <w:marTop w:val="0"/>
      <w:marBottom w:val="0"/>
      <w:divBdr>
        <w:top w:val="none" w:sz="0" w:space="0" w:color="auto"/>
        <w:left w:val="none" w:sz="0" w:space="0" w:color="auto"/>
        <w:bottom w:val="none" w:sz="0" w:space="0" w:color="auto"/>
        <w:right w:val="none" w:sz="0" w:space="0" w:color="auto"/>
      </w:divBdr>
    </w:div>
    <w:div w:id="1866093613">
      <w:bodyDiv w:val="1"/>
      <w:marLeft w:val="0"/>
      <w:marRight w:val="0"/>
      <w:marTop w:val="0"/>
      <w:marBottom w:val="0"/>
      <w:divBdr>
        <w:top w:val="none" w:sz="0" w:space="0" w:color="auto"/>
        <w:left w:val="none" w:sz="0" w:space="0" w:color="auto"/>
        <w:bottom w:val="none" w:sz="0" w:space="0" w:color="auto"/>
        <w:right w:val="none" w:sz="0" w:space="0" w:color="auto"/>
      </w:divBdr>
    </w:div>
    <w:div w:id="1876774661">
      <w:bodyDiv w:val="1"/>
      <w:marLeft w:val="0"/>
      <w:marRight w:val="0"/>
      <w:marTop w:val="0"/>
      <w:marBottom w:val="0"/>
      <w:divBdr>
        <w:top w:val="none" w:sz="0" w:space="0" w:color="auto"/>
        <w:left w:val="none" w:sz="0" w:space="0" w:color="auto"/>
        <w:bottom w:val="none" w:sz="0" w:space="0" w:color="auto"/>
        <w:right w:val="none" w:sz="0" w:space="0" w:color="auto"/>
      </w:divBdr>
    </w:div>
    <w:div w:id="1884051042">
      <w:bodyDiv w:val="1"/>
      <w:marLeft w:val="0"/>
      <w:marRight w:val="0"/>
      <w:marTop w:val="0"/>
      <w:marBottom w:val="0"/>
      <w:divBdr>
        <w:top w:val="none" w:sz="0" w:space="0" w:color="auto"/>
        <w:left w:val="none" w:sz="0" w:space="0" w:color="auto"/>
        <w:bottom w:val="none" w:sz="0" w:space="0" w:color="auto"/>
        <w:right w:val="none" w:sz="0" w:space="0" w:color="auto"/>
      </w:divBdr>
    </w:div>
    <w:div w:id="1895970690">
      <w:bodyDiv w:val="1"/>
      <w:marLeft w:val="0"/>
      <w:marRight w:val="0"/>
      <w:marTop w:val="0"/>
      <w:marBottom w:val="0"/>
      <w:divBdr>
        <w:top w:val="none" w:sz="0" w:space="0" w:color="auto"/>
        <w:left w:val="none" w:sz="0" w:space="0" w:color="auto"/>
        <w:bottom w:val="none" w:sz="0" w:space="0" w:color="auto"/>
        <w:right w:val="none" w:sz="0" w:space="0" w:color="auto"/>
      </w:divBdr>
    </w:div>
    <w:div w:id="1898592647">
      <w:bodyDiv w:val="1"/>
      <w:marLeft w:val="0"/>
      <w:marRight w:val="0"/>
      <w:marTop w:val="0"/>
      <w:marBottom w:val="0"/>
      <w:divBdr>
        <w:top w:val="none" w:sz="0" w:space="0" w:color="auto"/>
        <w:left w:val="none" w:sz="0" w:space="0" w:color="auto"/>
        <w:bottom w:val="none" w:sz="0" w:space="0" w:color="auto"/>
        <w:right w:val="none" w:sz="0" w:space="0" w:color="auto"/>
      </w:divBdr>
    </w:div>
    <w:div w:id="1900705435">
      <w:bodyDiv w:val="1"/>
      <w:marLeft w:val="0"/>
      <w:marRight w:val="0"/>
      <w:marTop w:val="0"/>
      <w:marBottom w:val="0"/>
      <w:divBdr>
        <w:top w:val="none" w:sz="0" w:space="0" w:color="auto"/>
        <w:left w:val="none" w:sz="0" w:space="0" w:color="auto"/>
        <w:bottom w:val="none" w:sz="0" w:space="0" w:color="auto"/>
        <w:right w:val="none" w:sz="0" w:space="0" w:color="auto"/>
      </w:divBdr>
    </w:div>
    <w:div w:id="1904438579">
      <w:bodyDiv w:val="1"/>
      <w:marLeft w:val="0"/>
      <w:marRight w:val="0"/>
      <w:marTop w:val="0"/>
      <w:marBottom w:val="0"/>
      <w:divBdr>
        <w:top w:val="none" w:sz="0" w:space="0" w:color="auto"/>
        <w:left w:val="none" w:sz="0" w:space="0" w:color="auto"/>
        <w:bottom w:val="none" w:sz="0" w:space="0" w:color="auto"/>
        <w:right w:val="none" w:sz="0" w:space="0" w:color="auto"/>
      </w:divBdr>
    </w:div>
    <w:div w:id="1909919362">
      <w:bodyDiv w:val="1"/>
      <w:marLeft w:val="0"/>
      <w:marRight w:val="0"/>
      <w:marTop w:val="0"/>
      <w:marBottom w:val="0"/>
      <w:divBdr>
        <w:top w:val="none" w:sz="0" w:space="0" w:color="auto"/>
        <w:left w:val="none" w:sz="0" w:space="0" w:color="auto"/>
        <w:bottom w:val="none" w:sz="0" w:space="0" w:color="auto"/>
        <w:right w:val="none" w:sz="0" w:space="0" w:color="auto"/>
      </w:divBdr>
    </w:div>
    <w:div w:id="1914851294">
      <w:bodyDiv w:val="1"/>
      <w:marLeft w:val="0"/>
      <w:marRight w:val="0"/>
      <w:marTop w:val="0"/>
      <w:marBottom w:val="0"/>
      <w:divBdr>
        <w:top w:val="none" w:sz="0" w:space="0" w:color="auto"/>
        <w:left w:val="none" w:sz="0" w:space="0" w:color="auto"/>
        <w:bottom w:val="none" w:sz="0" w:space="0" w:color="auto"/>
        <w:right w:val="none" w:sz="0" w:space="0" w:color="auto"/>
      </w:divBdr>
    </w:div>
    <w:div w:id="1917201127">
      <w:bodyDiv w:val="1"/>
      <w:marLeft w:val="0"/>
      <w:marRight w:val="0"/>
      <w:marTop w:val="0"/>
      <w:marBottom w:val="0"/>
      <w:divBdr>
        <w:top w:val="none" w:sz="0" w:space="0" w:color="auto"/>
        <w:left w:val="none" w:sz="0" w:space="0" w:color="auto"/>
        <w:bottom w:val="none" w:sz="0" w:space="0" w:color="auto"/>
        <w:right w:val="none" w:sz="0" w:space="0" w:color="auto"/>
      </w:divBdr>
    </w:div>
    <w:div w:id="1925259766">
      <w:bodyDiv w:val="1"/>
      <w:marLeft w:val="0"/>
      <w:marRight w:val="0"/>
      <w:marTop w:val="0"/>
      <w:marBottom w:val="0"/>
      <w:divBdr>
        <w:top w:val="none" w:sz="0" w:space="0" w:color="auto"/>
        <w:left w:val="none" w:sz="0" w:space="0" w:color="auto"/>
        <w:bottom w:val="none" w:sz="0" w:space="0" w:color="auto"/>
        <w:right w:val="none" w:sz="0" w:space="0" w:color="auto"/>
      </w:divBdr>
    </w:div>
    <w:div w:id="1931423449">
      <w:bodyDiv w:val="1"/>
      <w:marLeft w:val="0"/>
      <w:marRight w:val="0"/>
      <w:marTop w:val="0"/>
      <w:marBottom w:val="0"/>
      <w:divBdr>
        <w:top w:val="none" w:sz="0" w:space="0" w:color="auto"/>
        <w:left w:val="none" w:sz="0" w:space="0" w:color="auto"/>
        <w:bottom w:val="none" w:sz="0" w:space="0" w:color="auto"/>
        <w:right w:val="none" w:sz="0" w:space="0" w:color="auto"/>
      </w:divBdr>
    </w:div>
    <w:div w:id="1937397839">
      <w:bodyDiv w:val="1"/>
      <w:marLeft w:val="0"/>
      <w:marRight w:val="0"/>
      <w:marTop w:val="0"/>
      <w:marBottom w:val="0"/>
      <w:divBdr>
        <w:top w:val="none" w:sz="0" w:space="0" w:color="auto"/>
        <w:left w:val="none" w:sz="0" w:space="0" w:color="auto"/>
        <w:bottom w:val="none" w:sz="0" w:space="0" w:color="auto"/>
        <w:right w:val="none" w:sz="0" w:space="0" w:color="auto"/>
      </w:divBdr>
    </w:div>
    <w:div w:id="1942102550">
      <w:bodyDiv w:val="1"/>
      <w:marLeft w:val="0"/>
      <w:marRight w:val="0"/>
      <w:marTop w:val="0"/>
      <w:marBottom w:val="0"/>
      <w:divBdr>
        <w:top w:val="none" w:sz="0" w:space="0" w:color="auto"/>
        <w:left w:val="none" w:sz="0" w:space="0" w:color="auto"/>
        <w:bottom w:val="none" w:sz="0" w:space="0" w:color="auto"/>
        <w:right w:val="none" w:sz="0" w:space="0" w:color="auto"/>
      </w:divBdr>
    </w:div>
    <w:div w:id="1946686769">
      <w:bodyDiv w:val="1"/>
      <w:marLeft w:val="0"/>
      <w:marRight w:val="0"/>
      <w:marTop w:val="0"/>
      <w:marBottom w:val="0"/>
      <w:divBdr>
        <w:top w:val="none" w:sz="0" w:space="0" w:color="auto"/>
        <w:left w:val="none" w:sz="0" w:space="0" w:color="auto"/>
        <w:bottom w:val="none" w:sz="0" w:space="0" w:color="auto"/>
        <w:right w:val="none" w:sz="0" w:space="0" w:color="auto"/>
      </w:divBdr>
    </w:div>
    <w:div w:id="1951474771">
      <w:bodyDiv w:val="1"/>
      <w:marLeft w:val="0"/>
      <w:marRight w:val="0"/>
      <w:marTop w:val="0"/>
      <w:marBottom w:val="0"/>
      <w:divBdr>
        <w:top w:val="none" w:sz="0" w:space="0" w:color="auto"/>
        <w:left w:val="none" w:sz="0" w:space="0" w:color="auto"/>
        <w:bottom w:val="none" w:sz="0" w:space="0" w:color="auto"/>
        <w:right w:val="none" w:sz="0" w:space="0" w:color="auto"/>
      </w:divBdr>
    </w:div>
    <w:div w:id="1952661095">
      <w:bodyDiv w:val="1"/>
      <w:marLeft w:val="0"/>
      <w:marRight w:val="0"/>
      <w:marTop w:val="0"/>
      <w:marBottom w:val="0"/>
      <w:divBdr>
        <w:top w:val="none" w:sz="0" w:space="0" w:color="auto"/>
        <w:left w:val="none" w:sz="0" w:space="0" w:color="auto"/>
        <w:bottom w:val="none" w:sz="0" w:space="0" w:color="auto"/>
        <w:right w:val="none" w:sz="0" w:space="0" w:color="auto"/>
      </w:divBdr>
    </w:div>
    <w:div w:id="1957330598">
      <w:bodyDiv w:val="1"/>
      <w:marLeft w:val="0"/>
      <w:marRight w:val="0"/>
      <w:marTop w:val="0"/>
      <w:marBottom w:val="0"/>
      <w:divBdr>
        <w:top w:val="none" w:sz="0" w:space="0" w:color="auto"/>
        <w:left w:val="none" w:sz="0" w:space="0" w:color="auto"/>
        <w:bottom w:val="none" w:sz="0" w:space="0" w:color="auto"/>
        <w:right w:val="none" w:sz="0" w:space="0" w:color="auto"/>
      </w:divBdr>
    </w:div>
    <w:div w:id="1959410257">
      <w:bodyDiv w:val="1"/>
      <w:marLeft w:val="0"/>
      <w:marRight w:val="0"/>
      <w:marTop w:val="0"/>
      <w:marBottom w:val="0"/>
      <w:divBdr>
        <w:top w:val="none" w:sz="0" w:space="0" w:color="auto"/>
        <w:left w:val="none" w:sz="0" w:space="0" w:color="auto"/>
        <w:bottom w:val="none" w:sz="0" w:space="0" w:color="auto"/>
        <w:right w:val="none" w:sz="0" w:space="0" w:color="auto"/>
      </w:divBdr>
    </w:div>
    <w:div w:id="1967001526">
      <w:bodyDiv w:val="1"/>
      <w:marLeft w:val="0"/>
      <w:marRight w:val="0"/>
      <w:marTop w:val="0"/>
      <w:marBottom w:val="0"/>
      <w:divBdr>
        <w:top w:val="none" w:sz="0" w:space="0" w:color="auto"/>
        <w:left w:val="none" w:sz="0" w:space="0" w:color="auto"/>
        <w:bottom w:val="none" w:sz="0" w:space="0" w:color="auto"/>
        <w:right w:val="none" w:sz="0" w:space="0" w:color="auto"/>
      </w:divBdr>
    </w:div>
    <w:div w:id="1980265814">
      <w:bodyDiv w:val="1"/>
      <w:marLeft w:val="0"/>
      <w:marRight w:val="0"/>
      <w:marTop w:val="0"/>
      <w:marBottom w:val="0"/>
      <w:divBdr>
        <w:top w:val="none" w:sz="0" w:space="0" w:color="auto"/>
        <w:left w:val="none" w:sz="0" w:space="0" w:color="auto"/>
        <w:bottom w:val="none" w:sz="0" w:space="0" w:color="auto"/>
        <w:right w:val="none" w:sz="0" w:space="0" w:color="auto"/>
      </w:divBdr>
    </w:div>
    <w:div w:id="1985116832">
      <w:bodyDiv w:val="1"/>
      <w:marLeft w:val="0"/>
      <w:marRight w:val="0"/>
      <w:marTop w:val="0"/>
      <w:marBottom w:val="0"/>
      <w:divBdr>
        <w:top w:val="none" w:sz="0" w:space="0" w:color="auto"/>
        <w:left w:val="none" w:sz="0" w:space="0" w:color="auto"/>
        <w:bottom w:val="none" w:sz="0" w:space="0" w:color="auto"/>
        <w:right w:val="none" w:sz="0" w:space="0" w:color="auto"/>
      </w:divBdr>
    </w:div>
    <w:div w:id="1987276529">
      <w:bodyDiv w:val="1"/>
      <w:marLeft w:val="0"/>
      <w:marRight w:val="0"/>
      <w:marTop w:val="0"/>
      <w:marBottom w:val="0"/>
      <w:divBdr>
        <w:top w:val="none" w:sz="0" w:space="0" w:color="auto"/>
        <w:left w:val="none" w:sz="0" w:space="0" w:color="auto"/>
        <w:bottom w:val="none" w:sz="0" w:space="0" w:color="auto"/>
        <w:right w:val="none" w:sz="0" w:space="0" w:color="auto"/>
      </w:divBdr>
    </w:div>
    <w:div w:id="1989431821">
      <w:bodyDiv w:val="1"/>
      <w:marLeft w:val="0"/>
      <w:marRight w:val="0"/>
      <w:marTop w:val="0"/>
      <w:marBottom w:val="0"/>
      <w:divBdr>
        <w:top w:val="none" w:sz="0" w:space="0" w:color="auto"/>
        <w:left w:val="none" w:sz="0" w:space="0" w:color="auto"/>
        <w:bottom w:val="none" w:sz="0" w:space="0" w:color="auto"/>
        <w:right w:val="none" w:sz="0" w:space="0" w:color="auto"/>
      </w:divBdr>
    </w:div>
    <w:div w:id="1990596312">
      <w:bodyDiv w:val="1"/>
      <w:marLeft w:val="0"/>
      <w:marRight w:val="0"/>
      <w:marTop w:val="0"/>
      <w:marBottom w:val="0"/>
      <w:divBdr>
        <w:top w:val="none" w:sz="0" w:space="0" w:color="auto"/>
        <w:left w:val="none" w:sz="0" w:space="0" w:color="auto"/>
        <w:bottom w:val="none" w:sz="0" w:space="0" w:color="auto"/>
        <w:right w:val="none" w:sz="0" w:space="0" w:color="auto"/>
      </w:divBdr>
    </w:div>
    <w:div w:id="1992782188">
      <w:bodyDiv w:val="1"/>
      <w:marLeft w:val="0"/>
      <w:marRight w:val="0"/>
      <w:marTop w:val="0"/>
      <w:marBottom w:val="0"/>
      <w:divBdr>
        <w:top w:val="none" w:sz="0" w:space="0" w:color="auto"/>
        <w:left w:val="none" w:sz="0" w:space="0" w:color="auto"/>
        <w:bottom w:val="none" w:sz="0" w:space="0" w:color="auto"/>
        <w:right w:val="none" w:sz="0" w:space="0" w:color="auto"/>
      </w:divBdr>
    </w:div>
    <w:div w:id="1994873439">
      <w:bodyDiv w:val="1"/>
      <w:marLeft w:val="0"/>
      <w:marRight w:val="0"/>
      <w:marTop w:val="0"/>
      <w:marBottom w:val="0"/>
      <w:divBdr>
        <w:top w:val="none" w:sz="0" w:space="0" w:color="auto"/>
        <w:left w:val="none" w:sz="0" w:space="0" w:color="auto"/>
        <w:bottom w:val="none" w:sz="0" w:space="0" w:color="auto"/>
        <w:right w:val="none" w:sz="0" w:space="0" w:color="auto"/>
      </w:divBdr>
    </w:div>
    <w:div w:id="1999530193">
      <w:bodyDiv w:val="1"/>
      <w:marLeft w:val="0"/>
      <w:marRight w:val="0"/>
      <w:marTop w:val="0"/>
      <w:marBottom w:val="0"/>
      <w:divBdr>
        <w:top w:val="none" w:sz="0" w:space="0" w:color="auto"/>
        <w:left w:val="none" w:sz="0" w:space="0" w:color="auto"/>
        <w:bottom w:val="none" w:sz="0" w:space="0" w:color="auto"/>
        <w:right w:val="none" w:sz="0" w:space="0" w:color="auto"/>
      </w:divBdr>
    </w:div>
    <w:div w:id="1999766620">
      <w:bodyDiv w:val="1"/>
      <w:marLeft w:val="0"/>
      <w:marRight w:val="0"/>
      <w:marTop w:val="0"/>
      <w:marBottom w:val="0"/>
      <w:divBdr>
        <w:top w:val="none" w:sz="0" w:space="0" w:color="auto"/>
        <w:left w:val="none" w:sz="0" w:space="0" w:color="auto"/>
        <w:bottom w:val="none" w:sz="0" w:space="0" w:color="auto"/>
        <w:right w:val="none" w:sz="0" w:space="0" w:color="auto"/>
      </w:divBdr>
    </w:div>
    <w:div w:id="2010786820">
      <w:bodyDiv w:val="1"/>
      <w:marLeft w:val="0"/>
      <w:marRight w:val="0"/>
      <w:marTop w:val="0"/>
      <w:marBottom w:val="0"/>
      <w:divBdr>
        <w:top w:val="none" w:sz="0" w:space="0" w:color="auto"/>
        <w:left w:val="none" w:sz="0" w:space="0" w:color="auto"/>
        <w:bottom w:val="none" w:sz="0" w:space="0" w:color="auto"/>
        <w:right w:val="none" w:sz="0" w:space="0" w:color="auto"/>
      </w:divBdr>
    </w:div>
    <w:div w:id="2014645351">
      <w:bodyDiv w:val="1"/>
      <w:marLeft w:val="0"/>
      <w:marRight w:val="0"/>
      <w:marTop w:val="0"/>
      <w:marBottom w:val="0"/>
      <w:divBdr>
        <w:top w:val="none" w:sz="0" w:space="0" w:color="auto"/>
        <w:left w:val="none" w:sz="0" w:space="0" w:color="auto"/>
        <w:bottom w:val="none" w:sz="0" w:space="0" w:color="auto"/>
        <w:right w:val="none" w:sz="0" w:space="0" w:color="auto"/>
      </w:divBdr>
    </w:div>
    <w:div w:id="2021664253">
      <w:bodyDiv w:val="1"/>
      <w:marLeft w:val="0"/>
      <w:marRight w:val="0"/>
      <w:marTop w:val="0"/>
      <w:marBottom w:val="0"/>
      <w:divBdr>
        <w:top w:val="none" w:sz="0" w:space="0" w:color="auto"/>
        <w:left w:val="none" w:sz="0" w:space="0" w:color="auto"/>
        <w:bottom w:val="none" w:sz="0" w:space="0" w:color="auto"/>
        <w:right w:val="none" w:sz="0" w:space="0" w:color="auto"/>
      </w:divBdr>
    </w:div>
    <w:div w:id="2022393435">
      <w:bodyDiv w:val="1"/>
      <w:marLeft w:val="0"/>
      <w:marRight w:val="0"/>
      <w:marTop w:val="0"/>
      <w:marBottom w:val="0"/>
      <w:divBdr>
        <w:top w:val="none" w:sz="0" w:space="0" w:color="auto"/>
        <w:left w:val="none" w:sz="0" w:space="0" w:color="auto"/>
        <w:bottom w:val="none" w:sz="0" w:space="0" w:color="auto"/>
        <w:right w:val="none" w:sz="0" w:space="0" w:color="auto"/>
      </w:divBdr>
    </w:div>
    <w:div w:id="2027442046">
      <w:bodyDiv w:val="1"/>
      <w:marLeft w:val="0"/>
      <w:marRight w:val="0"/>
      <w:marTop w:val="0"/>
      <w:marBottom w:val="0"/>
      <w:divBdr>
        <w:top w:val="none" w:sz="0" w:space="0" w:color="auto"/>
        <w:left w:val="none" w:sz="0" w:space="0" w:color="auto"/>
        <w:bottom w:val="none" w:sz="0" w:space="0" w:color="auto"/>
        <w:right w:val="none" w:sz="0" w:space="0" w:color="auto"/>
      </w:divBdr>
    </w:div>
    <w:div w:id="2027755609">
      <w:bodyDiv w:val="1"/>
      <w:marLeft w:val="0"/>
      <w:marRight w:val="0"/>
      <w:marTop w:val="0"/>
      <w:marBottom w:val="0"/>
      <w:divBdr>
        <w:top w:val="none" w:sz="0" w:space="0" w:color="auto"/>
        <w:left w:val="none" w:sz="0" w:space="0" w:color="auto"/>
        <w:bottom w:val="none" w:sz="0" w:space="0" w:color="auto"/>
        <w:right w:val="none" w:sz="0" w:space="0" w:color="auto"/>
      </w:divBdr>
    </w:div>
    <w:div w:id="2028562188">
      <w:bodyDiv w:val="1"/>
      <w:marLeft w:val="0"/>
      <w:marRight w:val="0"/>
      <w:marTop w:val="0"/>
      <w:marBottom w:val="0"/>
      <w:divBdr>
        <w:top w:val="none" w:sz="0" w:space="0" w:color="auto"/>
        <w:left w:val="none" w:sz="0" w:space="0" w:color="auto"/>
        <w:bottom w:val="none" w:sz="0" w:space="0" w:color="auto"/>
        <w:right w:val="none" w:sz="0" w:space="0" w:color="auto"/>
      </w:divBdr>
    </w:div>
    <w:div w:id="2029207968">
      <w:bodyDiv w:val="1"/>
      <w:marLeft w:val="0"/>
      <w:marRight w:val="0"/>
      <w:marTop w:val="0"/>
      <w:marBottom w:val="0"/>
      <w:divBdr>
        <w:top w:val="none" w:sz="0" w:space="0" w:color="auto"/>
        <w:left w:val="none" w:sz="0" w:space="0" w:color="auto"/>
        <w:bottom w:val="none" w:sz="0" w:space="0" w:color="auto"/>
        <w:right w:val="none" w:sz="0" w:space="0" w:color="auto"/>
      </w:divBdr>
    </w:div>
    <w:div w:id="2031687281">
      <w:bodyDiv w:val="1"/>
      <w:marLeft w:val="0"/>
      <w:marRight w:val="0"/>
      <w:marTop w:val="0"/>
      <w:marBottom w:val="0"/>
      <w:divBdr>
        <w:top w:val="none" w:sz="0" w:space="0" w:color="auto"/>
        <w:left w:val="none" w:sz="0" w:space="0" w:color="auto"/>
        <w:bottom w:val="none" w:sz="0" w:space="0" w:color="auto"/>
        <w:right w:val="none" w:sz="0" w:space="0" w:color="auto"/>
      </w:divBdr>
    </w:div>
    <w:div w:id="2035419097">
      <w:bodyDiv w:val="1"/>
      <w:marLeft w:val="0"/>
      <w:marRight w:val="0"/>
      <w:marTop w:val="0"/>
      <w:marBottom w:val="0"/>
      <w:divBdr>
        <w:top w:val="none" w:sz="0" w:space="0" w:color="auto"/>
        <w:left w:val="none" w:sz="0" w:space="0" w:color="auto"/>
        <w:bottom w:val="none" w:sz="0" w:space="0" w:color="auto"/>
        <w:right w:val="none" w:sz="0" w:space="0" w:color="auto"/>
      </w:divBdr>
    </w:div>
    <w:div w:id="2036104788">
      <w:bodyDiv w:val="1"/>
      <w:marLeft w:val="0"/>
      <w:marRight w:val="0"/>
      <w:marTop w:val="0"/>
      <w:marBottom w:val="0"/>
      <w:divBdr>
        <w:top w:val="none" w:sz="0" w:space="0" w:color="auto"/>
        <w:left w:val="none" w:sz="0" w:space="0" w:color="auto"/>
        <w:bottom w:val="none" w:sz="0" w:space="0" w:color="auto"/>
        <w:right w:val="none" w:sz="0" w:space="0" w:color="auto"/>
      </w:divBdr>
    </w:div>
    <w:div w:id="2039626073">
      <w:bodyDiv w:val="1"/>
      <w:marLeft w:val="0"/>
      <w:marRight w:val="0"/>
      <w:marTop w:val="0"/>
      <w:marBottom w:val="0"/>
      <w:divBdr>
        <w:top w:val="none" w:sz="0" w:space="0" w:color="auto"/>
        <w:left w:val="none" w:sz="0" w:space="0" w:color="auto"/>
        <w:bottom w:val="none" w:sz="0" w:space="0" w:color="auto"/>
        <w:right w:val="none" w:sz="0" w:space="0" w:color="auto"/>
      </w:divBdr>
    </w:div>
    <w:div w:id="2042902883">
      <w:bodyDiv w:val="1"/>
      <w:marLeft w:val="0"/>
      <w:marRight w:val="0"/>
      <w:marTop w:val="0"/>
      <w:marBottom w:val="0"/>
      <w:divBdr>
        <w:top w:val="none" w:sz="0" w:space="0" w:color="auto"/>
        <w:left w:val="none" w:sz="0" w:space="0" w:color="auto"/>
        <w:bottom w:val="none" w:sz="0" w:space="0" w:color="auto"/>
        <w:right w:val="none" w:sz="0" w:space="0" w:color="auto"/>
      </w:divBdr>
    </w:div>
    <w:div w:id="2044474356">
      <w:bodyDiv w:val="1"/>
      <w:marLeft w:val="0"/>
      <w:marRight w:val="0"/>
      <w:marTop w:val="0"/>
      <w:marBottom w:val="0"/>
      <w:divBdr>
        <w:top w:val="none" w:sz="0" w:space="0" w:color="auto"/>
        <w:left w:val="none" w:sz="0" w:space="0" w:color="auto"/>
        <w:bottom w:val="none" w:sz="0" w:space="0" w:color="auto"/>
        <w:right w:val="none" w:sz="0" w:space="0" w:color="auto"/>
      </w:divBdr>
    </w:div>
    <w:div w:id="2051227029">
      <w:bodyDiv w:val="1"/>
      <w:marLeft w:val="0"/>
      <w:marRight w:val="0"/>
      <w:marTop w:val="0"/>
      <w:marBottom w:val="0"/>
      <w:divBdr>
        <w:top w:val="none" w:sz="0" w:space="0" w:color="auto"/>
        <w:left w:val="none" w:sz="0" w:space="0" w:color="auto"/>
        <w:bottom w:val="none" w:sz="0" w:space="0" w:color="auto"/>
        <w:right w:val="none" w:sz="0" w:space="0" w:color="auto"/>
      </w:divBdr>
    </w:div>
    <w:div w:id="2052412240">
      <w:bodyDiv w:val="1"/>
      <w:marLeft w:val="0"/>
      <w:marRight w:val="0"/>
      <w:marTop w:val="0"/>
      <w:marBottom w:val="0"/>
      <w:divBdr>
        <w:top w:val="none" w:sz="0" w:space="0" w:color="auto"/>
        <w:left w:val="none" w:sz="0" w:space="0" w:color="auto"/>
        <w:bottom w:val="none" w:sz="0" w:space="0" w:color="auto"/>
        <w:right w:val="none" w:sz="0" w:space="0" w:color="auto"/>
      </w:divBdr>
    </w:div>
    <w:div w:id="2060081989">
      <w:bodyDiv w:val="1"/>
      <w:marLeft w:val="0"/>
      <w:marRight w:val="0"/>
      <w:marTop w:val="0"/>
      <w:marBottom w:val="0"/>
      <w:divBdr>
        <w:top w:val="none" w:sz="0" w:space="0" w:color="auto"/>
        <w:left w:val="none" w:sz="0" w:space="0" w:color="auto"/>
        <w:bottom w:val="none" w:sz="0" w:space="0" w:color="auto"/>
        <w:right w:val="none" w:sz="0" w:space="0" w:color="auto"/>
      </w:divBdr>
    </w:div>
    <w:div w:id="2062943342">
      <w:bodyDiv w:val="1"/>
      <w:marLeft w:val="0"/>
      <w:marRight w:val="0"/>
      <w:marTop w:val="0"/>
      <w:marBottom w:val="0"/>
      <w:divBdr>
        <w:top w:val="none" w:sz="0" w:space="0" w:color="auto"/>
        <w:left w:val="none" w:sz="0" w:space="0" w:color="auto"/>
        <w:bottom w:val="none" w:sz="0" w:space="0" w:color="auto"/>
        <w:right w:val="none" w:sz="0" w:space="0" w:color="auto"/>
      </w:divBdr>
    </w:div>
    <w:div w:id="2064132424">
      <w:bodyDiv w:val="1"/>
      <w:marLeft w:val="0"/>
      <w:marRight w:val="0"/>
      <w:marTop w:val="0"/>
      <w:marBottom w:val="0"/>
      <w:divBdr>
        <w:top w:val="none" w:sz="0" w:space="0" w:color="auto"/>
        <w:left w:val="none" w:sz="0" w:space="0" w:color="auto"/>
        <w:bottom w:val="none" w:sz="0" w:space="0" w:color="auto"/>
        <w:right w:val="none" w:sz="0" w:space="0" w:color="auto"/>
      </w:divBdr>
    </w:div>
    <w:div w:id="2070230165">
      <w:bodyDiv w:val="1"/>
      <w:marLeft w:val="0"/>
      <w:marRight w:val="0"/>
      <w:marTop w:val="0"/>
      <w:marBottom w:val="0"/>
      <w:divBdr>
        <w:top w:val="none" w:sz="0" w:space="0" w:color="auto"/>
        <w:left w:val="none" w:sz="0" w:space="0" w:color="auto"/>
        <w:bottom w:val="none" w:sz="0" w:space="0" w:color="auto"/>
        <w:right w:val="none" w:sz="0" w:space="0" w:color="auto"/>
      </w:divBdr>
    </w:div>
    <w:div w:id="2072190176">
      <w:bodyDiv w:val="1"/>
      <w:marLeft w:val="0"/>
      <w:marRight w:val="0"/>
      <w:marTop w:val="0"/>
      <w:marBottom w:val="0"/>
      <w:divBdr>
        <w:top w:val="none" w:sz="0" w:space="0" w:color="auto"/>
        <w:left w:val="none" w:sz="0" w:space="0" w:color="auto"/>
        <w:bottom w:val="none" w:sz="0" w:space="0" w:color="auto"/>
        <w:right w:val="none" w:sz="0" w:space="0" w:color="auto"/>
      </w:divBdr>
    </w:div>
    <w:div w:id="2078086736">
      <w:bodyDiv w:val="1"/>
      <w:marLeft w:val="0"/>
      <w:marRight w:val="0"/>
      <w:marTop w:val="0"/>
      <w:marBottom w:val="0"/>
      <w:divBdr>
        <w:top w:val="none" w:sz="0" w:space="0" w:color="auto"/>
        <w:left w:val="none" w:sz="0" w:space="0" w:color="auto"/>
        <w:bottom w:val="none" w:sz="0" w:space="0" w:color="auto"/>
        <w:right w:val="none" w:sz="0" w:space="0" w:color="auto"/>
      </w:divBdr>
    </w:div>
    <w:div w:id="2082170419">
      <w:bodyDiv w:val="1"/>
      <w:marLeft w:val="0"/>
      <w:marRight w:val="0"/>
      <w:marTop w:val="0"/>
      <w:marBottom w:val="0"/>
      <w:divBdr>
        <w:top w:val="none" w:sz="0" w:space="0" w:color="auto"/>
        <w:left w:val="none" w:sz="0" w:space="0" w:color="auto"/>
        <w:bottom w:val="none" w:sz="0" w:space="0" w:color="auto"/>
        <w:right w:val="none" w:sz="0" w:space="0" w:color="auto"/>
      </w:divBdr>
    </w:div>
    <w:div w:id="2084840275">
      <w:bodyDiv w:val="1"/>
      <w:marLeft w:val="0"/>
      <w:marRight w:val="0"/>
      <w:marTop w:val="0"/>
      <w:marBottom w:val="0"/>
      <w:divBdr>
        <w:top w:val="none" w:sz="0" w:space="0" w:color="auto"/>
        <w:left w:val="none" w:sz="0" w:space="0" w:color="auto"/>
        <w:bottom w:val="none" w:sz="0" w:space="0" w:color="auto"/>
        <w:right w:val="none" w:sz="0" w:space="0" w:color="auto"/>
      </w:divBdr>
    </w:div>
    <w:div w:id="2087459034">
      <w:bodyDiv w:val="1"/>
      <w:marLeft w:val="0"/>
      <w:marRight w:val="0"/>
      <w:marTop w:val="0"/>
      <w:marBottom w:val="0"/>
      <w:divBdr>
        <w:top w:val="none" w:sz="0" w:space="0" w:color="auto"/>
        <w:left w:val="none" w:sz="0" w:space="0" w:color="auto"/>
        <w:bottom w:val="none" w:sz="0" w:space="0" w:color="auto"/>
        <w:right w:val="none" w:sz="0" w:space="0" w:color="auto"/>
      </w:divBdr>
    </w:div>
    <w:div w:id="2089958792">
      <w:bodyDiv w:val="1"/>
      <w:marLeft w:val="0"/>
      <w:marRight w:val="0"/>
      <w:marTop w:val="0"/>
      <w:marBottom w:val="0"/>
      <w:divBdr>
        <w:top w:val="none" w:sz="0" w:space="0" w:color="auto"/>
        <w:left w:val="none" w:sz="0" w:space="0" w:color="auto"/>
        <w:bottom w:val="none" w:sz="0" w:space="0" w:color="auto"/>
        <w:right w:val="none" w:sz="0" w:space="0" w:color="auto"/>
      </w:divBdr>
    </w:div>
    <w:div w:id="2091272006">
      <w:bodyDiv w:val="1"/>
      <w:marLeft w:val="0"/>
      <w:marRight w:val="0"/>
      <w:marTop w:val="0"/>
      <w:marBottom w:val="0"/>
      <w:divBdr>
        <w:top w:val="none" w:sz="0" w:space="0" w:color="auto"/>
        <w:left w:val="none" w:sz="0" w:space="0" w:color="auto"/>
        <w:bottom w:val="none" w:sz="0" w:space="0" w:color="auto"/>
        <w:right w:val="none" w:sz="0" w:space="0" w:color="auto"/>
      </w:divBdr>
    </w:div>
    <w:div w:id="2093358768">
      <w:bodyDiv w:val="1"/>
      <w:marLeft w:val="0"/>
      <w:marRight w:val="0"/>
      <w:marTop w:val="0"/>
      <w:marBottom w:val="0"/>
      <w:divBdr>
        <w:top w:val="none" w:sz="0" w:space="0" w:color="auto"/>
        <w:left w:val="none" w:sz="0" w:space="0" w:color="auto"/>
        <w:bottom w:val="none" w:sz="0" w:space="0" w:color="auto"/>
        <w:right w:val="none" w:sz="0" w:space="0" w:color="auto"/>
      </w:divBdr>
    </w:div>
    <w:div w:id="2095318991">
      <w:bodyDiv w:val="1"/>
      <w:marLeft w:val="0"/>
      <w:marRight w:val="0"/>
      <w:marTop w:val="0"/>
      <w:marBottom w:val="0"/>
      <w:divBdr>
        <w:top w:val="none" w:sz="0" w:space="0" w:color="auto"/>
        <w:left w:val="none" w:sz="0" w:space="0" w:color="auto"/>
        <w:bottom w:val="none" w:sz="0" w:space="0" w:color="auto"/>
        <w:right w:val="none" w:sz="0" w:space="0" w:color="auto"/>
      </w:divBdr>
    </w:div>
    <w:div w:id="2096433624">
      <w:bodyDiv w:val="1"/>
      <w:marLeft w:val="0"/>
      <w:marRight w:val="0"/>
      <w:marTop w:val="0"/>
      <w:marBottom w:val="0"/>
      <w:divBdr>
        <w:top w:val="none" w:sz="0" w:space="0" w:color="auto"/>
        <w:left w:val="none" w:sz="0" w:space="0" w:color="auto"/>
        <w:bottom w:val="none" w:sz="0" w:space="0" w:color="auto"/>
        <w:right w:val="none" w:sz="0" w:space="0" w:color="auto"/>
      </w:divBdr>
    </w:div>
    <w:div w:id="2101950705">
      <w:bodyDiv w:val="1"/>
      <w:marLeft w:val="0"/>
      <w:marRight w:val="0"/>
      <w:marTop w:val="0"/>
      <w:marBottom w:val="0"/>
      <w:divBdr>
        <w:top w:val="none" w:sz="0" w:space="0" w:color="auto"/>
        <w:left w:val="none" w:sz="0" w:space="0" w:color="auto"/>
        <w:bottom w:val="none" w:sz="0" w:space="0" w:color="auto"/>
        <w:right w:val="none" w:sz="0" w:space="0" w:color="auto"/>
      </w:divBdr>
    </w:div>
    <w:div w:id="2107462509">
      <w:bodyDiv w:val="1"/>
      <w:marLeft w:val="0"/>
      <w:marRight w:val="0"/>
      <w:marTop w:val="0"/>
      <w:marBottom w:val="0"/>
      <w:divBdr>
        <w:top w:val="none" w:sz="0" w:space="0" w:color="auto"/>
        <w:left w:val="none" w:sz="0" w:space="0" w:color="auto"/>
        <w:bottom w:val="none" w:sz="0" w:space="0" w:color="auto"/>
        <w:right w:val="none" w:sz="0" w:space="0" w:color="auto"/>
      </w:divBdr>
    </w:div>
    <w:div w:id="2108769901">
      <w:bodyDiv w:val="1"/>
      <w:marLeft w:val="0"/>
      <w:marRight w:val="0"/>
      <w:marTop w:val="0"/>
      <w:marBottom w:val="0"/>
      <w:divBdr>
        <w:top w:val="none" w:sz="0" w:space="0" w:color="auto"/>
        <w:left w:val="none" w:sz="0" w:space="0" w:color="auto"/>
        <w:bottom w:val="none" w:sz="0" w:space="0" w:color="auto"/>
        <w:right w:val="none" w:sz="0" w:space="0" w:color="auto"/>
      </w:divBdr>
    </w:div>
    <w:div w:id="2112239637">
      <w:bodyDiv w:val="1"/>
      <w:marLeft w:val="0"/>
      <w:marRight w:val="0"/>
      <w:marTop w:val="0"/>
      <w:marBottom w:val="0"/>
      <w:divBdr>
        <w:top w:val="none" w:sz="0" w:space="0" w:color="auto"/>
        <w:left w:val="none" w:sz="0" w:space="0" w:color="auto"/>
        <w:bottom w:val="none" w:sz="0" w:space="0" w:color="auto"/>
        <w:right w:val="none" w:sz="0" w:space="0" w:color="auto"/>
      </w:divBdr>
    </w:div>
    <w:div w:id="2112505155">
      <w:bodyDiv w:val="1"/>
      <w:marLeft w:val="0"/>
      <w:marRight w:val="0"/>
      <w:marTop w:val="0"/>
      <w:marBottom w:val="0"/>
      <w:divBdr>
        <w:top w:val="none" w:sz="0" w:space="0" w:color="auto"/>
        <w:left w:val="none" w:sz="0" w:space="0" w:color="auto"/>
        <w:bottom w:val="none" w:sz="0" w:space="0" w:color="auto"/>
        <w:right w:val="none" w:sz="0" w:space="0" w:color="auto"/>
      </w:divBdr>
    </w:div>
    <w:div w:id="2115977202">
      <w:bodyDiv w:val="1"/>
      <w:marLeft w:val="0"/>
      <w:marRight w:val="0"/>
      <w:marTop w:val="0"/>
      <w:marBottom w:val="0"/>
      <w:divBdr>
        <w:top w:val="none" w:sz="0" w:space="0" w:color="auto"/>
        <w:left w:val="none" w:sz="0" w:space="0" w:color="auto"/>
        <w:bottom w:val="none" w:sz="0" w:space="0" w:color="auto"/>
        <w:right w:val="none" w:sz="0" w:space="0" w:color="auto"/>
      </w:divBdr>
    </w:div>
    <w:div w:id="2116054715">
      <w:bodyDiv w:val="1"/>
      <w:marLeft w:val="0"/>
      <w:marRight w:val="0"/>
      <w:marTop w:val="0"/>
      <w:marBottom w:val="0"/>
      <w:divBdr>
        <w:top w:val="none" w:sz="0" w:space="0" w:color="auto"/>
        <w:left w:val="none" w:sz="0" w:space="0" w:color="auto"/>
        <w:bottom w:val="none" w:sz="0" w:space="0" w:color="auto"/>
        <w:right w:val="none" w:sz="0" w:space="0" w:color="auto"/>
      </w:divBdr>
    </w:div>
    <w:div w:id="2116708433">
      <w:bodyDiv w:val="1"/>
      <w:marLeft w:val="0"/>
      <w:marRight w:val="0"/>
      <w:marTop w:val="0"/>
      <w:marBottom w:val="0"/>
      <w:divBdr>
        <w:top w:val="none" w:sz="0" w:space="0" w:color="auto"/>
        <w:left w:val="none" w:sz="0" w:space="0" w:color="auto"/>
        <w:bottom w:val="none" w:sz="0" w:space="0" w:color="auto"/>
        <w:right w:val="none" w:sz="0" w:space="0" w:color="auto"/>
      </w:divBdr>
    </w:div>
    <w:div w:id="2122526638">
      <w:bodyDiv w:val="1"/>
      <w:marLeft w:val="0"/>
      <w:marRight w:val="0"/>
      <w:marTop w:val="0"/>
      <w:marBottom w:val="0"/>
      <w:divBdr>
        <w:top w:val="none" w:sz="0" w:space="0" w:color="auto"/>
        <w:left w:val="none" w:sz="0" w:space="0" w:color="auto"/>
        <w:bottom w:val="none" w:sz="0" w:space="0" w:color="auto"/>
        <w:right w:val="none" w:sz="0" w:space="0" w:color="auto"/>
      </w:divBdr>
    </w:div>
    <w:div w:id="2133088265">
      <w:bodyDiv w:val="1"/>
      <w:marLeft w:val="0"/>
      <w:marRight w:val="0"/>
      <w:marTop w:val="0"/>
      <w:marBottom w:val="0"/>
      <w:divBdr>
        <w:top w:val="none" w:sz="0" w:space="0" w:color="auto"/>
        <w:left w:val="none" w:sz="0" w:space="0" w:color="auto"/>
        <w:bottom w:val="none" w:sz="0" w:space="0" w:color="auto"/>
        <w:right w:val="none" w:sz="0" w:space="0" w:color="auto"/>
      </w:divBdr>
    </w:div>
    <w:div w:id="2137673659">
      <w:bodyDiv w:val="1"/>
      <w:marLeft w:val="0"/>
      <w:marRight w:val="0"/>
      <w:marTop w:val="0"/>
      <w:marBottom w:val="0"/>
      <w:divBdr>
        <w:top w:val="none" w:sz="0" w:space="0" w:color="auto"/>
        <w:left w:val="none" w:sz="0" w:space="0" w:color="auto"/>
        <w:bottom w:val="none" w:sz="0" w:space="0" w:color="auto"/>
        <w:right w:val="none" w:sz="0" w:space="0" w:color="auto"/>
      </w:divBdr>
    </w:div>
    <w:div w:id="2139564846">
      <w:bodyDiv w:val="1"/>
      <w:marLeft w:val="0"/>
      <w:marRight w:val="0"/>
      <w:marTop w:val="0"/>
      <w:marBottom w:val="0"/>
      <w:divBdr>
        <w:top w:val="none" w:sz="0" w:space="0" w:color="auto"/>
        <w:left w:val="none" w:sz="0" w:space="0" w:color="auto"/>
        <w:bottom w:val="none" w:sz="0" w:space="0" w:color="auto"/>
        <w:right w:val="none" w:sz="0" w:space="0" w:color="auto"/>
      </w:divBdr>
    </w:div>
    <w:div w:id="2145998288">
      <w:bodyDiv w:val="1"/>
      <w:marLeft w:val="0"/>
      <w:marRight w:val="0"/>
      <w:marTop w:val="0"/>
      <w:marBottom w:val="0"/>
      <w:divBdr>
        <w:top w:val="none" w:sz="0" w:space="0" w:color="auto"/>
        <w:left w:val="none" w:sz="0" w:space="0" w:color="auto"/>
        <w:bottom w:val="none" w:sz="0" w:space="0" w:color="auto"/>
        <w:right w:val="none" w:sz="0" w:space="0" w:color="auto"/>
      </w:divBdr>
    </w:div>
    <w:div w:id="214723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pieChart>
        <c:varyColors val="1"/>
        <c:ser>
          <c:idx val="0"/>
          <c:order val="0"/>
          <c:tx>
            <c:strRef>
              <c:f>Hoja1!$B$1</c:f>
              <c:strCache>
                <c:ptCount val="1"/>
                <c:pt idx="0">
                  <c:v>Razones para aplicar el voto de castigo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1A-4249-A63D-41BEBA65F0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1A-4249-A63D-41BEBA65F0F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1A-4249-A63D-41BEBA65F0F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C1A-4249-A63D-41BEBA65F0F8}"/>
              </c:ext>
            </c:extLst>
          </c:dPt>
          <c:cat>
            <c:strRef>
              <c:f>Hoja1!$A$2:$A$5</c:f>
              <c:strCache>
                <c:ptCount val="4"/>
                <c:pt idx="0">
                  <c:v>Deseo de un cambio en la administración</c:v>
                </c:pt>
                <c:pt idx="1">
                  <c:v>Falta de interés</c:v>
                </c:pt>
                <c:pt idx="2">
                  <c:v>Corrupción en el gobierno en turno</c:v>
                </c:pt>
                <c:pt idx="3">
                  <c:v>Falta de cumplimiento por parte del gobierno en turno</c:v>
                </c:pt>
              </c:strCache>
            </c:strRef>
          </c:cat>
          <c:val>
            <c:numRef>
              <c:f>Hoja1!$B$2:$B$5</c:f>
              <c:numCache>
                <c:formatCode>General</c:formatCode>
                <c:ptCount val="4"/>
                <c:pt idx="0">
                  <c:v>15</c:v>
                </c:pt>
                <c:pt idx="1">
                  <c:v>10</c:v>
                </c:pt>
                <c:pt idx="2">
                  <c:v>40</c:v>
                </c:pt>
                <c:pt idx="3">
                  <c:v>35</c:v>
                </c:pt>
              </c:numCache>
            </c:numRef>
          </c:val>
          <c:extLst>
            <c:ext xmlns:c16="http://schemas.microsoft.com/office/drawing/2014/chart" uri="{C3380CC4-5D6E-409C-BE32-E72D297353CC}">
              <c16:uniqueId val="{00000000-0F3D-AE4C-8623-0378E19723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Hoja1!$B$1</c:f>
              <c:strCache>
                <c:ptCount val="1"/>
                <c:pt idx="0">
                  <c:v>¿Consideras que el voto de castigo combate la permanencia política de un partido político en el gobierno?</c:v>
                </c:pt>
              </c:strCache>
            </c:strRef>
          </c:tx>
          <c:spPr>
            <a:solidFill>
              <a:schemeClr val="dk1">
                <a:tint val="88500"/>
              </a:schemeClr>
            </a:solidFill>
            <a:ln>
              <a:noFill/>
            </a:ln>
            <a:effectLst/>
          </c:spPr>
          <c:invertIfNegative val="0"/>
          <c:cat>
            <c:strRef>
              <c:f>Hoja1!$A$2:$A$3</c:f>
              <c:strCache>
                <c:ptCount val="2"/>
                <c:pt idx="0">
                  <c:v>Sí</c:v>
                </c:pt>
                <c:pt idx="1">
                  <c:v>No</c:v>
                </c:pt>
              </c:strCache>
            </c:strRef>
          </c:cat>
          <c:val>
            <c:numRef>
              <c:f>Hoja1!$B$2:$B$3</c:f>
              <c:numCache>
                <c:formatCode>General</c:formatCode>
                <c:ptCount val="2"/>
                <c:pt idx="0">
                  <c:v>80</c:v>
                </c:pt>
                <c:pt idx="1">
                  <c:v>20</c:v>
                </c:pt>
              </c:numCache>
            </c:numRef>
          </c:val>
          <c:extLst>
            <c:ext xmlns:c16="http://schemas.microsoft.com/office/drawing/2014/chart" uri="{C3380CC4-5D6E-409C-BE32-E72D297353CC}">
              <c16:uniqueId val="{00000000-969A-FB4A-83BA-B59C181BA025}"/>
            </c:ext>
          </c:extLst>
        </c:ser>
        <c:dLbls>
          <c:showLegendKey val="0"/>
          <c:showVal val="0"/>
          <c:showCatName val="0"/>
          <c:showSerName val="0"/>
          <c:showPercent val="0"/>
          <c:showBubbleSize val="0"/>
        </c:dLbls>
        <c:gapWidth val="182"/>
        <c:axId val="-2099226472"/>
        <c:axId val="-2099222888"/>
      </c:barChart>
      <c:catAx>
        <c:axId val="-2099226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9222888"/>
        <c:crosses val="autoZero"/>
        <c:auto val="1"/>
        <c:lblAlgn val="ctr"/>
        <c:lblOffset val="100"/>
        <c:noMultiLvlLbl val="0"/>
      </c:catAx>
      <c:valAx>
        <c:axId val="-2099222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9226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7579289056883193E-2"/>
          <c:y val="0.112464854732896"/>
          <c:w val="0.91073681672787099"/>
          <c:h val="0.77188427828901895"/>
        </c:manualLayout>
      </c:layout>
      <c:barChart>
        <c:barDir val="bar"/>
        <c:grouping val="clustered"/>
        <c:varyColors val="0"/>
        <c:ser>
          <c:idx val="0"/>
          <c:order val="0"/>
          <c:tx>
            <c:strRef>
              <c:f>Hoja1!$B$1</c:f>
              <c:strCache>
                <c:ptCount val="1"/>
                <c:pt idx="0">
                  <c:v>Columna2</c:v>
                </c:pt>
              </c:strCache>
            </c:strRef>
          </c:tx>
          <c:spPr>
            <a:solidFill>
              <a:schemeClr val="dk1">
                <a:tint val="88500"/>
              </a:schemeClr>
            </a:solidFill>
            <a:ln>
              <a:noFill/>
            </a:ln>
            <a:effectLst/>
          </c:spPr>
          <c:invertIfNegative val="0"/>
          <c:cat>
            <c:strRef>
              <c:f>Hoja1!$A$2:$A$3</c:f>
              <c:strCache>
                <c:ptCount val="2"/>
                <c:pt idx="0">
                  <c:v>Sí</c:v>
                </c:pt>
                <c:pt idx="1">
                  <c:v>No</c:v>
                </c:pt>
              </c:strCache>
            </c:strRef>
          </c:cat>
          <c:val>
            <c:numRef>
              <c:f>Hoja1!$B$2:$B$3</c:f>
              <c:numCache>
                <c:formatCode>General</c:formatCode>
                <c:ptCount val="2"/>
                <c:pt idx="0">
                  <c:v>5</c:v>
                </c:pt>
                <c:pt idx="1">
                  <c:v>7</c:v>
                </c:pt>
              </c:numCache>
            </c:numRef>
          </c:val>
          <c:extLst>
            <c:ext xmlns:c16="http://schemas.microsoft.com/office/drawing/2014/chart" uri="{C3380CC4-5D6E-409C-BE32-E72D297353CC}">
              <c16:uniqueId val="{00000000-080F-1647-B55E-F28BE8F48B59}"/>
            </c:ext>
          </c:extLst>
        </c:ser>
        <c:dLbls>
          <c:showLegendKey val="0"/>
          <c:showVal val="0"/>
          <c:showCatName val="0"/>
          <c:showSerName val="0"/>
          <c:showPercent val="0"/>
          <c:showBubbleSize val="0"/>
        </c:dLbls>
        <c:gapWidth val="182"/>
        <c:axId val="-2099806376"/>
        <c:axId val="-2099802792"/>
      </c:barChart>
      <c:catAx>
        <c:axId val="-209980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9802792"/>
        <c:crosses val="autoZero"/>
        <c:auto val="1"/>
        <c:lblAlgn val="ctr"/>
        <c:lblOffset val="100"/>
        <c:noMultiLvlLbl val="0"/>
      </c:catAx>
      <c:valAx>
        <c:axId val="-2099802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9806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1529235928842194E-2"/>
          <c:y val="9.7932535364526604E-2"/>
          <c:w val="0.90086085593467502"/>
          <c:h val="0.80136060250357699"/>
        </c:manualLayout>
      </c:layout>
      <c:barChart>
        <c:barDir val="bar"/>
        <c:grouping val="clustered"/>
        <c:varyColors val="0"/>
        <c:ser>
          <c:idx val="0"/>
          <c:order val="0"/>
          <c:tx>
            <c:strRef>
              <c:f>Hoja1!$B$1</c:f>
              <c:strCache>
                <c:ptCount val="1"/>
                <c:pt idx="0">
                  <c:v>Serie 1</c:v>
                </c:pt>
              </c:strCache>
            </c:strRef>
          </c:tx>
          <c:spPr>
            <a:solidFill>
              <a:schemeClr val="dk1">
                <a:tint val="88500"/>
              </a:schemeClr>
            </a:solidFill>
            <a:ln>
              <a:noFill/>
            </a:ln>
            <a:effectLst/>
          </c:spPr>
          <c:invertIfNegative val="0"/>
          <c:cat>
            <c:strRef>
              <c:f>Hoja1!$A$2:$A$3</c:f>
              <c:strCache>
                <c:ptCount val="2"/>
                <c:pt idx="0">
                  <c:v>Sí</c:v>
                </c:pt>
                <c:pt idx="1">
                  <c:v>No</c:v>
                </c:pt>
              </c:strCache>
            </c:strRef>
          </c:cat>
          <c:val>
            <c:numRef>
              <c:f>Hoja1!$B$2:$B$3</c:f>
              <c:numCache>
                <c:formatCode>General</c:formatCode>
                <c:ptCount val="2"/>
                <c:pt idx="0">
                  <c:v>2</c:v>
                </c:pt>
                <c:pt idx="1">
                  <c:v>10</c:v>
                </c:pt>
              </c:numCache>
            </c:numRef>
          </c:val>
          <c:extLst>
            <c:ext xmlns:c16="http://schemas.microsoft.com/office/drawing/2014/chart" uri="{C3380CC4-5D6E-409C-BE32-E72D297353CC}">
              <c16:uniqueId val="{00000000-3492-2641-B071-10DA48E6E40B}"/>
            </c:ext>
          </c:extLst>
        </c:ser>
        <c:dLbls>
          <c:showLegendKey val="0"/>
          <c:showVal val="0"/>
          <c:showCatName val="0"/>
          <c:showSerName val="0"/>
          <c:showPercent val="0"/>
          <c:showBubbleSize val="0"/>
        </c:dLbls>
        <c:gapWidth val="182"/>
        <c:axId val="-2096641560"/>
        <c:axId val="-2096637976"/>
      </c:barChart>
      <c:catAx>
        <c:axId val="-2096641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6637976"/>
        <c:crosses val="autoZero"/>
        <c:auto val="1"/>
        <c:lblAlgn val="ctr"/>
        <c:lblOffset val="100"/>
        <c:noMultiLvlLbl val="0"/>
      </c:catAx>
      <c:valAx>
        <c:axId val="-2096637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66415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65-1941-BBF1-90C5A90AE5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65-1941-BBF1-90C5A90AE551}"/>
              </c:ext>
            </c:extLst>
          </c:dPt>
          <c:cat>
            <c:strRef>
              <c:f>Hoja1!$A$2:$A$3</c:f>
              <c:strCache>
                <c:ptCount val="2"/>
                <c:pt idx="0">
                  <c:v>Sí</c:v>
                </c:pt>
                <c:pt idx="1">
                  <c:v>No</c:v>
                </c:pt>
              </c:strCache>
            </c:strRef>
          </c:cat>
          <c:val>
            <c:numRef>
              <c:f>Hoja1!$B$2:$B$3</c:f>
              <c:numCache>
                <c:formatCode>General</c:formatCode>
                <c:ptCount val="2"/>
                <c:pt idx="0">
                  <c:v>6</c:v>
                </c:pt>
                <c:pt idx="1">
                  <c:v>6</c:v>
                </c:pt>
              </c:numCache>
            </c:numRef>
          </c:val>
          <c:extLst>
            <c:ext xmlns:c16="http://schemas.microsoft.com/office/drawing/2014/chart" uri="{C3380CC4-5D6E-409C-BE32-E72D297353CC}">
              <c16:uniqueId val="{00000000-2D1B-2A40-90BD-19C2B64EBD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Jua94</b:Tag>
    <b:SourceType>ElectronicSource</b:SourceType>
    <b:Guid>{59EC4573-4BBC-8342-8374-5499BB408E83}</b:Guid>
    <b:Author>
      <b:Author>
        <b:NameList>
          <b:Person>
            <b:Last>Rey</b:Last>
            <b:First>Juan</b:First>
            <b:Middle>Carlos</b:Middle>
          </b:Person>
        </b:NameList>
      </b:Author>
    </b:Author>
    <b:Title>Polarización electoral, economía del voto y voto de castigo en Venezuela: 1958-1988</b:Title>
    <b:City>Venezuela</b:City>
    <b:ProductionCompany>academia.edu</b:ProductionCompany>
    <b:Year>1994</b:Year>
    <b:RefOrder>2</b:RefOrder>
  </b:Source>
  <b:Source>
    <b:Tag>Ric16</b:Tag>
    <b:SourceType>JournalArticle</b:SourceType>
    <b:Guid>{EE98A3E3-FFC4-9D4D-8F13-7A7EF2F35245}</b:Guid>
    <b:Title>Fundamentos políticos de la rendición de cuentas en México</b:Title>
    <b:City>México</b:City>
    <b:Year>2016</b:Year>
    <b:Month>Mayo</b:Month>
    <b:Publisher>scielo.org.mx</b:Publisher>
    <b:Author>
      <b:Author>
        <b:NameList>
          <b:Person>
            <b:Last>Berrones</b:Last>
            <b:First>Ricardo</b:First>
            <b:Middle>Uvalle</b:Middle>
          </b:Person>
        </b:NameList>
      </b:Author>
    </b:Author>
    <b:URL>http://www.scielo.org.mx/scielo.php?pid=S0185-16162016000200037&amp;script=sci_arttext </b:URL>
    <b:JournalName>Estudios Políticos (México)</b:JournalName>
    <b:RefOrder>5</b:RefOrder>
  </b:Source>
  <b:Source>
    <b:Tag>Rub17</b:Tag>
    <b:SourceType>JournalArticle</b:SourceType>
    <b:Guid>{BFE1567E-72AA-884B-8C2D-40F2D2F3D6B7}</b:Guid>
    <b:Title>Tendencias en el Estudio del Comportamiento Electoral en México</b:Title>
    <b:JournalName>Apuntes Electorales: Revista del Instituto Electoral del Estado de México</b:JournalName>
    <b:Publisher>Dialnet</b:Publisher>
    <b:City>México</b:City>
    <b:Year>2017</b:Year>
    <b:Month>Enero</b:Month>
    <b:Volume>16</b:Volume>
    <b:Issue>56</b:Issue>
    <b:Pages>39-65</b:Pages>
    <b:Author>
      <b:Author>
        <b:NameList>
          <b:Person>
            <b:Last>Salas</b:Last>
            <b:First>Rubén</b:First>
            <b:Middle>Flores González y Alma Rosa Saldierna</b:Middle>
          </b:Person>
        </b:NameList>
      </b:Author>
    </b:Author>
    <b:RefOrder>11</b:RefOrder>
  </b:Source>
  <b:Source>
    <b:Tag>Elh17</b:Tag>
    <b:SourceType>DocumentFromInternetSite</b:SourceType>
    <b:Guid>{714B81B2-C106-0344-8C7D-74F685CE6938}</b:Guid>
    <b:Title>eluniversal.com.mx</b:Title>
    <b:Year>2017</b:Year>
    <b:Month>Marzo</b:Month>
    <b:Day>28</b:Day>
    <b:Author>
      <b:Author>
        <b:NameList>
          <b:Person>
            <b:Last>hartazgo</b:Last>
            <b:First>El</b:First>
          </b:Person>
        </b:NameList>
      </b:Author>
      <b:ProducerName>
        <b:NameList>
          <b:Person>
            <b:Last>Carbonell</b:Last>
            <b:First>Miguel</b:First>
          </b:Person>
        </b:NameList>
      </b:ProducerName>
    </b:Author>
    <b:InternetSiteTitle>Opinión El Universal</b:InternetSiteTitle>
    <b:URL>http://www.eluniversal.com.mx/entrada-de-opinion/articulo/miguel-carbonell/nacion/2017/03/28/el-hartazgo</b:URL>
    <b:YearAccessed>2019</b:YearAccessed>
    <b:MonthAccessed>Octubre</b:MonthAccessed>
    <b:DayAccessed>3</b:DayAccessed>
    <b:RefOrder>17</b:RefOrder>
  </b:Source>
  <b:Source>
    <b:Tag>Com151</b:Tag>
    <b:SourceType>Report</b:SourceType>
    <b:Guid>{32561BF1-C865-7140-BAAA-80BAFCD1A768}</b:Guid>
    <b:Title>"Memorias y Estadísticas" Informe del proceso electoral Nuevo León 2015</b:Title>
    <b:Year>2015</b:Year>
    <b:Author>
      <b:Author>
        <b:NameList>
          <b:Person>
            <b:Last>Electoral</b:Last>
            <b:First>Comisión</b:First>
            <b:Middle>Estatal</b:Middle>
          </b:Person>
        </b:NameList>
      </b:Author>
    </b:Author>
    <b:Institution>Comisión Estatal Electoral</b:Institution>
    <b:City>Monterrey</b:City>
    <b:Pages>216</b:Pages>
    <b:RefOrder>13</b:RefOrder>
  </b:Source>
  <b:Source>
    <b:Tag>Mil151</b:Tag>
    <b:SourceType>InternetSite</b:SourceType>
    <b:Guid>{9C48EA35-83E5-3044-AE0B-5A7CA38BD75C}</b:Guid>
    <b:Title>milenio.com</b:Title>
    <b:Year>2015</b:Year>
    <b:Author>
      <b:Author>
        <b:NameList>
          <b:Person>
            <b:Last>Digital</b:Last>
            <b:First>Milenio</b:First>
          </b:Person>
        </b:NameList>
      </b:Author>
    </b:Author>
    <b:InternetSiteTitle>Política</b:InternetSiteTitle>
    <b:URL>https://www.milenio.com/politica/destaca-medina-acciones-contra-inseguridad-en-nl</b:URL>
    <b:Month>Enero</b:Month>
    <b:Day>28</b:Day>
    <b:YearAccessed>2019</b:YearAccessed>
    <b:MonthAccessed>Octubre</b:MonthAccessed>
    <b:DayAccessed>3</b:DayAccessed>
    <b:RefOrder>27</b:RefOrder>
  </b:Source>
  <b:Source>
    <b:Tag>Cla14</b:Tag>
    <b:SourceType>ElectronicSource</b:SourceType>
    <b:Guid>{435647C7-F057-6148-9C00-A2B5575B1A58}</b:Guid>
    <b:Title>Participación Ciudadana y Democracia en el Estado de Nuevo León</b:Title>
    <b:ProductionCompany>researchgate.net</b:ProductionCompany>
    <b:Year>2014</b:Year>
    <b:Author>
      <b:Author>
        <b:NameList>
          <b:Person>
            <b:Last>Pérez</b:Last>
            <b:First>Claire</b:First>
            <b:Middle>Wright y Verónica Ascención Cuevas</b:Middle>
          </b:Person>
        </b:NameList>
      </b:Author>
    </b:Author>
    <b:City>Monterrey</b:City>
    <b:StateProvince>Nuevo León</b:StateProvince>
    <b:CountryRegion>México</b:CountryRegion>
    <b:RefOrder>24</b:RefOrder>
  </b:Source>
  <b:Source>
    <b:Tag>Ann09</b:Tag>
    <b:SourceType>ElectronicSource</b:SourceType>
    <b:Guid>{73F1197E-67A8-5247-AB5C-875F2E196488}</b:Guid>
    <b:Author>
      <b:Author>
        <b:NameList>
          <b:Person>
            <b:Last>Poncela</b:Last>
            <b:First>Anna</b:First>
            <b:Middle>M. Fernández</b:Middle>
          </b:Person>
        </b:NameList>
      </b:Author>
    </b:Author>
    <b:Title>Desafección política juvenil: Desconfianza, desinterés y abstencionismo</b:Title>
    <b:City>México</b:City>
    <b:CountryRegion>México</b:CountryRegion>
    <b:ProductionCompany>UAM</b:ProductionCompany>
    <b:Year>2009</b:Year>
    <b:Month>Abril</b:Month>
    <b:Day>18</b:Day>
    <b:RefOrder>25</b:RefOrder>
  </b:Source>
  <b:Source>
    <b:Tag>Gla16</b:Tag>
    <b:SourceType>ElectronicSource</b:SourceType>
    <b:Guid>{2F2D3BD2-81A8-4347-9CB6-BE388038F411}</b:Guid>
    <b:Author>
      <b:Author>
        <b:NameList>
          <b:Person>
            <b:Last>Medellín</b:Last>
            <b:First>Gladys</b:First>
            <b:Middle>Y. Berumen Villarruel y Laura N.</b:Middle>
          </b:Person>
        </b:NameList>
      </b:Author>
    </b:Author>
    <b:Title>Marketing de los candidatos a la gubernatura de Nuevo León en las redes sociales durante el proceso electoral de 2015</b:Title>
    <b:City>Estado de México</b:City>
    <b:StateProvince>México</b:StateProvince>
    <b:CountryRegion>México</b:CountryRegion>
    <b:ProductionCompany>Apuntes Electorales</b:ProductionCompany>
    <b:Year>2016</b:Year>
    <b:Month>Enero</b:Month>
    <b:RefOrder>7</b:RefOrder>
  </b:Source>
  <b:Source>
    <b:Tag>Ins18</b:Tag>
    <b:SourceType>Report</b:SourceType>
    <b:Guid>{CA86A313-7177-534A-A59C-BAE11FCEB634}</b:Guid>
    <b:Title>Crónica del Proceso Electoral 2017-2018 </b:Title>
    <b:City>México</b:City>
    <b:Year>2018</b:Year>
    <b:Publisher>INE</b:Publisher>
    <b:Author>
      <b:Author>
        <b:Corporate>Instituto Nacional Electoral</b:Corporate>
      </b:Author>
    </b:Author>
    <b:Institution>Instituto Nacional Electoral</b:Institution>
    <b:RefOrder>8</b:RefOrder>
  </b:Source>
  <b:Source>
    <b:Tag>Mar18</b:Tag>
    <b:SourceType>ElectronicSource</b:SourceType>
    <b:Guid>{6F39C0FF-68F0-9B42-B5DF-02B5091A4B52}</b:Guid>
    <b:Title>México y el nuevo gobierno tras el triunfo de López Obrador</b:Title>
    <b:City>México</b:City>
    <b:Year>2018</b:Year>
    <b:Author>
      <b:Author>
        <b:NameList>
          <b:Person>
            <b:Last>Gómez</b:Last>
            <b:First>María</b:First>
            <b:Middle>Luisa Pastor</b:Middle>
          </b:Person>
        </b:NameList>
      </b:Author>
    </b:Author>
    <b:CountryRegion>México</b:CountryRegion>
    <b:ProductionCompany>Instituto Español de Estudios Estratégicos</b:ProductionCompany>
    <b:Month>Septiembre</b:Month>
    <b:Day>25</b:Day>
    <b:RefOrder>16</b:RefOrder>
  </b:Source>
  <b:Source>
    <b:Tag>Alb16</b:Tag>
    <b:SourceType>JournalArticle</b:SourceType>
    <b:Guid>{E7E5DC5D-19D7-8A41-BB1E-92A235CAD8F2}</b:Guid>
    <b:Title>La crisis política, los movimientos sociales y el futuro de la democracia en México</b:Title>
    <b:City>México</b:City>
    <b:Year>2016</b:Year>
    <b:Month>Enero</b:Month>
    <b:Volume>61</b:Volume>
    <b:Publisher>scielo.org.mx</b:Publisher>
    <b:Author>
      <b:Author>
        <b:NameList>
          <b:Person>
            <b:Last>Olvera</b:Last>
            <b:First>Alberto</b:First>
          </b:Person>
        </b:NameList>
      </b:Author>
    </b:Author>
    <b:JournalName>Revista mexicana de ciencias políticas y sociales</b:JournalName>
    <b:Issue>226</b:Issue>
    <b:RefOrder>15</b:RefOrder>
  </b:Source>
  <b:Source>
    <b:Tag>Jen18</b:Tag>
    <b:SourceType>Book</b:SourceType>
    <b:Guid>{3F025C11-42FE-B042-A5E2-7F9C84C4A4C9}</b:Guid>
    <b:Title>Peña Nieto: el gran montaje</b:Title>
    <b:Publisher>Grijalbo</b:Publisher>
    <b:City>México</b:City>
    <b:Year>2018</b:Year>
    <b:Author>
      <b:Author>
        <b:NameList>
          <b:Person>
            <b:Last>Villamil</b:Last>
            <b:First>Jenaro</b:First>
          </b:Person>
        </b:NameList>
      </b:Author>
    </b:Author>
    <b:CountryRegion>México</b:CountryRegion>
    <b:RefOrder>21</b:RefOrder>
  </b:Source>
  <b:Source>
    <b:Tag>Mar00</b:Tag>
    <b:SourceType>ElectronicSource</b:SourceType>
    <b:Guid>{53C06E1B-E22E-E14E-9A0A-AC4001502514}</b:Guid>
    <b:Title>Partidos y desafección política</b:Title>
    <b:City>Barcelona</b:City>
    <b:Year>2000</b:Year>
    <b:Author>
      <b:Author>
        <b:NameList>
          <b:Person>
            <b:Last>Torcal</b:Last>
            <b:First>Mariano</b:First>
          </b:Person>
        </b:NameList>
      </b:Author>
    </b:Author>
    <b:StateProvince>Barcelona</b:StateProvince>
    <b:CountryRegion>España</b:CountryRegion>
    <b:RefOrder>22</b:RefOrder>
  </b:Source>
  <b:Source>
    <b:Tag>Osw15</b:Tag>
    <b:SourceType>ElectronicSource</b:SourceType>
    <b:Guid>{9CFB37D5-8CF6-1344-8306-9F79B8007FBF}</b:Guid>
    <b:Author>
      <b:Author>
        <b:NameList>
          <b:Person>
            <b:Last>Oswaldo Leyva Cordero</b:Last>
            <b:First>Carlos</b:First>
            <b:Middle>Muñiz y María de los Ángeles Flores Hernández</b:Middle>
          </b:Person>
        </b:NameList>
      </b:Author>
    </b:Author>
    <b:Title>La conformación de actitudes políticas de los jóvenes universitarios en el contexto preelectoral 2015 en Nuevo León</b:Title>
    <b:City>Monterrey</b:City>
    <b:StateProvince>Nuevo León</b:StateProvince>
    <b:CountryRegion>México</b:CountryRegion>
    <b:Year>2015</b:Year>
    <b:Month>Octubre</b:Month>
    <b:Day>13</b:Day>
    <b:RefOrder>6</b:RefOrder>
  </b:Source>
  <b:Source>
    <b:Tag>Jos16</b:Tag>
    <b:SourceType>ElectronicSource</b:SourceType>
    <b:Guid>{B4CFDAD6-1AB6-DB4C-850C-BC6B9A8DD4B9}</b:Guid>
    <b:Author>
      <b:Author>
        <b:NameList>
          <b:Person>
            <b:Last>Bonfiglio</b:Last>
            <b:First>José</b:First>
            <b:Middle>María Infante</b:Middle>
          </b:Person>
        </b:NameList>
      </b:Author>
    </b:Author>
    <b:Title>Las elecciones en Nuevo León (México) de 2015. Candidatos, opinión pública y votos</b:Title>
    <b:City>Monterrey</b:City>
    <b:StateProvince>Nuevo León</b:StateProvince>
    <b:CountryRegion>México</b:CountryRegion>
    <b:Year>2016</b:Year>
    <b:Month>Octubre</b:Month>
    <b:Day>19</b:Day>
    <b:RefOrder>12</b:RefOrder>
  </b:Source>
  <b:Source>
    <b:Tag>Edu16</b:Tag>
    <b:SourceType>ElectronicSource</b:SourceType>
    <b:Guid>{D7290572-158D-0248-B58A-ED758328E893}</b:Guid>
    <b:Author>
      <b:Author>
        <b:NameList>
          <b:Person>
            <b:Last>Apango</b:Last>
            <b:First>Eduardo</b:First>
            <b:Middle>Tzili</b:Middle>
          </b:Person>
        </b:NameList>
      </b:Author>
    </b:Author>
    <b:Title>Masonería en tiempos electorales: El fenómeno del Bronco y la antimasonería en Nuevo León, México (2015)</b:Title>
    <b:City>San José</b:City>
    <b:StateProvince>Costa Rica</b:StateProvince>
    <b:CountryRegion>Costa Rica</b:CountryRegion>
    <b:Year>2016</b:Year>
    <b:Month>Diciembre</b:Month>
    <b:Day>2</b:Day>
    <b:RefOrder>26</b:RefOrder>
  </b:Source>
  <b:Source>
    <b:Tag>Car171</b:Tag>
    <b:SourceType>ElectronicSource</b:SourceType>
    <b:Guid>{C4D53052-837C-9246-AFCA-477C1AE50EB1}</b:Guid>
    <b:Author>
      <b:Author>
        <b:NameList>
          <b:Person>
            <b:Last>Alcántara</b:Last>
            <b:First>Carlos</b:First>
            <b:Middle>Hernández</b:Middle>
          </b:Person>
        </b:NameList>
      </b:Author>
    </b:Author>
    <b:Title>Del bipartidismo al pluralismo democrático. Candidatura independiente y resultados electorales para gobernador de Nuevo León, México, en 2015</b:Title>
    <b:City>México</b:City>
    <b:StateProvince>México</b:StateProvince>
    <b:CountryRegion>México</b:CountryRegion>
    <b:Year>2017</b:Year>
    <b:Month>Septiembre</b:Month>
    <b:RefOrder>18</b:RefOrder>
  </b:Source>
  <b:Source>
    <b:Tag>Gab141</b:Tag>
    <b:SourceType>ElectronicSource</b:SourceType>
    <b:Guid>{BE14DD14-E54C-8C42-872F-A033EB3FCD93}</b:Guid>
    <b:Author>
      <b:Author>
        <b:NameList>
          <b:Person>
            <b:Last>Salazar</b:Last>
            <b:First>Gabriela</b:First>
          </b:Person>
        </b:NameList>
      </b:Author>
    </b:Author>
    <b:Title>La dimensión sociológica del voto: estudio sobre las motivaciones del voto en Monterrey</b:Title>
    <b:City>México</b:City>
    <b:StateProvince>México</b:StateProvince>
    <b:CountryRegion>México</b:CountryRegion>
    <b:Year>2014</b:Year>
    <b:Month>Diciembre</b:Month>
    <b:Day>18</b:Day>
    <b:RefOrder>1</b:RefOrder>
  </b:Source>
  <b:Source>
    <b:Tag>Dan</b:Tag>
    <b:SourceType>ElectronicSource</b:SourceType>
    <b:Guid>{878CAA6B-5197-3941-88B0-39B718CC19C7}</b:Guid>
    <b:Author>
      <b:Author>
        <b:NameList>
          <b:Person>
            <b:Last>Montemayor</b:Last>
            <b:First>Daniel</b:First>
            <b:Middle>Javier de la Garza</b:Middle>
          </b:Person>
        </b:NameList>
      </b:Author>
    </b:Author>
    <b:Title>Alternancia y transición. La experiencia de Nuevo León</b:Title>
    <b:City>Monterrey</b:City>
    <b:StateProvince>Nuevo León</b:StateProvince>
    <b:CountryRegion>México</b:CountryRegion>
    <b:RefOrder>19</b:RefOrder>
  </b:Source>
  <b:Source>
    <b:Tag>Jua15</b:Tag>
    <b:SourceType>ElectronicSource</b:SourceType>
    <b:Guid>{16FA3096-C9CC-7945-B0A9-5B85177864EB}</b:Guid>
    <b:Title>Las elecciones de 2015 y sus repercusiones en el sistema partidario mexicano. El Cotidiano</b:Title>
    <b:City>Ciudad de México</b:City>
    <b:Year>2015</b:Year>
    <b:Author>
      <b:Author>
        <b:NameList>
          <b:Person>
            <b:Last>Campillo</b:Last>
            <b:First>Juan</b:First>
            <b:Middle>Reyes del</b:Middle>
          </b:Person>
        </b:NameList>
      </b:Author>
    </b:Author>
    <b:StateProvince>México</b:StateProvince>
    <b:CountryRegion>México</b:CountryRegion>
    <b:Month>septiembre</b:Month>
    <b:RefOrder>14</b:RefOrder>
  </b:Source>
  <b:Source>
    <b:Tag>And11</b:Tag>
    <b:SourceType>ElectronicSource</b:SourceType>
    <b:Guid>{5842DB20-3A7F-7742-B8BC-692B12E5649D}</b:Guid>
    <b:Author>
      <b:Author>
        <b:NameList>
          <b:Person>
            <b:Last>Franco</b:Last>
            <b:First>Andrés</b:First>
            <b:Middle>Valdez Zepeda y Delia Amparo Huerta</b:Middle>
          </b:Person>
        </b:NameList>
      </b:Author>
    </b:Author>
    <b:Title>¿Qué mueve a los votantes? Un análisis de las razones y sinrazones del comportamiento político del elector</b:Title>
    <b:City>Quito</b:City>
    <b:StateProvince>Ecuador</b:StateProvince>
    <b:CountryRegion>Ecuador</b:CountryRegion>
    <b:Year>2011</b:Year>
    <b:Month>Febrero</b:Month>
    <b:RefOrder>3</b:RefOrder>
  </b:Source>
  <b:Source>
    <b:Tag>Jua03</b:Tag>
    <b:SourceType>ElectronicSource</b:SourceType>
    <b:Guid>{33857DA8-6F3A-C744-9860-DA00520C9E6D}</b:Guid>
    <b:Author>
      <b:Author>
        <b:NameList>
          <b:Person>
            <b:Last>Dávila</b:Last>
            <b:First>Juan</b:First>
            <b:Middle>Manuel Duarte</b:Middle>
          </b:Person>
        </b:NameList>
      </b:Author>
    </b:Author>
    <b:Title>La Transición Mexicana, el Cambio Político en el Estado de Nuevo León</b:Title>
    <b:City>Barcelona</b:City>
    <b:StateProvince>Barcelona</b:StateProvince>
    <b:CountryRegion>España</b:CountryRegion>
    <b:Year>2003</b:Year>
    <b:RefOrder>28</b:RefOrder>
  </b:Source>
  <b:Source>
    <b:Tag>Jua16</b:Tag>
    <b:SourceType>ElectronicSource</b:SourceType>
    <b:Guid>{716EFEB2-345C-D846-A182-F1A92EDCA956}</b:Guid>
    <b:Author>
      <b:Author>
        <b:NameList>
          <b:Person>
            <b:Last>Wright</b:Last>
            <b:First>Juan</b:First>
            <b:Middle>de Dios Martínez Villarreal y Claire</b:Middle>
          </b:Person>
        </b:NameList>
      </b:Author>
    </b:Author>
    <b:Title>PANORAMA DE LA REFORMA ELECTORAL 2014 EN MÉXICO Debates y análisis con experiencias desde el estado de Nuevo León</b:Title>
    <b:City>Monterrey</b:City>
    <b:StateProvince>Nuevo León</b:StateProvince>
    <b:CountryRegion>México</b:CountryRegion>
    <b:Year>2016</b:Year>
    <b:RefOrder>23</b:RefOrder>
  </b:Source>
  <b:Source>
    <b:Tag>Jos</b:Tag>
    <b:SourceType>Report</b:SourceType>
    <b:Guid>{C055FEA6-4F30-3042-9733-775944B1C016}</b:Guid>
    <b:Author>
      <b:Author>
        <b:NameList>
          <b:Person>
            <b:Last>Napolitan</b:Last>
            <b:First>Joseph</b:First>
          </b:Person>
        </b:NameList>
      </b:Author>
    </b:Author>
    <b:Title>100 cosas que he aprendido en 30 años de trabajo como asesor de campañas electorales. Asociación Internacional de asesores políticos, 19 conferencia anual.</b:Title>
    <b:CountryRegion>1997</b:CountryRegion>
    <b:Year>1997</b:Year>
    <b:RefOrder>4</b:RefOrder>
  </b:Source>
  <b:Source>
    <b:Tag>Dan14</b:Tag>
    <b:SourceType>ElectronicSource</b:SourceType>
    <b:Guid>{10188690-4D9D-744F-A85C-1552BFD9B0C8}</b:Guid>
    <b:Title>Democracia y Partidocracia en México: La decepción democrática</b:Title>
    <b:City>México</b:City>
    <b:StateProvince>México</b:StateProvince>
    <b:CountryRegion>México</b:CountryRegion>
    <b:Year>2014</b:Year>
    <b:Author>
      <b:Author>
        <b:NameList>
          <b:Person>
            <b:Last>Márquez</b:Last>
            <b:First>Daniel</b:First>
          </b:Person>
        </b:NameList>
      </b:Author>
      <b:Editor>
        <b:NameList>
          <b:Person>
            <b:Last>UNAM</b:Last>
            <b:First>Biblioteca</b:First>
            <b:Middle>Jurídica Virtual del Instituto de Investigaciones Jurídicas de la</b:Middle>
          </b:Person>
        </b:NameList>
      </b:Editor>
    </b:Author>
    <b:ProductionCompany>Biblioteca Jurídica Virtual del Instituto de Investigaciones Jurídicas de la UNAM</b:ProductionCompany>
    <b:RefOrder>10</b:RefOrder>
  </b:Source>
  <b:Source>
    <b:Tag>Jor18</b:Tag>
    <b:SourceType>Book</b:SourceType>
    <b:Guid>{3723EA7C-5E32-5348-B6C1-7AEDD1FD0DEF}</b:Guid>
    <b:Author>
      <b:Author>
        <b:NameList>
          <b:Person>
            <b:Last>Castañeda</b:Last>
            <b:First>Jorge</b:First>
          </b:Person>
        </b:NameList>
      </b:Author>
    </b:Author>
    <b:Title>Sólo así por una agenda ciudadana independiente</b:Title>
    <b:City>México</b:City>
    <b:StateProvince>México</b:StateProvince>
    <b:CountryRegion>México</b:CountryRegion>
    <b:Publisher>Penguin Random House</b:Publisher>
    <b:Year>2018</b:Year>
    <b:Pages>86</b:Pages>
    <b:RefOrder>9</b:RefOrder>
  </b:Source>
  <b:Source>
    <b:Tag>Car18</b:Tag>
    <b:SourceType>ElectronicSource</b:SourceType>
    <b:Guid>{55AE70A8-5B73-8845-869E-C5F132AC00F7}</b:Guid>
    <b:Title>Percepciones político electorales de los votantes independientes mexicanos en un contexto local: Caso Nuevo León</b:Title>
    <b:CountryRegion>México</b:CountryRegion>
    <b:Year>2018</b:Year>
    <b:Volume>2</b:Volume>
    <b:Edition>20</b:Edition>
    <b:Author>
      <b:Author>
        <b:NameList>
          <b:Person>
            <b:Last>Romero</b:Last>
            <b:First>Carmen</b:First>
            <b:Middle>Yadira Pinedo</b:Middle>
          </b:Person>
        </b:NameList>
      </b:Author>
      <b:ProducerName>
        <b:NameList>
          <b:Person>
            <b:Last>Eletorales</b:Last>
            <b:First>Revista</b:First>
            <b:Middle>Mexicana de Estudios</b:Middle>
          </b:Person>
        </b:NameList>
      </b:ProducerName>
    </b:Author>
    <b:PublicationTitle>Percepciones político electorales de los votantes independientes mexicanos en un contexto local: Caso Nuevo León</b:PublicationTitle>
    <b:Month>mayo</b:Month>
    <b:Day>18</b:Day>
    <b:RefOrder>20</b:RefOrder>
  </b:Source>
</b:Sources>
</file>

<file path=customXml/itemProps1.xml><?xml version="1.0" encoding="utf-8"?>
<ds:datastoreItem xmlns:ds="http://schemas.openxmlformats.org/officeDocument/2006/customXml" ds:itemID="{F0B60155-930D-4255-892E-BCA681D3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9955</Words>
  <Characters>54757</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64583</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2020-05-08T19:07:00Z</dcterms:created>
  <dcterms:modified xsi:type="dcterms:W3CDTF">2020-05-08T19:07:00Z</dcterms:modified>
</cp:coreProperties>
</file>