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24D" w:rsidRPr="00A818C7" w:rsidRDefault="00F6524D" w:rsidP="00AB6328">
      <w:pPr>
        <w:pStyle w:val="Textoindependiente3"/>
        <w:spacing w:after="240" w:line="276" w:lineRule="auto"/>
        <w:ind w:left="8640" w:hanging="8640"/>
        <w:jc w:val="center"/>
        <w:rPr>
          <w:rFonts w:ascii="Arial" w:hAnsi="Arial" w:cs="Arial"/>
          <w:b/>
          <w:bCs/>
          <w:sz w:val="32"/>
          <w:szCs w:val="32"/>
        </w:rPr>
      </w:pPr>
      <w:bookmarkStart w:id="0" w:name="_GoBack"/>
      <w:bookmarkEnd w:id="0"/>
      <w:r w:rsidRPr="00A818C7">
        <w:rPr>
          <w:rFonts w:ascii="Arial" w:hAnsi="Arial" w:cs="Arial"/>
          <w:b/>
          <w:bCs/>
          <w:sz w:val="32"/>
          <w:szCs w:val="32"/>
        </w:rPr>
        <w:t xml:space="preserve">UNIVERSIDAD </w:t>
      </w:r>
      <w:r w:rsidR="00AF4142" w:rsidRPr="00A818C7">
        <w:rPr>
          <w:rFonts w:ascii="Arial" w:hAnsi="Arial" w:cs="Arial"/>
          <w:b/>
          <w:bCs/>
          <w:sz w:val="32"/>
          <w:szCs w:val="32"/>
        </w:rPr>
        <w:t>AUTÓNOMA</w:t>
      </w:r>
      <w:r w:rsidRPr="00A818C7">
        <w:rPr>
          <w:rFonts w:ascii="Arial" w:hAnsi="Arial" w:cs="Arial"/>
          <w:b/>
          <w:bCs/>
          <w:sz w:val="32"/>
          <w:szCs w:val="32"/>
        </w:rPr>
        <w:t xml:space="preserve"> DE NUEVO </w:t>
      </w:r>
      <w:r w:rsidR="00AF4142" w:rsidRPr="00A818C7">
        <w:rPr>
          <w:rFonts w:ascii="Arial" w:hAnsi="Arial" w:cs="Arial"/>
          <w:b/>
          <w:bCs/>
          <w:sz w:val="32"/>
          <w:szCs w:val="32"/>
        </w:rPr>
        <w:t>LEÓN</w:t>
      </w:r>
    </w:p>
    <w:p w:rsidR="00F6524D" w:rsidRPr="00A818C7" w:rsidRDefault="00F6524D" w:rsidP="00AB6328">
      <w:pPr>
        <w:spacing w:after="240"/>
        <w:jc w:val="center"/>
        <w:rPr>
          <w:rFonts w:ascii="Arial" w:hAnsi="Arial" w:cs="Arial"/>
          <w:b/>
          <w:sz w:val="28"/>
        </w:rPr>
      </w:pPr>
      <w:r w:rsidRPr="00A818C7">
        <w:rPr>
          <w:rFonts w:ascii="Arial" w:hAnsi="Arial" w:cs="Arial"/>
          <w:b/>
          <w:sz w:val="28"/>
        </w:rPr>
        <w:t xml:space="preserve">FACULTAD DE </w:t>
      </w:r>
      <w:r w:rsidR="00AF4142" w:rsidRPr="00A818C7">
        <w:rPr>
          <w:rFonts w:ascii="Arial" w:hAnsi="Arial" w:cs="Arial"/>
          <w:b/>
          <w:sz w:val="28"/>
        </w:rPr>
        <w:t>PSICOLOGÍA</w:t>
      </w:r>
    </w:p>
    <w:p w:rsidR="00F6524D" w:rsidRPr="00A818C7" w:rsidRDefault="00F6524D" w:rsidP="00AB6328">
      <w:pPr>
        <w:spacing w:after="240"/>
        <w:jc w:val="center"/>
        <w:rPr>
          <w:rFonts w:ascii="Arial" w:hAnsi="Arial" w:cs="Arial"/>
          <w:b/>
          <w:sz w:val="26"/>
          <w:szCs w:val="26"/>
        </w:rPr>
      </w:pPr>
      <w:r w:rsidRPr="00A818C7">
        <w:rPr>
          <w:rFonts w:ascii="Arial" w:hAnsi="Arial" w:cs="Arial"/>
          <w:b/>
          <w:sz w:val="26"/>
          <w:szCs w:val="26"/>
        </w:rPr>
        <w:t>SUBDIRECCION DE POSGRADO E INVESTIGACION</w:t>
      </w:r>
    </w:p>
    <w:p w:rsidR="00F6524D" w:rsidRPr="00A818C7" w:rsidRDefault="00AF4142" w:rsidP="00AB6328">
      <w:pPr>
        <w:spacing w:after="240"/>
        <w:jc w:val="center"/>
        <w:rPr>
          <w:rFonts w:ascii="Arial" w:hAnsi="Arial" w:cs="Arial"/>
          <w:b/>
        </w:rPr>
      </w:pPr>
      <w:r w:rsidRPr="00A818C7">
        <w:rPr>
          <w:rFonts w:ascii="Arial" w:hAnsi="Arial" w:cs="Arial"/>
          <w:b/>
        </w:rPr>
        <w:t>MAESTRÍA</w:t>
      </w:r>
      <w:r w:rsidR="00F6524D" w:rsidRPr="00A818C7">
        <w:rPr>
          <w:rFonts w:ascii="Arial" w:hAnsi="Arial" w:cs="Arial"/>
          <w:b/>
        </w:rPr>
        <w:t xml:space="preserve"> EN DOCENCIA CON </w:t>
      </w:r>
      <w:r w:rsidRPr="00A818C7">
        <w:rPr>
          <w:rFonts w:ascii="Arial" w:hAnsi="Arial" w:cs="Arial"/>
          <w:b/>
        </w:rPr>
        <w:t>ORIENTACIÓN</w:t>
      </w:r>
      <w:r w:rsidR="00F6524D" w:rsidRPr="00A818C7">
        <w:rPr>
          <w:rFonts w:ascii="Arial" w:hAnsi="Arial" w:cs="Arial"/>
          <w:b/>
        </w:rPr>
        <w:t xml:space="preserve"> EN </w:t>
      </w:r>
      <w:r w:rsidRPr="00A818C7">
        <w:rPr>
          <w:rFonts w:ascii="Arial" w:hAnsi="Arial" w:cs="Arial"/>
          <w:b/>
        </w:rPr>
        <w:t>EDUCACIÓN</w:t>
      </w:r>
      <w:r w:rsidR="00F6524D" w:rsidRPr="00A818C7">
        <w:rPr>
          <w:rFonts w:ascii="Arial" w:hAnsi="Arial" w:cs="Arial"/>
          <w:b/>
        </w:rPr>
        <w:t xml:space="preserve"> MEDIA SUPERIOR</w:t>
      </w:r>
    </w:p>
    <w:p w:rsidR="00F6524D" w:rsidRPr="00A818C7" w:rsidRDefault="009B0564" w:rsidP="00AB6328">
      <w:pPr>
        <w:spacing w:after="240"/>
        <w:jc w:val="center"/>
        <w:rPr>
          <w:rFonts w:ascii="Arial" w:hAnsi="Arial" w:cs="Arial"/>
          <w:sz w:val="16"/>
          <w:szCs w:val="16"/>
        </w:rPr>
      </w:pPr>
      <w:r>
        <w:rPr>
          <w:rFonts w:ascii="Arial" w:hAnsi="Arial" w:cs="Arial"/>
          <w:noProof/>
          <w:sz w:val="16"/>
          <w:szCs w:val="16"/>
          <w:lang w:eastAsia="es-MX"/>
        </w:rPr>
        <w:drawing>
          <wp:inline distT="0" distB="0" distL="0" distR="0">
            <wp:extent cx="1992630" cy="1405890"/>
            <wp:effectExtent l="0" t="0" r="7620" b="3810"/>
            <wp:docPr id="1" name="Imagen 1" descr="logo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p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2630" cy="1405890"/>
                    </a:xfrm>
                    <a:prstGeom prst="rect">
                      <a:avLst/>
                    </a:prstGeom>
                    <a:noFill/>
                    <a:ln>
                      <a:noFill/>
                    </a:ln>
                  </pic:spPr>
                </pic:pic>
              </a:graphicData>
            </a:graphic>
          </wp:inline>
        </w:drawing>
      </w:r>
    </w:p>
    <w:p w:rsidR="00F6524D" w:rsidRPr="00F22DD7" w:rsidRDefault="00974312" w:rsidP="00AB6328">
      <w:pPr>
        <w:spacing w:after="240"/>
        <w:jc w:val="center"/>
        <w:rPr>
          <w:rFonts w:ascii="Arial" w:hAnsi="Arial" w:cs="Arial"/>
          <w:b/>
          <w:sz w:val="24"/>
        </w:rPr>
      </w:pPr>
      <w:r>
        <w:rPr>
          <w:rFonts w:ascii="Arial" w:hAnsi="Arial" w:cs="Arial"/>
          <w:b/>
          <w:sz w:val="24"/>
        </w:rPr>
        <w:t>DISEÑO</w:t>
      </w:r>
      <w:r w:rsidR="00667A1D">
        <w:rPr>
          <w:rFonts w:ascii="Arial" w:hAnsi="Arial" w:cs="Arial"/>
          <w:b/>
          <w:sz w:val="24"/>
        </w:rPr>
        <w:t xml:space="preserve"> DE PROGRAMA</w:t>
      </w:r>
      <w:r w:rsidR="00F22DD7" w:rsidRPr="00F22DD7">
        <w:rPr>
          <w:rFonts w:ascii="Arial" w:hAnsi="Arial" w:cs="Arial"/>
          <w:b/>
          <w:sz w:val="24"/>
        </w:rPr>
        <w:t xml:space="preserve"> EDUCATIVO MODULAR A DISTANCIA PARA CENTROS COMUNITARIOS EN EDUCACIÓN MEDIA SUPERIOR: PRIMER SEMESTRE.</w:t>
      </w:r>
    </w:p>
    <w:p w:rsidR="007874F4" w:rsidRPr="00A818C7" w:rsidRDefault="00F6524D" w:rsidP="00AB6328">
      <w:pPr>
        <w:spacing w:after="240"/>
        <w:jc w:val="center"/>
        <w:rPr>
          <w:rFonts w:ascii="Arial" w:hAnsi="Arial" w:cs="Arial"/>
          <w:b/>
        </w:rPr>
      </w:pPr>
      <w:r w:rsidRPr="00A818C7">
        <w:rPr>
          <w:rFonts w:ascii="Arial" w:hAnsi="Arial" w:cs="Arial"/>
          <w:b/>
        </w:rPr>
        <w:t xml:space="preserve">TESIS COMO REQUISITO PARCIAL PARA OBTENER EL GRADO DE </w:t>
      </w:r>
      <w:r w:rsidR="00AF4142" w:rsidRPr="00A818C7">
        <w:rPr>
          <w:rFonts w:ascii="Arial" w:hAnsi="Arial" w:cs="Arial"/>
          <w:b/>
        </w:rPr>
        <w:t>MAESTRÍA</w:t>
      </w:r>
      <w:r w:rsidRPr="00A818C7">
        <w:rPr>
          <w:rFonts w:ascii="Arial" w:hAnsi="Arial" w:cs="Arial"/>
          <w:b/>
        </w:rPr>
        <w:t xml:space="preserve"> EN </w:t>
      </w:r>
      <w:r w:rsidR="007874F4" w:rsidRPr="00A818C7">
        <w:rPr>
          <w:rFonts w:ascii="Arial" w:hAnsi="Arial" w:cs="Arial"/>
          <w:b/>
        </w:rPr>
        <w:t xml:space="preserve">DOCENCIA CON </w:t>
      </w:r>
      <w:r w:rsidR="00AF4142" w:rsidRPr="00A818C7">
        <w:rPr>
          <w:rFonts w:ascii="Arial" w:hAnsi="Arial" w:cs="Arial"/>
          <w:b/>
        </w:rPr>
        <w:t>ORIENTACIÓN</w:t>
      </w:r>
      <w:r w:rsidR="007874F4" w:rsidRPr="00A818C7">
        <w:rPr>
          <w:rFonts w:ascii="Arial" w:hAnsi="Arial" w:cs="Arial"/>
          <w:b/>
        </w:rPr>
        <w:t xml:space="preserve"> EN </w:t>
      </w:r>
      <w:r w:rsidR="00AF4142" w:rsidRPr="00A818C7">
        <w:rPr>
          <w:rFonts w:ascii="Arial" w:hAnsi="Arial" w:cs="Arial"/>
          <w:b/>
        </w:rPr>
        <w:t>EDUCACIÓN</w:t>
      </w:r>
      <w:r w:rsidR="007874F4" w:rsidRPr="00A818C7">
        <w:rPr>
          <w:rFonts w:ascii="Arial" w:hAnsi="Arial" w:cs="Arial"/>
          <w:b/>
        </w:rPr>
        <w:t xml:space="preserve"> MEDIA SUPERIOR</w:t>
      </w:r>
    </w:p>
    <w:p w:rsidR="00F6524D" w:rsidRPr="00A818C7" w:rsidRDefault="00F6524D" w:rsidP="00AB6328">
      <w:pPr>
        <w:spacing w:after="240"/>
        <w:jc w:val="center"/>
        <w:rPr>
          <w:rFonts w:ascii="Arial" w:hAnsi="Arial" w:cs="Arial"/>
          <w:b/>
          <w:szCs w:val="24"/>
        </w:rPr>
      </w:pPr>
    </w:p>
    <w:p w:rsidR="00F6524D" w:rsidRPr="00A818C7" w:rsidRDefault="00F6524D" w:rsidP="00AB6328">
      <w:pPr>
        <w:spacing w:after="240"/>
        <w:jc w:val="center"/>
        <w:rPr>
          <w:rFonts w:ascii="Arial" w:hAnsi="Arial" w:cs="Arial"/>
          <w:b/>
          <w:szCs w:val="24"/>
        </w:rPr>
      </w:pPr>
      <w:r w:rsidRPr="00A818C7">
        <w:rPr>
          <w:rFonts w:ascii="Arial" w:hAnsi="Arial" w:cs="Arial"/>
          <w:b/>
          <w:szCs w:val="24"/>
        </w:rPr>
        <w:t>PRESENTA:</w:t>
      </w:r>
    </w:p>
    <w:p w:rsidR="00F6524D" w:rsidRPr="00A818C7" w:rsidRDefault="00F22DD7" w:rsidP="00AB6328">
      <w:pPr>
        <w:spacing w:after="240"/>
        <w:jc w:val="center"/>
        <w:rPr>
          <w:rFonts w:ascii="Arial" w:hAnsi="Arial" w:cs="Arial"/>
          <w:b/>
          <w:szCs w:val="24"/>
        </w:rPr>
      </w:pPr>
      <w:r>
        <w:rPr>
          <w:rFonts w:ascii="Arial" w:hAnsi="Arial" w:cs="Arial"/>
          <w:b/>
          <w:szCs w:val="24"/>
        </w:rPr>
        <w:t xml:space="preserve">INGENIERO </w:t>
      </w:r>
      <w:r w:rsidR="00AF4142" w:rsidRPr="00A818C7">
        <w:rPr>
          <w:rFonts w:ascii="Arial" w:hAnsi="Arial" w:cs="Arial"/>
          <w:b/>
          <w:szCs w:val="24"/>
        </w:rPr>
        <w:t>JOSÉ</w:t>
      </w:r>
      <w:r w:rsidR="007874F4" w:rsidRPr="00A818C7">
        <w:rPr>
          <w:rFonts w:ascii="Arial" w:hAnsi="Arial" w:cs="Arial"/>
          <w:b/>
          <w:szCs w:val="24"/>
        </w:rPr>
        <w:t xml:space="preserve"> ANTONIO ESPINOSA </w:t>
      </w:r>
      <w:r w:rsidR="00AF4142" w:rsidRPr="00A818C7">
        <w:rPr>
          <w:rFonts w:ascii="Arial" w:hAnsi="Arial" w:cs="Arial"/>
          <w:b/>
          <w:szCs w:val="24"/>
        </w:rPr>
        <w:t>GONZÁLEZ</w:t>
      </w:r>
    </w:p>
    <w:p w:rsidR="00F6524D" w:rsidRPr="00A818C7" w:rsidRDefault="00F6524D" w:rsidP="00AB6328">
      <w:pPr>
        <w:spacing w:after="240"/>
        <w:jc w:val="center"/>
        <w:rPr>
          <w:rFonts w:ascii="Arial" w:hAnsi="Arial" w:cs="Arial"/>
          <w:b/>
          <w:szCs w:val="24"/>
        </w:rPr>
      </w:pPr>
    </w:p>
    <w:p w:rsidR="00F6524D" w:rsidRPr="00A818C7" w:rsidRDefault="00F6524D" w:rsidP="00AB6328">
      <w:pPr>
        <w:spacing w:after="240"/>
        <w:jc w:val="center"/>
        <w:rPr>
          <w:rFonts w:ascii="Arial" w:hAnsi="Arial" w:cs="Arial"/>
          <w:b/>
          <w:szCs w:val="24"/>
        </w:rPr>
      </w:pPr>
      <w:r w:rsidRPr="00A818C7">
        <w:rPr>
          <w:rFonts w:ascii="Arial" w:hAnsi="Arial" w:cs="Arial"/>
          <w:b/>
          <w:szCs w:val="24"/>
        </w:rPr>
        <w:t>DIRECTOR DE TESIS:</w:t>
      </w:r>
    </w:p>
    <w:p w:rsidR="00F6524D" w:rsidRDefault="00CD5A17" w:rsidP="00AB6328">
      <w:pPr>
        <w:spacing w:after="240"/>
        <w:jc w:val="center"/>
        <w:rPr>
          <w:rFonts w:ascii="Arial" w:hAnsi="Arial" w:cs="Arial"/>
          <w:b/>
          <w:szCs w:val="24"/>
        </w:rPr>
      </w:pPr>
      <w:r>
        <w:rPr>
          <w:rFonts w:ascii="Arial" w:hAnsi="Arial" w:cs="Arial"/>
          <w:b/>
          <w:szCs w:val="24"/>
        </w:rPr>
        <w:t>DOCTOR</w:t>
      </w:r>
      <w:r w:rsidR="00BB748E">
        <w:rPr>
          <w:rFonts w:ascii="Arial" w:hAnsi="Arial" w:cs="Arial"/>
          <w:b/>
          <w:szCs w:val="24"/>
        </w:rPr>
        <w:t xml:space="preserve"> </w:t>
      </w:r>
      <w:r w:rsidRPr="00CD5A17">
        <w:rPr>
          <w:rFonts w:ascii="Arial" w:hAnsi="Arial" w:cs="Arial"/>
          <w:b/>
          <w:szCs w:val="24"/>
        </w:rPr>
        <w:t>JESÚS HUMBERTO GONZÁLEZ GONZÁLEZ</w:t>
      </w:r>
    </w:p>
    <w:p w:rsidR="004403D8" w:rsidRDefault="004403D8" w:rsidP="00AB6328">
      <w:pPr>
        <w:spacing w:after="240"/>
        <w:jc w:val="center"/>
        <w:rPr>
          <w:rFonts w:ascii="Arial" w:hAnsi="Arial" w:cs="Arial"/>
          <w:b/>
          <w:szCs w:val="24"/>
        </w:rPr>
      </w:pPr>
    </w:p>
    <w:p w:rsidR="00105836" w:rsidRDefault="00105836" w:rsidP="00AB6328">
      <w:pPr>
        <w:spacing w:after="240"/>
        <w:jc w:val="center"/>
        <w:rPr>
          <w:rFonts w:ascii="Arial" w:hAnsi="Arial" w:cs="Arial"/>
          <w:b/>
          <w:szCs w:val="24"/>
        </w:rPr>
      </w:pPr>
    </w:p>
    <w:p w:rsidR="00105836" w:rsidRDefault="00105836" w:rsidP="00AB6328">
      <w:pPr>
        <w:spacing w:after="240"/>
        <w:jc w:val="center"/>
        <w:rPr>
          <w:rFonts w:ascii="Arial" w:hAnsi="Arial" w:cs="Arial"/>
          <w:b/>
          <w:szCs w:val="24"/>
        </w:rPr>
      </w:pPr>
    </w:p>
    <w:p w:rsidR="00105836" w:rsidRDefault="00105836" w:rsidP="00AB6328">
      <w:pPr>
        <w:spacing w:after="240"/>
        <w:jc w:val="center"/>
        <w:rPr>
          <w:rFonts w:ascii="Arial" w:hAnsi="Arial" w:cs="Arial"/>
          <w:b/>
          <w:szCs w:val="24"/>
        </w:rPr>
      </w:pPr>
    </w:p>
    <w:p w:rsidR="00AB6328" w:rsidRPr="00A818C7" w:rsidRDefault="00AB6328" w:rsidP="00AB6328">
      <w:pPr>
        <w:spacing w:after="240"/>
        <w:jc w:val="center"/>
        <w:rPr>
          <w:rFonts w:ascii="Arial" w:hAnsi="Arial" w:cs="Arial"/>
          <w:b/>
          <w:szCs w:val="24"/>
        </w:rPr>
      </w:pPr>
    </w:p>
    <w:p w:rsidR="007E2AED" w:rsidRDefault="00F6524D" w:rsidP="00AB6328">
      <w:pPr>
        <w:spacing w:after="240"/>
        <w:rPr>
          <w:rFonts w:ascii="Arial" w:hAnsi="Arial" w:cs="Arial"/>
        </w:rPr>
      </w:pPr>
      <w:r w:rsidRPr="00A818C7">
        <w:rPr>
          <w:rFonts w:ascii="Arial" w:hAnsi="Arial" w:cs="Arial"/>
        </w:rPr>
        <w:t xml:space="preserve">MONTERREY, N. L., </w:t>
      </w:r>
      <w:r w:rsidR="00AF4142" w:rsidRPr="00A818C7">
        <w:rPr>
          <w:rFonts w:ascii="Arial" w:hAnsi="Arial" w:cs="Arial"/>
        </w:rPr>
        <w:t>MÉXICO</w:t>
      </w:r>
      <w:r w:rsidRPr="00A818C7">
        <w:rPr>
          <w:rFonts w:ascii="Arial" w:hAnsi="Arial" w:cs="Arial"/>
        </w:rPr>
        <w:t xml:space="preserve">, </w:t>
      </w:r>
      <w:r w:rsidR="00832AD5">
        <w:rPr>
          <w:rFonts w:ascii="Arial" w:hAnsi="Arial" w:cs="Arial"/>
        </w:rPr>
        <w:t>JULIO</w:t>
      </w:r>
      <w:r w:rsidR="000676B4">
        <w:rPr>
          <w:rFonts w:ascii="Arial" w:hAnsi="Arial" w:cs="Arial"/>
        </w:rPr>
        <w:t xml:space="preserve"> </w:t>
      </w:r>
      <w:r w:rsidR="00F86D6F">
        <w:rPr>
          <w:rFonts w:ascii="Arial" w:hAnsi="Arial" w:cs="Arial"/>
        </w:rPr>
        <w:t>DE 201</w:t>
      </w:r>
      <w:r w:rsidR="009B4A39">
        <w:rPr>
          <w:rFonts w:ascii="Arial" w:hAnsi="Arial" w:cs="Arial"/>
        </w:rPr>
        <w:t>5</w:t>
      </w:r>
    </w:p>
    <w:p w:rsidR="00CA56E8" w:rsidRPr="00A818C7" w:rsidRDefault="00CA56E8" w:rsidP="00B51B5D">
      <w:pPr>
        <w:spacing w:after="240" w:line="360" w:lineRule="auto"/>
        <w:rPr>
          <w:rFonts w:ascii="Arial" w:hAnsi="Arial" w:cs="Arial"/>
        </w:rPr>
        <w:sectPr w:rsidR="00CA56E8" w:rsidRPr="00A818C7" w:rsidSect="00A836C3">
          <w:footerReference w:type="default" r:id="rId10"/>
          <w:footerReference w:type="first" r:id="rId11"/>
          <w:pgSz w:w="12240" w:h="15840"/>
          <w:pgMar w:top="1440" w:right="1440" w:bottom="1440" w:left="1440" w:header="709" w:footer="709" w:gutter="0"/>
          <w:cols w:space="708"/>
          <w:titlePg/>
          <w:docGrid w:linePitch="360"/>
        </w:sectPr>
      </w:pPr>
    </w:p>
    <w:p w:rsidR="007E2AED" w:rsidRPr="009B4A39" w:rsidRDefault="007E2AED" w:rsidP="009B4A39">
      <w:pPr>
        <w:pStyle w:val="TtulodeTDC"/>
        <w:spacing w:before="0" w:line="240" w:lineRule="auto"/>
        <w:rPr>
          <w:rFonts w:ascii="Arial" w:hAnsi="Arial" w:cs="Arial"/>
          <w:color w:val="auto"/>
          <w:sz w:val="22"/>
          <w:szCs w:val="22"/>
        </w:rPr>
      </w:pPr>
      <w:r w:rsidRPr="009B4A39">
        <w:rPr>
          <w:rFonts w:ascii="Arial" w:hAnsi="Arial" w:cs="Arial"/>
          <w:color w:val="auto"/>
          <w:sz w:val="22"/>
          <w:szCs w:val="22"/>
          <w:lang w:val="es-ES"/>
        </w:rPr>
        <w:lastRenderedPageBreak/>
        <w:t>Tabla de contenido</w:t>
      </w:r>
    </w:p>
    <w:p w:rsidR="00437768" w:rsidRPr="00437768" w:rsidRDefault="00C21587" w:rsidP="00437768">
      <w:pPr>
        <w:pStyle w:val="TDC1"/>
        <w:rPr>
          <w:rFonts w:eastAsia="Times New Roman"/>
          <w:lang w:eastAsia="es-MX"/>
        </w:rPr>
      </w:pPr>
      <w:r w:rsidRPr="00437768">
        <w:fldChar w:fldCharType="begin"/>
      </w:r>
      <w:r w:rsidR="007E2AED" w:rsidRPr="00437768">
        <w:instrText xml:space="preserve"> TOC \o "1-3" \h \z \u </w:instrText>
      </w:r>
      <w:r w:rsidRPr="00437768">
        <w:fldChar w:fldCharType="separate"/>
      </w:r>
      <w:hyperlink w:anchor="_Toc412216770" w:history="1">
        <w:r w:rsidR="00437768" w:rsidRPr="00437768">
          <w:rPr>
            <w:rStyle w:val="Hipervnculo"/>
          </w:rPr>
          <w:t>DEDICATORIA</w:t>
        </w:r>
        <w:r w:rsidR="00437768" w:rsidRPr="00437768">
          <w:rPr>
            <w:webHidden/>
          </w:rPr>
          <w:tab/>
        </w:r>
        <w:r w:rsidRPr="00437768">
          <w:rPr>
            <w:webHidden/>
          </w:rPr>
          <w:fldChar w:fldCharType="begin"/>
        </w:r>
        <w:r w:rsidR="00437768" w:rsidRPr="00437768">
          <w:rPr>
            <w:webHidden/>
          </w:rPr>
          <w:instrText xml:space="preserve"> PAGEREF _Toc412216770 \h </w:instrText>
        </w:r>
        <w:r w:rsidRPr="00437768">
          <w:rPr>
            <w:webHidden/>
          </w:rPr>
        </w:r>
        <w:r w:rsidRPr="00437768">
          <w:rPr>
            <w:webHidden/>
          </w:rPr>
          <w:fldChar w:fldCharType="separate"/>
        </w:r>
        <w:r w:rsidR="007A1627">
          <w:rPr>
            <w:webHidden/>
          </w:rPr>
          <w:t>iv</w:t>
        </w:r>
        <w:r w:rsidRPr="00437768">
          <w:rPr>
            <w:webHidden/>
          </w:rPr>
          <w:fldChar w:fldCharType="end"/>
        </w:r>
      </w:hyperlink>
    </w:p>
    <w:p w:rsidR="00437768" w:rsidRPr="00437768" w:rsidRDefault="00455075" w:rsidP="00437768">
      <w:pPr>
        <w:pStyle w:val="TDC1"/>
        <w:rPr>
          <w:rFonts w:eastAsia="Times New Roman"/>
          <w:lang w:eastAsia="es-MX"/>
        </w:rPr>
      </w:pPr>
      <w:hyperlink w:anchor="_Toc412216771" w:history="1">
        <w:r w:rsidR="00437768" w:rsidRPr="00437768">
          <w:rPr>
            <w:rStyle w:val="Hipervnculo"/>
          </w:rPr>
          <w:t>AGRADECIMIENTOS</w:t>
        </w:r>
        <w:r w:rsidR="00437768" w:rsidRPr="00437768">
          <w:rPr>
            <w:webHidden/>
          </w:rPr>
          <w:tab/>
        </w:r>
        <w:r w:rsidR="00C21587" w:rsidRPr="00437768">
          <w:rPr>
            <w:webHidden/>
          </w:rPr>
          <w:fldChar w:fldCharType="begin"/>
        </w:r>
        <w:r w:rsidR="00437768" w:rsidRPr="00437768">
          <w:rPr>
            <w:webHidden/>
          </w:rPr>
          <w:instrText xml:space="preserve"> PAGEREF _Toc412216771 \h </w:instrText>
        </w:r>
        <w:r w:rsidR="00C21587" w:rsidRPr="00437768">
          <w:rPr>
            <w:webHidden/>
          </w:rPr>
        </w:r>
        <w:r w:rsidR="00C21587" w:rsidRPr="00437768">
          <w:rPr>
            <w:webHidden/>
          </w:rPr>
          <w:fldChar w:fldCharType="separate"/>
        </w:r>
        <w:r w:rsidR="007A1627">
          <w:rPr>
            <w:webHidden/>
          </w:rPr>
          <w:t>v</w:t>
        </w:r>
        <w:r w:rsidR="00C21587" w:rsidRPr="00437768">
          <w:rPr>
            <w:webHidden/>
          </w:rPr>
          <w:fldChar w:fldCharType="end"/>
        </w:r>
      </w:hyperlink>
    </w:p>
    <w:p w:rsidR="00437768" w:rsidRPr="00437768" w:rsidRDefault="00455075" w:rsidP="00437768">
      <w:pPr>
        <w:pStyle w:val="TDC1"/>
        <w:rPr>
          <w:rFonts w:eastAsia="Times New Roman"/>
          <w:lang w:eastAsia="es-MX"/>
        </w:rPr>
      </w:pPr>
      <w:hyperlink w:anchor="_Toc412216772" w:history="1">
        <w:r w:rsidR="00437768" w:rsidRPr="00437768">
          <w:rPr>
            <w:rStyle w:val="Hipervnculo"/>
          </w:rPr>
          <w:t>Resumen</w:t>
        </w:r>
        <w:r w:rsidR="00437768" w:rsidRPr="00437768">
          <w:rPr>
            <w:webHidden/>
          </w:rPr>
          <w:tab/>
        </w:r>
        <w:r w:rsidR="00C21587" w:rsidRPr="00437768">
          <w:rPr>
            <w:webHidden/>
          </w:rPr>
          <w:fldChar w:fldCharType="begin"/>
        </w:r>
        <w:r w:rsidR="00437768" w:rsidRPr="00437768">
          <w:rPr>
            <w:webHidden/>
          </w:rPr>
          <w:instrText xml:space="preserve"> PAGEREF _Toc412216772 \h </w:instrText>
        </w:r>
        <w:r w:rsidR="00C21587" w:rsidRPr="00437768">
          <w:rPr>
            <w:webHidden/>
          </w:rPr>
        </w:r>
        <w:r w:rsidR="00C21587" w:rsidRPr="00437768">
          <w:rPr>
            <w:webHidden/>
          </w:rPr>
          <w:fldChar w:fldCharType="separate"/>
        </w:r>
        <w:r w:rsidR="007A1627">
          <w:rPr>
            <w:webHidden/>
          </w:rPr>
          <w:t>vi</w:t>
        </w:r>
        <w:r w:rsidR="00C21587" w:rsidRPr="00437768">
          <w:rPr>
            <w:webHidden/>
          </w:rPr>
          <w:fldChar w:fldCharType="end"/>
        </w:r>
      </w:hyperlink>
    </w:p>
    <w:p w:rsidR="00437768" w:rsidRPr="00437768" w:rsidRDefault="00455075" w:rsidP="00437768">
      <w:pPr>
        <w:pStyle w:val="TDC1"/>
        <w:rPr>
          <w:rFonts w:eastAsia="Times New Roman"/>
          <w:lang w:eastAsia="es-MX"/>
        </w:rPr>
      </w:pPr>
      <w:hyperlink w:anchor="_Toc412216773" w:history="1">
        <w:r w:rsidR="00437768" w:rsidRPr="00437768">
          <w:rPr>
            <w:rStyle w:val="Hipervnculo"/>
            <w:lang w:val="en-US"/>
          </w:rPr>
          <w:t>Abstract</w:t>
        </w:r>
        <w:r w:rsidR="00437768" w:rsidRPr="00437768">
          <w:rPr>
            <w:webHidden/>
          </w:rPr>
          <w:tab/>
        </w:r>
        <w:r w:rsidR="00C21587" w:rsidRPr="00437768">
          <w:rPr>
            <w:webHidden/>
          </w:rPr>
          <w:fldChar w:fldCharType="begin"/>
        </w:r>
        <w:r w:rsidR="00437768" w:rsidRPr="00437768">
          <w:rPr>
            <w:webHidden/>
          </w:rPr>
          <w:instrText xml:space="preserve"> PAGEREF _Toc412216773 \h </w:instrText>
        </w:r>
        <w:r w:rsidR="00C21587" w:rsidRPr="00437768">
          <w:rPr>
            <w:webHidden/>
          </w:rPr>
        </w:r>
        <w:r w:rsidR="00C21587" w:rsidRPr="00437768">
          <w:rPr>
            <w:webHidden/>
          </w:rPr>
          <w:fldChar w:fldCharType="separate"/>
        </w:r>
        <w:r w:rsidR="007A1627">
          <w:rPr>
            <w:webHidden/>
          </w:rPr>
          <w:t>vi</w:t>
        </w:r>
        <w:r w:rsidR="00C21587" w:rsidRPr="00437768">
          <w:rPr>
            <w:webHidden/>
          </w:rPr>
          <w:fldChar w:fldCharType="end"/>
        </w:r>
      </w:hyperlink>
    </w:p>
    <w:p w:rsidR="00437768" w:rsidRPr="00437768" w:rsidRDefault="00455075" w:rsidP="00437768">
      <w:pPr>
        <w:pStyle w:val="TDC1"/>
        <w:rPr>
          <w:rFonts w:eastAsia="Times New Roman"/>
          <w:lang w:eastAsia="es-MX"/>
        </w:rPr>
      </w:pPr>
      <w:hyperlink w:anchor="_Toc412216774" w:history="1">
        <w:r w:rsidR="00437768" w:rsidRPr="00437768">
          <w:rPr>
            <w:rStyle w:val="Hipervnculo"/>
          </w:rPr>
          <w:t>Capítulo I Introducción</w:t>
        </w:r>
        <w:r w:rsidR="00437768" w:rsidRPr="00437768">
          <w:rPr>
            <w:webHidden/>
          </w:rPr>
          <w:tab/>
        </w:r>
        <w:r w:rsidR="00C21587" w:rsidRPr="00437768">
          <w:rPr>
            <w:webHidden/>
          </w:rPr>
          <w:fldChar w:fldCharType="begin"/>
        </w:r>
        <w:r w:rsidR="00437768" w:rsidRPr="00437768">
          <w:rPr>
            <w:webHidden/>
          </w:rPr>
          <w:instrText xml:space="preserve"> PAGEREF _Toc412216774 \h </w:instrText>
        </w:r>
        <w:r w:rsidR="00C21587" w:rsidRPr="00437768">
          <w:rPr>
            <w:webHidden/>
          </w:rPr>
        </w:r>
        <w:r w:rsidR="00C21587" w:rsidRPr="00437768">
          <w:rPr>
            <w:webHidden/>
          </w:rPr>
          <w:fldChar w:fldCharType="separate"/>
        </w:r>
        <w:r w:rsidR="007A1627">
          <w:rPr>
            <w:webHidden/>
          </w:rPr>
          <w:t>1</w:t>
        </w:r>
        <w:r w:rsidR="00C21587" w:rsidRPr="00437768">
          <w:rPr>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75" w:history="1">
        <w:r w:rsidR="00437768" w:rsidRPr="00437768">
          <w:rPr>
            <w:rStyle w:val="Hipervnculo"/>
            <w:rFonts w:ascii="Arial" w:hAnsi="Arial" w:cs="Arial"/>
            <w:noProof/>
          </w:rPr>
          <w:t>1.1 Antecedentes</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_Toc412216775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2</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76" w:history="1">
        <w:r w:rsidR="00437768" w:rsidRPr="00437768">
          <w:rPr>
            <w:rStyle w:val="Hipervnculo"/>
            <w:rFonts w:ascii="Arial" w:hAnsi="Arial" w:cs="Arial"/>
            <w:noProof/>
          </w:rPr>
          <w:t>1.2 Planteamiento del problema</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_Toc412216776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5</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77" w:history="1">
        <w:r w:rsidR="00437768" w:rsidRPr="00437768">
          <w:rPr>
            <w:rStyle w:val="Hipervnculo"/>
            <w:rFonts w:ascii="Arial" w:hAnsi="Arial" w:cs="Arial"/>
            <w:noProof/>
          </w:rPr>
          <w:t>1.3 Justificación del problema</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_Toc412216777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6</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78" w:history="1">
        <w:r w:rsidR="00437768" w:rsidRPr="00437768">
          <w:rPr>
            <w:rStyle w:val="Hipervnculo"/>
            <w:rFonts w:ascii="Arial" w:hAnsi="Arial" w:cs="Arial"/>
            <w:noProof/>
          </w:rPr>
          <w:t>1.4 Objetivo general</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_Toc412216778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7</w:t>
        </w:r>
        <w:r w:rsidR="00C21587" w:rsidRPr="00437768">
          <w:rPr>
            <w:rFonts w:ascii="Arial" w:hAnsi="Arial" w:cs="Arial"/>
            <w:noProof/>
            <w:webHidden/>
          </w:rPr>
          <w:fldChar w:fldCharType="end"/>
        </w:r>
      </w:hyperlink>
    </w:p>
    <w:p w:rsidR="00437768" w:rsidRPr="00437768" w:rsidRDefault="00455075" w:rsidP="00437768">
      <w:pPr>
        <w:pStyle w:val="TDC3"/>
        <w:tabs>
          <w:tab w:val="right" w:leader="dot" w:pos="9350"/>
        </w:tabs>
        <w:spacing w:line="240" w:lineRule="auto"/>
        <w:rPr>
          <w:rFonts w:ascii="Arial" w:eastAsia="Times New Roman" w:hAnsi="Arial" w:cs="Arial"/>
          <w:noProof/>
          <w:lang w:eastAsia="es-MX"/>
        </w:rPr>
      </w:pPr>
      <w:hyperlink w:anchor="_Toc412216779" w:history="1">
        <w:r w:rsidR="00437768" w:rsidRPr="00437768">
          <w:rPr>
            <w:rStyle w:val="Hipervnculo"/>
            <w:rFonts w:ascii="Arial" w:hAnsi="Arial" w:cs="Arial"/>
            <w:noProof/>
          </w:rPr>
          <w:t>1.4.1 Objetivos específicos</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_Toc412216779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7</w:t>
        </w:r>
        <w:r w:rsidR="00C21587" w:rsidRPr="00437768">
          <w:rPr>
            <w:rFonts w:ascii="Arial" w:hAnsi="Arial" w:cs="Arial"/>
            <w:noProof/>
            <w:webHidden/>
          </w:rPr>
          <w:fldChar w:fldCharType="end"/>
        </w:r>
      </w:hyperlink>
    </w:p>
    <w:p w:rsidR="00437768" w:rsidRPr="00437768" w:rsidRDefault="00455075" w:rsidP="00437768">
      <w:pPr>
        <w:pStyle w:val="TDC1"/>
        <w:rPr>
          <w:rFonts w:eastAsia="Times New Roman"/>
          <w:lang w:eastAsia="es-MX"/>
        </w:rPr>
      </w:pPr>
      <w:hyperlink w:anchor="_Toc412216780" w:history="1">
        <w:r w:rsidR="00437768" w:rsidRPr="00437768">
          <w:rPr>
            <w:rStyle w:val="Hipervnculo"/>
          </w:rPr>
          <w:t>Capítulo 2 Marco teórico</w:t>
        </w:r>
        <w:r w:rsidR="00437768" w:rsidRPr="00437768">
          <w:rPr>
            <w:webHidden/>
          </w:rPr>
          <w:tab/>
        </w:r>
        <w:r w:rsidR="00C21587" w:rsidRPr="00437768">
          <w:rPr>
            <w:webHidden/>
          </w:rPr>
          <w:fldChar w:fldCharType="begin"/>
        </w:r>
        <w:r w:rsidR="00437768" w:rsidRPr="00437768">
          <w:rPr>
            <w:webHidden/>
          </w:rPr>
          <w:instrText xml:space="preserve"> PAGEREF _Toc412216780 \h </w:instrText>
        </w:r>
        <w:r w:rsidR="00C21587" w:rsidRPr="00437768">
          <w:rPr>
            <w:webHidden/>
          </w:rPr>
        </w:r>
        <w:r w:rsidR="00C21587" w:rsidRPr="00437768">
          <w:rPr>
            <w:webHidden/>
          </w:rPr>
          <w:fldChar w:fldCharType="separate"/>
        </w:r>
        <w:r w:rsidR="007A1627">
          <w:rPr>
            <w:webHidden/>
          </w:rPr>
          <w:t>9</w:t>
        </w:r>
        <w:r w:rsidR="00C21587" w:rsidRPr="00437768">
          <w:rPr>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81" w:history="1">
        <w:r w:rsidR="00437768" w:rsidRPr="00437768">
          <w:rPr>
            <w:rStyle w:val="Hipervnculo"/>
            <w:rFonts w:ascii="Arial" w:hAnsi="Arial" w:cs="Arial"/>
            <w:noProof/>
          </w:rPr>
          <w:t>2.1 Modelo educativo UANL</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_Toc412216781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10</w:t>
        </w:r>
        <w:r w:rsidR="00C21587" w:rsidRPr="00437768">
          <w:rPr>
            <w:rFonts w:ascii="Arial" w:hAnsi="Arial" w:cs="Arial"/>
            <w:noProof/>
            <w:webHidden/>
          </w:rPr>
          <w:fldChar w:fldCharType="end"/>
        </w:r>
      </w:hyperlink>
    </w:p>
    <w:p w:rsidR="00437768" w:rsidRPr="00437768" w:rsidRDefault="00455075" w:rsidP="00437768">
      <w:pPr>
        <w:pStyle w:val="TDC3"/>
        <w:tabs>
          <w:tab w:val="right" w:leader="dot" w:pos="9350"/>
        </w:tabs>
        <w:spacing w:line="240" w:lineRule="auto"/>
        <w:rPr>
          <w:rFonts w:ascii="Arial" w:eastAsia="Times New Roman" w:hAnsi="Arial" w:cs="Arial"/>
          <w:noProof/>
          <w:lang w:eastAsia="es-MX"/>
        </w:rPr>
      </w:pPr>
      <w:hyperlink w:anchor="_Toc412216782" w:history="1">
        <w:r w:rsidR="00437768" w:rsidRPr="00437768">
          <w:rPr>
            <w:rStyle w:val="Hipervnculo"/>
            <w:rFonts w:ascii="Arial" w:hAnsi="Arial" w:cs="Arial"/>
            <w:noProof/>
          </w:rPr>
          <w:t>2.1.1 Ejes estructurados</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_Toc412216782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11</w:t>
        </w:r>
        <w:r w:rsidR="00C21587" w:rsidRPr="00437768">
          <w:rPr>
            <w:rFonts w:ascii="Arial" w:hAnsi="Arial" w:cs="Arial"/>
            <w:noProof/>
            <w:webHidden/>
          </w:rPr>
          <w:fldChar w:fldCharType="end"/>
        </w:r>
      </w:hyperlink>
    </w:p>
    <w:p w:rsidR="00437768" w:rsidRPr="00437768" w:rsidRDefault="00455075" w:rsidP="00437768">
      <w:pPr>
        <w:pStyle w:val="TDC3"/>
        <w:tabs>
          <w:tab w:val="right" w:leader="dot" w:pos="9350"/>
        </w:tabs>
        <w:spacing w:line="240" w:lineRule="auto"/>
        <w:rPr>
          <w:rFonts w:ascii="Arial" w:eastAsia="Times New Roman" w:hAnsi="Arial" w:cs="Arial"/>
          <w:noProof/>
          <w:lang w:eastAsia="es-MX"/>
        </w:rPr>
      </w:pPr>
      <w:hyperlink w:anchor="_Toc412216783" w:history="1">
        <w:r w:rsidR="00437768" w:rsidRPr="00437768">
          <w:rPr>
            <w:rStyle w:val="Hipervnculo"/>
            <w:rFonts w:ascii="Arial" w:hAnsi="Arial" w:cs="Arial"/>
            <w:noProof/>
          </w:rPr>
          <w:t>2.1.2 Eje operativo</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_Toc412216783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15</w:t>
        </w:r>
        <w:r w:rsidR="00C21587" w:rsidRPr="00437768">
          <w:rPr>
            <w:rFonts w:ascii="Arial" w:hAnsi="Arial" w:cs="Arial"/>
            <w:noProof/>
            <w:webHidden/>
          </w:rPr>
          <w:fldChar w:fldCharType="end"/>
        </w:r>
      </w:hyperlink>
    </w:p>
    <w:p w:rsidR="00437768" w:rsidRPr="00437768" w:rsidRDefault="00455075" w:rsidP="00437768">
      <w:pPr>
        <w:pStyle w:val="TDC3"/>
        <w:tabs>
          <w:tab w:val="right" w:leader="dot" w:pos="9350"/>
        </w:tabs>
        <w:spacing w:line="240" w:lineRule="auto"/>
        <w:rPr>
          <w:rFonts w:ascii="Arial" w:eastAsia="Times New Roman" w:hAnsi="Arial" w:cs="Arial"/>
          <w:noProof/>
          <w:lang w:eastAsia="es-MX"/>
        </w:rPr>
      </w:pPr>
      <w:hyperlink w:anchor="_Toc412216784" w:history="1">
        <w:r w:rsidR="00437768" w:rsidRPr="00437768">
          <w:rPr>
            <w:rStyle w:val="Hipervnculo"/>
            <w:rFonts w:ascii="Arial" w:hAnsi="Arial" w:cs="Arial"/>
            <w:noProof/>
          </w:rPr>
          <w:t>2.1.3 Ejes transversales</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_Toc412216784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16</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85" w:history="1">
        <w:r w:rsidR="00437768" w:rsidRPr="00437768">
          <w:rPr>
            <w:rStyle w:val="Hipervnculo"/>
            <w:rFonts w:ascii="Arial" w:hAnsi="Arial" w:cs="Arial"/>
            <w:noProof/>
          </w:rPr>
          <w:t>2.2 Perfil de ingreso</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_Toc412216785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19</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86" w:history="1">
        <w:r w:rsidR="00437768" w:rsidRPr="00437768">
          <w:rPr>
            <w:rStyle w:val="Hipervnculo"/>
            <w:rFonts w:ascii="Arial" w:hAnsi="Arial" w:cs="Arial"/>
            <w:noProof/>
          </w:rPr>
          <w:t>2.3 Las competencias</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_Toc412216786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20</w:t>
        </w:r>
        <w:r w:rsidR="00C21587" w:rsidRPr="00437768">
          <w:rPr>
            <w:rFonts w:ascii="Arial" w:hAnsi="Arial" w:cs="Arial"/>
            <w:noProof/>
            <w:webHidden/>
          </w:rPr>
          <w:fldChar w:fldCharType="end"/>
        </w:r>
      </w:hyperlink>
    </w:p>
    <w:p w:rsidR="00437768" w:rsidRPr="00437768" w:rsidRDefault="00455075" w:rsidP="00437768">
      <w:pPr>
        <w:pStyle w:val="TDC3"/>
        <w:tabs>
          <w:tab w:val="right" w:leader="dot" w:pos="9350"/>
        </w:tabs>
        <w:spacing w:line="240" w:lineRule="auto"/>
        <w:rPr>
          <w:rFonts w:ascii="Arial" w:eastAsia="Times New Roman" w:hAnsi="Arial" w:cs="Arial"/>
          <w:noProof/>
          <w:lang w:eastAsia="es-MX"/>
        </w:rPr>
      </w:pPr>
      <w:hyperlink w:anchor="_Toc412216787" w:history="1">
        <w:r w:rsidR="00437768" w:rsidRPr="00437768">
          <w:rPr>
            <w:rStyle w:val="Hipervnculo"/>
            <w:rFonts w:ascii="Arial" w:hAnsi="Arial" w:cs="Arial"/>
            <w:noProof/>
          </w:rPr>
          <w:t>2.3.1 Tipos de competencias</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_Toc412216787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21</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88" w:history="1">
        <w:r w:rsidR="00437768" w:rsidRPr="00437768">
          <w:rPr>
            <w:rStyle w:val="Hipervnculo"/>
            <w:rFonts w:ascii="Arial" w:hAnsi="Arial" w:cs="Arial"/>
            <w:noProof/>
          </w:rPr>
          <w:t>2.4 Perfil de egreso</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_Toc412216788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33</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89" w:history="1">
        <w:r w:rsidR="00437768" w:rsidRPr="00437768">
          <w:rPr>
            <w:rStyle w:val="Hipervnculo"/>
            <w:rFonts w:ascii="Arial" w:hAnsi="Arial" w:cs="Arial"/>
            <w:noProof/>
          </w:rPr>
          <w:t>2.5 Estrategias de enseñanza</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_Toc412216789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34</w:t>
        </w:r>
        <w:r w:rsidR="00C21587" w:rsidRPr="00437768">
          <w:rPr>
            <w:rFonts w:ascii="Arial" w:hAnsi="Arial" w:cs="Arial"/>
            <w:noProof/>
            <w:webHidden/>
          </w:rPr>
          <w:fldChar w:fldCharType="end"/>
        </w:r>
      </w:hyperlink>
    </w:p>
    <w:p w:rsidR="00437768" w:rsidRPr="00437768" w:rsidRDefault="00455075" w:rsidP="00437768">
      <w:pPr>
        <w:pStyle w:val="TDC3"/>
        <w:tabs>
          <w:tab w:val="right" w:leader="dot" w:pos="9350"/>
        </w:tabs>
        <w:spacing w:line="240" w:lineRule="auto"/>
        <w:rPr>
          <w:rFonts w:ascii="Arial" w:eastAsia="Times New Roman" w:hAnsi="Arial" w:cs="Arial"/>
          <w:noProof/>
          <w:lang w:eastAsia="es-MX"/>
        </w:rPr>
      </w:pPr>
      <w:hyperlink w:anchor="_Toc412216790" w:history="1">
        <w:r w:rsidR="00437768" w:rsidRPr="00437768">
          <w:rPr>
            <w:rStyle w:val="Hipervnculo"/>
            <w:rFonts w:ascii="Arial" w:hAnsi="Arial" w:cs="Arial"/>
            <w:noProof/>
          </w:rPr>
          <w:t>2.5.1 Tipos de estrategias de enseñanza</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_Toc412216790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34</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91" w:history="1">
        <w:r w:rsidR="00437768" w:rsidRPr="00437768">
          <w:rPr>
            <w:rStyle w:val="Hipervnculo"/>
            <w:rFonts w:ascii="Arial" w:hAnsi="Arial" w:cs="Arial"/>
            <w:noProof/>
          </w:rPr>
          <w:t>2.6 Estrategias de aprendizaje</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_Toc412216791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38</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92" w:history="1">
        <w:r w:rsidR="00437768" w:rsidRPr="00437768">
          <w:rPr>
            <w:rStyle w:val="Hipervnculo"/>
            <w:rFonts w:ascii="Arial" w:hAnsi="Arial" w:cs="Arial"/>
            <w:noProof/>
          </w:rPr>
          <w:t>2.7 Sistema modular y bachillerato general a distancia</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_Toc412216792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40</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93" w:history="1">
        <w:r w:rsidR="00437768" w:rsidRPr="00437768">
          <w:rPr>
            <w:rStyle w:val="Hipervnculo"/>
            <w:rFonts w:ascii="Arial" w:hAnsi="Arial" w:cs="Arial"/>
            <w:noProof/>
          </w:rPr>
          <w:t>2.8 Método competence</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_Toc412216793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46</w:t>
        </w:r>
        <w:r w:rsidR="00C21587" w:rsidRPr="00437768">
          <w:rPr>
            <w:rFonts w:ascii="Arial" w:hAnsi="Arial" w:cs="Arial"/>
            <w:noProof/>
            <w:webHidden/>
          </w:rPr>
          <w:fldChar w:fldCharType="end"/>
        </w:r>
      </w:hyperlink>
    </w:p>
    <w:p w:rsidR="00437768" w:rsidRPr="00437768" w:rsidRDefault="00455075" w:rsidP="00437768">
      <w:pPr>
        <w:pStyle w:val="TDC1"/>
        <w:rPr>
          <w:rFonts w:eastAsia="Times New Roman"/>
          <w:lang w:eastAsia="es-MX"/>
        </w:rPr>
      </w:pPr>
      <w:hyperlink w:anchor="_Toc412216794" w:history="1">
        <w:r w:rsidR="00437768" w:rsidRPr="00437768">
          <w:rPr>
            <w:rStyle w:val="Hipervnculo"/>
          </w:rPr>
          <w:t>Capítulo 3 Método</w:t>
        </w:r>
        <w:r w:rsidR="00437768" w:rsidRPr="00437768">
          <w:rPr>
            <w:webHidden/>
          </w:rPr>
          <w:tab/>
        </w:r>
        <w:r w:rsidR="00C21587" w:rsidRPr="00437768">
          <w:rPr>
            <w:webHidden/>
          </w:rPr>
          <w:fldChar w:fldCharType="begin"/>
        </w:r>
        <w:r w:rsidR="00437768" w:rsidRPr="00437768">
          <w:rPr>
            <w:webHidden/>
          </w:rPr>
          <w:instrText xml:space="preserve"> PAGEREF _Toc412216794 \h </w:instrText>
        </w:r>
        <w:r w:rsidR="00C21587" w:rsidRPr="00437768">
          <w:rPr>
            <w:webHidden/>
          </w:rPr>
        </w:r>
        <w:r w:rsidR="00C21587" w:rsidRPr="00437768">
          <w:rPr>
            <w:webHidden/>
          </w:rPr>
          <w:fldChar w:fldCharType="separate"/>
        </w:r>
        <w:r w:rsidR="007A1627">
          <w:rPr>
            <w:webHidden/>
          </w:rPr>
          <w:t>51</w:t>
        </w:r>
        <w:r w:rsidR="00C21587" w:rsidRPr="00437768">
          <w:rPr>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95" w:history="1">
        <w:r w:rsidR="00437768" w:rsidRPr="00437768">
          <w:rPr>
            <w:rStyle w:val="Hipervnculo"/>
            <w:rFonts w:ascii="Arial" w:hAnsi="Arial" w:cs="Arial"/>
            <w:noProof/>
          </w:rPr>
          <w:t>3.1 Diseño de investigación</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_Toc412216795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51</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96" w:history="1">
        <w:r w:rsidR="00437768" w:rsidRPr="00437768">
          <w:rPr>
            <w:rStyle w:val="Hipervnculo"/>
            <w:rFonts w:ascii="Arial" w:hAnsi="Arial" w:cs="Arial"/>
            <w:noProof/>
          </w:rPr>
          <w:t>3.2 Instrumento</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_Toc412216796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51</w:t>
        </w:r>
        <w:r w:rsidR="00C21587" w:rsidRPr="00437768">
          <w:rPr>
            <w:rFonts w:ascii="Arial" w:hAnsi="Arial" w:cs="Arial"/>
            <w:noProof/>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797" w:history="1">
        <w:r w:rsidR="00437768" w:rsidRPr="00437768">
          <w:rPr>
            <w:rStyle w:val="Hipervnculo"/>
            <w:rFonts w:ascii="Arial" w:hAnsi="Arial" w:cs="Arial"/>
            <w:noProof/>
          </w:rPr>
          <w:t>3.3 Análisis de datos</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_Toc412216797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52</w:t>
        </w:r>
        <w:r w:rsidR="00C21587" w:rsidRPr="00437768">
          <w:rPr>
            <w:rFonts w:ascii="Arial" w:hAnsi="Arial" w:cs="Arial"/>
            <w:noProof/>
            <w:webHidden/>
          </w:rPr>
          <w:fldChar w:fldCharType="end"/>
        </w:r>
      </w:hyperlink>
    </w:p>
    <w:p w:rsidR="00437768" w:rsidRPr="00437768" w:rsidRDefault="00455075" w:rsidP="00437768">
      <w:pPr>
        <w:pStyle w:val="TDC1"/>
        <w:rPr>
          <w:rFonts w:eastAsia="Times New Roman"/>
          <w:lang w:eastAsia="es-MX"/>
        </w:rPr>
      </w:pPr>
      <w:hyperlink w:anchor="_Toc412216798" w:history="1">
        <w:r w:rsidR="00437768" w:rsidRPr="00437768">
          <w:rPr>
            <w:rStyle w:val="Hipervnculo"/>
          </w:rPr>
          <w:t>Capítulo 4 Resultados</w:t>
        </w:r>
        <w:r w:rsidR="00437768" w:rsidRPr="00437768">
          <w:rPr>
            <w:webHidden/>
          </w:rPr>
          <w:tab/>
        </w:r>
        <w:r w:rsidR="00C21587" w:rsidRPr="00437768">
          <w:rPr>
            <w:webHidden/>
          </w:rPr>
          <w:fldChar w:fldCharType="begin"/>
        </w:r>
        <w:r w:rsidR="00437768" w:rsidRPr="00437768">
          <w:rPr>
            <w:webHidden/>
          </w:rPr>
          <w:instrText xml:space="preserve"> PAGEREF _Toc412216798 \h </w:instrText>
        </w:r>
        <w:r w:rsidR="00C21587" w:rsidRPr="00437768">
          <w:rPr>
            <w:webHidden/>
          </w:rPr>
        </w:r>
        <w:r w:rsidR="00C21587" w:rsidRPr="00437768">
          <w:rPr>
            <w:webHidden/>
          </w:rPr>
          <w:fldChar w:fldCharType="separate"/>
        </w:r>
        <w:r w:rsidR="007A1627">
          <w:rPr>
            <w:webHidden/>
          </w:rPr>
          <w:t>53</w:t>
        </w:r>
        <w:r w:rsidR="00C21587" w:rsidRPr="00437768">
          <w:rPr>
            <w:webHidden/>
          </w:rPr>
          <w:fldChar w:fldCharType="end"/>
        </w:r>
      </w:hyperlink>
    </w:p>
    <w:p w:rsidR="00437768" w:rsidRPr="00437768" w:rsidRDefault="00455075" w:rsidP="00437768">
      <w:pPr>
        <w:pStyle w:val="TDC1"/>
        <w:rPr>
          <w:rFonts w:eastAsia="Times New Roman"/>
          <w:lang w:eastAsia="es-MX"/>
        </w:rPr>
      </w:pPr>
      <w:hyperlink w:anchor="_Toc412216799" w:history="1">
        <w:r w:rsidR="00437768" w:rsidRPr="00437768">
          <w:rPr>
            <w:rStyle w:val="Hipervnculo"/>
          </w:rPr>
          <w:t>Capítulo 5 Discusión y conclusiones</w:t>
        </w:r>
        <w:r w:rsidR="00437768" w:rsidRPr="00437768">
          <w:rPr>
            <w:webHidden/>
          </w:rPr>
          <w:tab/>
        </w:r>
        <w:r w:rsidR="00C21587" w:rsidRPr="00437768">
          <w:rPr>
            <w:webHidden/>
          </w:rPr>
          <w:fldChar w:fldCharType="begin"/>
        </w:r>
        <w:r w:rsidR="00437768" w:rsidRPr="00437768">
          <w:rPr>
            <w:webHidden/>
          </w:rPr>
          <w:instrText xml:space="preserve"> PAGEREF _Toc412216799 \h </w:instrText>
        </w:r>
        <w:r w:rsidR="00C21587" w:rsidRPr="00437768">
          <w:rPr>
            <w:webHidden/>
          </w:rPr>
        </w:r>
        <w:r w:rsidR="00C21587" w:rsidRPr="00437768">
          <w:rPr>
            <w:webHidden/>
          </w:rPr>
          <w:fldChar w:fldCharType="separate"/>
        </w:r>
        <w:r w:rsidR="007A1627">
          <w:rPr>
            <w:webHidden/>
          </w:rPr>
          <w:t>84</w:t>
        </w:r>
        <w:r w:rsidR="00C21587" w:rsidRPr="00437768">
          <w:rPr>
            <w:webHidden/>
          </w:rPr>
          <w:fldChar w:fldCharType="end"/>
        </w:r>
      </w:hyperlink>
    </w:p>
    <w:p w:rsidR="00437768" w:rsidRPr="00437768" w:rsidRDefault="00455075" w:rsidP="00437768">
      <w:pPr>
        <w:pStyle w:val="TDC2"/>
        <w:tabs>
          <w:tab w:val="right" w:leader="dot" w:pos="9350"/>
        </w:tabs>
        <w:spacing w:line="240" w:lineRule="auto"/>
        <w:rPr>
          <w:rFonts w:ascii="Arial" w:eastAsia="Times New Roman" w:hAnsi="Arial" w:cs="Arial"/>
          <w:noProof/>
          <w:lang w:eastAsia="es-MX"/>
        </w:rPr>
      </w:pPr>
      <w:hyperlink w:anchor="_Toc412216800" w:history="1">
        <w:r w:rsidR="00437768" w:rsidRPr="00437768">
          <w:rPr>
            <w:rStyle w:val="Hipervnculo"/>
            <w:rFonts w:ascii="Arial" w:hAnsi="Arial" w:cs="Arial"/>
            <w:noProof/>
          </w:rPr>
          <w:t>5.1 Investigaciones Futuras</w:t>
        </w:r>
        <w:r w:rsidR="00437768" w:rsidRPr="00437768">
          <w:rPr>
            <w:rFonts w:ascii="Arial" w:hAnsi="Arial" w:cs="Arial"/>
            <w:noProof/>
            <w:webHidden/>
          </w:rPr>
          <w:tab/>
        </w:r>
        <w:r w:rsidR="00C21587" w:rsidRPr="00437768">
          <w:rPr>
            <w:rFonts w:ascii="Arial" w:hAnsi="Arial" w:cs="Arial"/>
            <w:noProof/>
            <w:webHidden/>
          </w:rPr>
          <w:fldChar w:fldCharType="begin"/>
        </w:r>
        <w:r w:rsidR="00437768" w:rsidRPr="00437768">
          <w:rPr>
            <w:rFonts w:ascii="Arial" w:hAnsi="Arial" w:cs="Arial"/>
            <w:noProof/>
            <w:webHidden/>
          </w:rPr>
          <w:instrText xml:space="preserve"> PAGEREF _Toc412216800 \h </w:instrText>
        </w:r>
        <w:r w:rsidR="00C21587" w:rsidRPr="00437768">
          <w:rPr>
            <w:rFonts w:ascii="Arial" w:hAnsi="Arial" w:cs="Arial"/>
            <w:noProof/>
            <w:webHidden/>
          </w:rPr>
        </w:r>
        <w:r w:rsidR="00C21587" w:rsidRPr="00437768">
          <w:rPr>
            <w:rFonts w:ascii="Arial" w:hAnsi="Arial" w:cs="Arial"/>
            <w:noProof/>
            <w:webHidden/>
          </w:rPr>
          <w:fldChar w:fldCharType="separate"/>
        </w:r>
        <w:r w:rsidR="007A1627">
          <w:rPr>
            <w:rFonts w:ascii="Arial" w:hAnsi="Arial" w:cs="Arial"/>
            <w:noProof/>
            <w:webHidden/>
          </w:rPr>
          <w:t>87</w:t>
        </w:r>
        <w:r w:rsidR="00C21587" w:rsidRPr="00437768">
          <w:rPr>
            <w:rFonts w:ascii="Arial" w:hAnsi="Arial" w:cs="Arial"/>
            <w:noProof/>
            <w:webHidden/>
          </w:rPr>
          <w:fldChar w:fldCharType="end"/>
        </w:r>
      </w:hyperlink>
    </w:p>
    <w:p w:rsidR="00437768" w:rsidRPr="00437768" w:rsidRDefault="00455075" w:rsidP="00437768">
      <w:pPr>
        <w:pStyle w:val="TDC1"/>
        <w:rPr>
          <w:rFonts w:eastAsia="Times New Roman"/>
          <w:lang w:eastAsia="es-MX"/>
        </w:rPr>
      </w:pPr>
      <w:hyperlink w:anchor="_Toc412216801" w:history="1">
        <w:r w:rsidR="00437768" w:rsidRPr="00437768">
          <w:rPr>
            <w:rStyle w:val="Hipervnculo"/>
          </w:rPr>
          <w:t>Anexos</w:t>
        </w:r>
        <w:r w:rsidR="00437768" w:rsidRPr="00437768">
          <w:rPr>
            <w:webHidden/>
          </w:rPr>
          <w:tab/>
        </w:r>
        <w:r w:rsidR="00C21587" w:rsidRPr="00437768">
          <w:rPr>
            <w:webHidden/>
          </w:rPr>
          <w:fldChar w:fldCharType="begin"/>
        </w:r>
        <w:r w:rsidR="00437768" w:rsidRPr="00437768">
          <w:rPr>
            <w:webHidden/>
          </w:rPr>
          <w:instrText xml:space="preserve"> PAGEREF _Toc412216801 \h </w:instrText>
        </w:r>
        <w:r w:rsidR="00C21587" w:rsidRPr="00437768">
          <w:rPr>
            <w:webHidden/>
          </w:rPr>
        </w:r>
        <w:r w:rsidR="00C21587" w:rsidRPr="00437768">
          <w:rPr>
            <w:webHidden/>
          </w:rPr>
          <w:fldChar w:fldCharType="separate"/>
        </w:r>
        <w:r w:rsidR="007A1627">
          <w:rPr>
            <w:webHidden/>
          </w:rPr>
          <w:t>89</w:t>
        </w:r>
        <w:r w:rsidR="00C21587" w:rsidRPr="00437768">
          <w:rPr>
            <w:webHidden/>
          </w:rPr>
          <w:fldChar w:fldCharType="end"/>
        </w:r>
      </w:hyperlink>
    </w:p>
    <w:p w:rsidR="007E2AED" w:rsidRPr="00A818C7" w:rsidRDefault="00455075" w:rsidP="00437768">
      <w:pPr>
        <w:pStyle w:val="TDC1"/>
      </w:pPr>
      <w:hyperlink w:anchor="_Toc412216802" w:history="1">
        <w:r w:rsidR="00437768" w:rsidRPr="00437768">
          <w:rPr>
            <w:rStyle w:val="Hipervnculo"/>
          </w:rPr>
          <w:t>Referencias</w:t>
        </w:r>
        <w:r w:rsidR="00437768" w:rsidRPr="00437768">
          <w:rPr>
            <w:webHidden/>
          </w:rPr>
          <w:tab/>
        </w:r>
        <w:r w:rsidR="00C21587" w:rsidRPr="00437768">
          <w:rPr>
            <w:webHidden/>
          </w:rPr>
          <w:fldChar w:fldCharType="begin"/>
        </w:r>
        <w:r w:rsidR="00437768" w:rsidRPr="00437768">
          <w:rPr>
            <w:webHidden/>
          </w:rPr>
          <w:instrText xml:space="preserve"> PAGEREF _Toc412216802 \h </w:instrText>
        </w:r>
        <w:r w:rsidR="00C21587" w:rsidRPr="00437768">
          <w:rPr>
            <w:webHidden/>
          </w:rPr>
        </w:r>
        <w:r w:rsidR="00C21587" w:rsidRPr="00437768">
          <w:rPr>
            <w:webHidden/>
          </w:rPr>
          <w:fldChar w:fldCharType="separate"/>
        </w:r>
        <w:r w:rsidR="007A1627">
          <w:rPr>
            <w:webHidden/>
          </w:rPr>
          <w:t>95</w:t>
        </w:r>
        <w:r w:rsidR="00C21587" w:rsidRPr="00437768">
          <w:rPr>
            <w:webHidden/>
          </w:rPr>
          <w:fldChar w:fldCharType="end"/>
        </w:r>
      </w:hyperlink>
      <w:r w:rsidR="00C21587" w:rsidRPr="00437768">
        <w:rPr>
          <w:b/>
          <w:bCs/>
          <w:lang w:val="es-ES"/>
        </w:rPr>
        <w:fldChar w:fldCharType="end"/>
      </w:r>
    </w:p>
    <w:p w:rsidR="00981EA3" w:rsidRDefault="00020DFE" w:rsidP="00AB6328">
      <w:pPr>
        <w:pStyle w:val="Tabladeilustraciones"/>
        <w:tabs>
          <w:tab w:val="right" w:leader="dot" w:pos="9350"/>
        </w:tabs>
        <w:spacing w:line="240" w:lineRule="auto"/>
        <w:rPr>
          <w:noProof/>
        </w:rPr>
      </w:pPr>
      <w:r w:rsidRPr="00983FBF">
        <w:rPr>
          <w:rFonts w:ascii="Arial" w:hAnsi="Arial" w:cs="Arial"/>
          <w:b/>
          <w:sz w:val="28"/>
          <w:szCs w:val="28"/>
        </w:rPr>
        <w:lastRenderedPageBreak/>
        <w:t>Figuras</w:t>
      </w:r>
      <w:r w:rsidR="00C21587" w:rsidRPr="00983FBF">
        <w:rPr>
          <w:rFonts w:ascii="Arial" w:hAnsi="Arial" w:cs="Arial"/>
          <w:b/>
          <w:sz w:val="28"/>
          <w:szCs w:val="28"/>
        </w:rPr>
        <w:fldChar w:fldCharType="begin"/>
      </w:r>
      <w:r w:rsidRPr="00983FBF">
        <w:rPr>
          <w:rFonts w:ascii="Arial" w:hAnsi="Arial" w:cs="Arial"/>
          <w:b/>
          <w:sz w:val="28"/>
          <w:szCs w:val="28"/>
        </w:rPr>
        <w:instrText xml:space="preserve"> TOC \h \z \c "Figura" </w:instrText>
      </w:r>
      <w:r w:rsidR="00C21587" w:rsidRPr="00983FBF">
        <w:rPr>
          <w:rFonts w:ascii="Arial" w:hAnsi="Arial" w:cs="Arial"/>
          <w:b/>
          <w:sz w:val="28"/>
          <w:szCs w:val="28"/>
        </w:rPr>
        <w:fldChar w:fldCharType="separate"/>
      </w:r>
    </w:p>
    <w:p w:rsidR="00981EA3" w:rsidRDefault="00455075">
      <w:pPr>
        <w:pStyle w:val="Tabladeilustraciones"/>
        <w:tabs>
          <w:tab w:val="right" w:leader="dot" w:pos="9350"/>
        </w:tabs>
        <w:rPr>
          <w:rFonts w:eastAsia="Times New Roman"/>
          <w:noProof/>
          <w:lang w:eastAsia="es-MX"/>
        </w:rPr>
      </w:pPr>
      <w:hyperlink w:anchor="_Toc412217039" w:history="1">
        <w:r w:rsidR="00981EA3" w:rsidRPr="008814F4">
          <w:rPr>
            <w:rStyle w:val="Hipervnculo"/>
            <w:rFonts w:ascii="Arial" w:hAnsi="Arial" w:cs="Arial"/>
            <w:noProof/>
          </w:rPr>
          <w:t>Figura 1 Introducción</w:t>
        </w:r>
        <w:r w:rsidR="00981EA3">
          <w:rPr>
            <w:noProof/>
            <w:webHidden/>
          </w:rPr>
          <w:tab/>
        </w:r>
        <w:r w:rsidR="00C21587">
          <w:rPr>
            <w:noProof/>
            <w:webHidden/>
          </w:rPr>
          <w:fldChar w:fldCharType="begin"/>
        </w:r>
        <w:r w:rsidR="00981EA3">
          <w:rPr>
            <w:noProof/>
            <w:webHidden/>
          </w:rPr>
          <w:instrText xml:space="preserve"> PAGEREF _Toc412217039 \h </w:instrText>
        </w:r>
        <w:r w:rsidR="00C21587">
          <w:rPr>
            <w:noProof/>
            <w:webHidden/>
          </w:rPr>
        </w:r>
        <w:r w:rsidR="00C21587">
          <w:rPr>
            <w:noProof/>
            <w:webHidden/>
          </w:rPr>
          <w:fldChar w:fldCharType="separate"/>
        </w:r>
        <w:r w:rsidR="007A1627">
          <w:rPr>
            <w:noProof/>
            <w:webHidden/>
          </w:rPr>
          <w:t>1</w:t>
        </w:r>
        <w:r w:rsidR="00C21587">
          <w:rPr>
            <w:noProof/>
            <w:webHidden/>
          </w:rPr>
          <w:fldChar w:fldCharType="end"/>
        </w:r>
      </w:hyperlink>
    </w:p>
    <w:p w:rsidR="00981EA3" w:rsidRDefault="00455075">
      <w:pPr>
        <w:pStyle w:val="Tabladeilustraciones"/>
        <w:tabs>
          <w:tab w:val="right" w:leader="dot" w:pos="9350"/>
        </w:tabs>
        <w:rPr>
          <w:rFonts w:eastAsia="Times New Roman"/>
          <w:noProof/>
          <w:lang w:eastAsia="es-MX"/>
        </w:rPr>
      </w:pPr>
      <w:hyperlink w:anchor="_Toc412217040" w:history="1">
        <w:r w:rsidR="00981EA3" w:rsidRPr="008814F4">
          <w:rPr>
            <w:rStyle w:val="Hipervnculo"/>
            <w:rFonts w:ascii="Arial" w:hAnsi="Arial" w:cs="Arial"/>
            <w:noProof/>
          </w:rPr>
          <w:t>Figura 2 Marco teórico</w:t>
        </w:r>
        <w:r w:rsidR="00981EA3">
          <w:rPr>
            <w:noProof/>
            <w:webHidden/>
          </w:rPr>
          <w:tab/>
        </w:r>
        <w:r w:rsidR="00C21587">
          <w:rPr>
            <w:noProof/>
            <w:webHidden/>
          </w:rPr>
          <w:fldChar w:fldCharType="begin"/>
        </w:r>
        <w:r w:rsidR="00981EA3">
          <w:rPr>
            <w:noProof/>
            <w:webHidden/>
          </w:rPr>
          <w:instrText xml:space="preserve"> PAGEREF _Toc412217040 \h </w:instrText>
        </w:r>
        <w:r w:rsidR="00C21587">
          <w:rPr>
            <w:noProof/>
            <w:webHidden/>
          </w:rPr>
        </w:r>
        <w:r w:rsidR="00C21587">
          <w:rPr>
            <w:noProof/>
            <w:webHidden/>
          </w:rPr>
          <w:fldChar w:fldCharType="separate"/>
        </w:r>
        <w:r w:rsidR="007A1627">
          <w:rPr>
            <w:noProof/>
            <w:webHidden/>
          </w:rPr>
          <w:t>10</w:t>
        </w:r>
        <w:r w:rsidR="00C21587">
          <w:rPr>
            <w:noProof/>
            <w:webHidden/>
          </w:rPr>
          <w:fldChar w:fldCharType="end"/>
        </w:r>
      </w:hyperlink>
    </w:p>
    <w:p w:rsidR="0076637F" w:rsidRDefault="00C21587" w:rsidP="00AB6328">
      <w:pPr>
        <w:pStyle w:val="Tabladeilustraciones"/>
        <w:tabs>
          <w:tab w:val="right" w:leader="dot" w:pos="9350"/>
        </w:tabs>
        <w:spacing w:line="240" w:lineRule="auto"/>
        <w:rPr>
          <w:rFonts w:ascii="Arial" w:hAnsi="Arial" w:cs="Arial"/>
          <w:b/>
          <w:sz w:val="28"/>
          <w:szCs w:val="28"/>
        </w:rPr>
      </w:pPr>
      <w:r w:rsidRPr="00983FBF">
        <w:rPr>
          <w:rFonts w:ascii="Arial" w:hAnsi="Arial" w:cs="Arial"/>
          <w:b/>
          <w:sz w:val="28"/>
          <w:szCs w:val="28"/>
        </w:rPr>
        <w:fldChar w:fldCharType="end"/>
      </w:r>
    </w:p>
    <w:p w:rsidR="002649E6" w:rsidRPr="00A818C7" w:rsidRDefault="00020DFE" w:rsidP="00AB6328">
      <w:pPr>
        <w:pStyle w:val="Tabladeilustraciones"/>
        <w:tabs>
          <w:tab w:val="right" w:leader="dot" w:pos="9350"/>
        </w:tabs>
        <w:spacing w:line="240" w:lineRule="auto"/>
        <w:rPr>
          <w:rFonts w:ascii="Arial" w:hAnsi="Arial" w:cs="Arial"/>
          <w:b/>
          <w:sz w:val="28"/>
          <w:szCs w:val="28"/>
        </w:rPr>
      </w:pPr>
      <w:r>
        <w:rPr>
          <w:rFonts w:ascii="Arial" w:hAnsi="Arial" w:cs="Arial"/>
          <w:b/>
          <w:sz w:val="28"/>
          <w:szCs w:val="28"/>
        </w:rPr>
        <w:t>Tablas</w:t>
      </w:r>
    </w:p>
    <w:p w:rsidR="00312651" w:rsidRDefault="00C21587">
      <w:pPr>
        <w:pStyle w:val="Tabladeilustraciones"/>
        <w:tabs>
          <w:tab w:val="right" w:leader="dot" w:pos="9350"/>
        </w:tabs>
        <w:rPr>
          <w:rFonts w:eastAsia="Times New Roman"/>
          <w:noProof/>
          <w:lang w:eastAsia="es-MX"/>
        </w:rPr>
      </w:pPr>
      <w:r>
        <w:rPr>
          <w:rFonts w:ascii="Arial" w:hAnsi="Arial" w:cs="Arial"/>
        </w:rPr>
        <w:fldChar w:fldCharType="begin"/>
      </w:r>
      <w:r w:rsidR="009D4D9C">
        <w:rPr>
          <w:rFonts w:ascii="Arial" w:hAnsi="Arial" w:cs="Arial"/>
        </w:rPr>
        <w:instrText xml:space="preserve"> TOC \h \z \c "Tabla" </w:instrText>
      </w:r>
      <w:r>
        <w:rPr>
          <w:rFonts w:ascii="Arial" w:hAnsi="Arial" w:cs="Arial"/>
        </w:rPr>
        <w:fldChar w:fldCharType="separate"/>
      </w:r>
      <w:hyperlink w:anchor="_Toc412501828" w:history="1">
        <w:r w:rsidR="00312651" w:rsidRPr="00345E9E">
          <w:rPr>
            <w:rStyle w:val="Hipervnculo"/>
            <w:rFonts w:ascii="Arial" w:hAnsi="Arial" w:cs="Arial"/>
            <w:noProof/>
          </w:rPr>
          <w:t>Tabla 1 Atributos de las competencias genéricas</w:t>
        </w:r>
        <w:r w:rsidR="00312651">
          <w:rPr>
            <w:noProof/>
            <w:webHidden/>
          </w:rPr>
          <w:tab/>
        </w:r>
        <w:r>
          <w:rPr>
            <w:noProof/>
            <w:webHidden/>
          </w:rPr>
          <w:fldChar w:fldCharType="begin"/>
        </w:r>
        <w:r w:rsidR="00312651">
          <w:rPr>
            <w:noProof/>
            <w:webHidden/>
          </w:rPr>
          <w:instrText xml:space="preserve"> PAGEREF _Toc412501828 \h </w:instrText>
        </w:r>
        <w:r>
          <w:rPr>
            <w:noProof/>
            <w:webHidden/>
          </w:rPr>
        </w:r>
        <w:r>
          <w:rPr>
            <w:noProof/>
            <w:webHidden/>
          </w:rPr>
          <w:fldChar w:fldCharType="separate"/>
        </w:r>
        <w:r w:rsidR="007A1627">
          <w:rPr>
            <w:noProof/>
            <w:webHidden/>
          </w:rPr>
          <w:t>25</w:t>
        </w:r>
        <w:r>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29" w:history="1">
        <w:r w:rsidR="00312651" w:rsidRPr="00345E9E">
          <w:rPr>
            <w:rStyle w:val="Hipervnculo"/>
            <w:rFonts w:ascii="Arial" w:hAnsi="Arial" w:cs="Arial"/>
            <w:noProof/>
          </w:rPr>
          <w:t>Tabla 2 Perfil de egreso del programa educativo modular a distancia para centros comunitarios en educación media superior</w:t>
        </w:r>
        <w:r w:rsidR="00312651">
          <w:rPr>
            <w:noProof/>
            <w:webHidden/>
          </w:rPr>
          <w:tab/>
        </w:r>
        <w:r w:rsidR="00C21587">
          <w:rPr>
            <w:noProof/>
            <w:webHidden/>
          </w:rPr>
          <w:fldChar w:fldCharType="begin"/>
        </w:r>
        <w:r w:rsidR="00312651">
          <w:rPr>
            <w:noProof/>
            <w:webHidden/>
          </w:rPr>
          <w:instrText xml:space="preserve"> PAGEREF _Toc412501829 \h </w:instrText>
        </w:r>
        <w:r w:rsidR="00C21587">
          <w:rPr>
            <w:noProof/>
            <w:webHidden/>
          </w:rPr>
        </w:r>
        <w:r w:rsidR="00C21587">
          <w:rPr>
            <w:noProof/>
            <w:webHidden/>
          </w:rPr>
          <w:fldChar w:fldCharType="separate"/>
        </w:r>
        <w:r w:rsidR="007A1627">
          <w:rPr>
            <w:noProof/>
            <w:webHidden/>
          </w:rPr>
          <w:t>33</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0" w:history="1">
        <w:r w:rsidR="00312651" w:rsidRPr="00345E9E">
          <w:rPr>
            <w:rStyle w:val="Hipervnculo"/>
            <w:rFonts w:ascii="Arial" w:hAnsi="Arial" w:cs="Arial"/>
            <w:noProof/>
          </w:rPr>
          <w:t>Tabla 3 Tipos de estrategias de aprendizaje</w:t>
        </w:r>
        <w:r w:rsidR="00312651">
          <w:rPr>
            <w:noProof/>
            <w:webHidden/>
          </w:rPr>
          <w:tab/>
        </w:r>
        <w:r w:rsidR="00C21587">
          <w:rPr>
            <w:noProof/>
            <w:webHidden/>
          </w:rPr>
          <w:fldChar w:fldCharType="begin"/>
        </w:r>
        <w:r w:rsidR="00312651">
          <w:rPr>
            <w:noProof/>
            <w:webHidden/>
          </w:rPr>
          <w:instrText xml:space="preserve"> PAGEREF _Toc412501830 \h </w:instrText>
        </w:r>
        <w:r w:rsidR="00C21587">
          <w:rPr>
            <w:noProof/>
            <w:webHidden/>
          </w:rPr>
        </w:r>
        <w:r w:rsidR="00C21587">
          <w:rPr>
            <w:noProof/>
            <w:webHidden/>
          </w:rPr>
          <w:fldChar w:fldCharType="separate"/>
        </w:r>
        <w:r w:rsidR="007A1627">
          <w:rPr>
            <w:noProof/>
            <w:webHidden/>
          </w:rPr>
          <w:t>35</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1" w:history="1">
        <w:r w:rsidR="00312651" w:rsidRPr="00345E9E">
          <w:rPr>
            <w:rStyle w:val="Hipervnculo"/>
            <w:rFonts w:ascii="Arial" w:hAnsi="Arial" w:cs="Arial"/>
            <w:noProof/>
          </w:rPr>
          <w:t>Tabla 4 Modalidades del bachillerato del nivel medio superior</w:t>
        </w:r>
        <w:r w:rsidR="00312651">
          <w:rPr>
            <w:noProof/>
            <w:webHidden/>
          </w:rPr>
          <w:tab/>
        </w:r>
        <w:r w:rsidR="00C21587">
          <w:rPr>
            <w:noProof/>
            <w:webHidden/>
          </w:rPr>
          <w:fldChar w:fldCharType="begin"/>
        </w:r>
        <w:r w:rsidR="00312651">
          <w:rPr>
            <w:noProof/>
            <w:webHidden/>
          </w:rPr>
          <w:instrText xml:space="preserve"> PAGEREF _Toc412501831 \h </w:instrText>
        </w:r>
        <w:r w:rsidR="00C21587">
          <w:rPr>
            <w:noProof/>
            <w:webHidden/>
          </w:rPr>
        </w:r>
        <w:r w:rsidR="00C21587">
          <w:rPr>
            <w:noProof/>
            <w:webHidden/>
          </w:rPr>
          <w:fldChar w:fldCharType="separate"/>
        </w:r>
        <w:r w:rsidR="007A1627">
          <w:rPr>
            <w:noProof/>
            <w:webHidden/>
          </w:rPr>
          <w:t>42</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2" w:history="1">
        <w:r w:rsidR="00312651" w:rsidRPr="00345E9E">
          <w:rPr>
            <w:rStyle w:val="Hipervnculo"/>
            <w:rFonts w:ascii="Arial" w:hAnsi="Arial" w:cs="Arial"/>
            <w:noProof/>
          </w:rPr>
          <w:t>Tabla 5 Áreas de transformación del nivel medio superior</w:t>
        </w:r>
        <w:r w:rsidR="00312651">
          <w:rPr>
            <w:noProof/>
            <w:webHidden/>
          </w:rPr>
          <w:tab/>
        </w:r>
        <w:r w:rsidR="00C21587">
          <w:rPr>
            <w:noProof/>
            <w:webHidden/>
          </w:rPr>
          <w:fldChar w:fldCharType="begin"/>
        </w:r>
        <w:r w:rsidR="00312651">
          <w:rPr>
            <w:noProof/>
            <w:webHidden/>
          </w:rPr>
          <w:instrText xml:space="preserve"> PAGEREF _Toc412501832 \h </w:instrText>
        </w:r>
        <w:r w:rsidR="00C21587">
          <w:rPr>
            <w:noProof/>
            <w:webHidden/>
          </w:rPr>
        </w:r>
        <w:r w:rsidR="00C21587">
          <w:rPr>
            <w:noProof/>
            <w:webHidden/>
          </w:rPr>
          <w:fldChar w:fldCharType="separate"/>
        </w:r>
        <w:r w:rsidR="007A1627">
          <w:rPr>
            <w:noProof/>
            <w:webHidden/>
          </w:rPr>
          <w:t>43</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3" w:history="1">
        <w:r w:rsidR="00312651" w:rsidRPr="00345E9E">
          <w:rPr>
            <w:rStyle w:val="Hipervnculo"/>
            <w:rFonts w:ascii="Arial" w:hAnsi="Arial" w:cs="Arial"/>
            <w:noProof/>
          </w:rPr>
          <w:t>Tabla 6 Créditos por semestre y área de transformación</w:t>
        </w:r>
        <w:r w:rsidR="00312651">
          <w:rPr>
            <w:noProof/>
            <w:webHidden/>
          </w:rPr>
          <w:tab/>
        </w:r>
        <w:r w:rsidR="00C21587">
          <w:rPr>
            <w:noProof/>
            <w:webHidden/>
          </w:rPr>
          <w:fldChar w:fldCharType="begin"/>
        </w:r>
        <w:r w:rsidR="00312651">
          <w:rPr>
            <w:noProof/>
            <w:webHidden/>
          </w:rPr>
          <w:instrText xml:space="preserve"> PAGEREF _Toc412501833 \h </w:instrText>
        </w:r>
        <w:r w:rsidR="00C21587">
          <w:rPr>
            <w:noProof/>
            <w:webHidden/>
          </w:rPr>
        </w:r>
        <w:r w:rsidR="00C21587">
          <w:rPr>
            <w:noProof/>
            <w:webHidden/>
          </w:rPr>
          <w:fldChar w:fldCharType="separate"/>
        </w:r>
        <w:r w:rsidR="007A1627">
          <w:rPr>
            <w:noProof/>
            <w:webHidden/>
          </w:rPr>
          <w:t>44</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4" w:history="1">
        <w:r w:rsidR="00312651" w:rsidRPr="00345E9E">
          <w:rPr>
            <w:rStyle w:val="Hipervnculo"/>
            <w:rFonts w:ascii="Arial" w:hAnsi="Arial" w:cs="Arial"/>
            <w:noProof/>
          </w:rPr>
          <w:t>Tabla 7 Estructura curricular del nivel medio superior: bachillerato general</w:t>
        </w:r>
        <w:r w:rsidR="00312651">
          <w:rPr>
            <w:noProof/>
            <w:webHidden/>
          </w:rPr>
          <w:tab/>
        </w:r>
        <w:r w:rsidR="00C21587">
          <w:rPr>
            <w:noProof/>
            <w:webHidden/>
          </w:rPr>
          <w:fldChar w:fldCharType="begin"/>
        </w:r>
        <w:r w:rsidR="00312651">
          <w:rPr>
            <w:noProof/>
            <w:webHidden/>
          </w:rPr>
          <w:instrText xml:space="preserve"> PAGEREF _Toc412501834 \h </w:instrText>
        </w:r>
        <w:r w:rsidR="00C21587">
          <w:rPr>
            <w:noProof/>
            <w:webHidden/>
          </w:rPr>
        </w:r>
        <w:r w:rsidR="00C21587">
          <w:rPr>
            <w:noProof/>
            <w:webHidden/>
          </w:rPr>
          <w:fldChar w:fldCharType="separate"/>
        </w:r>
        <w:r w:rsidR="007A1627">
          <w:rPr>
            <w:noProof/>
            <w:webHidden/>
          </w:rPr>
          <w:t>45</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5" w:history="1">
        <w:r w:rsidR="00312651" w:rsidRPr="00345E9E">
          <w:rPr>
            <w:rStyle w:val="Hipervnculo"/>
            <w:rFonts w:ascii="Arial" w:hAnsi="Arial" w:cs="Arial"/>
            <w:noProof/>
          </w:rPr>
          <w:t>Tabla 8 Unidades de aprendizaje del bachillerato general a distancia</w:t>
        </w:r>
        <w:r w:rsidR="00312651">
          <w:rPr>
            <w:noProof/>
            <w:webHidden/>
          </w:rPr>
          <w:tab/>
        </w:r>
        <w:r w:rsidR="00C21587">
          <w:rPr>
            <w:noProof/>
            <w:webHidden/>
          </w:rPr>
          <w:fldChar w:fldCharType="begin"/>
        </w:r>
        <w:r w:rsidR="00312651">
          <w:rPr>
            <w:noProof/>
            <w:webHidden/>
          </w:rPr>
          <w:instrText xml:space="preserve"> PAGEREF _Toc412501835 \h </w:instrText>
        </w:r>
        <w:r w:rsidR="00C21587">
          <w:rPr>
            <w:noProof/>
            <w:webHidden/>
          </w:rPr>
        </w:r>
        <w:r w:rsidR="00C21587">
          <w:rPr>
            <w:noProof/>
            <w:webHidden/>
          </w:rPr>
          <w:fldChar w:fldCharType="separate"/>
        </w:r>
        <w:r w:rsidR="007A1627">
          <w:rPr>
            <w:noProof/>
            <w:webHidden/>
          </w:rPr>
          <w:t>45</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6" w:history="1">
        <w:r w:rsidR="00312651" w:rsidRPr="00345E9E">
          <w:rPr>
            <w:rStyle w:val="Hipervnculo"/>
            <w:rFonts w:ascii="Arial" w:hAnsi="Arial" w:cs="Arial"/>
            <w:noProof/>
          </w:rPr>
          <w:t>Tabla 9 Unidades de aprendizaje del primer semestre, método competence</w:t>
        </w:r>
        <w:r w:rsidR="00312651">
          <w:rPr>
            <w:noProof/>
            <w:webHidden/>
          </w:rPr>
          <w:tab/>
        </w:r>
        <w:r w:rsidR="00C21587">
          <w:rPr>
            <w:noProof/>
            <w:webHidden/>
          </w:rPr>
          <w:fldChar w:fldCharType="begin"/>
        </w:r>
        <w:r w:rsidR="00312651">
          <w:rPr>
            <w:noProof/>
            <w:webHidden/>
          </w:rPr>
          <w:instrText xml:space="preserve"> PAGEREF _Toc412501836 \h </w:instrText>
        </w:r>
        <w:r w:rsidR="00C21587">
          <w:rPr>
            <w:noProof/>
            <w:webHidden/>
          </w:rPr>
        </w:r>
        <w:r w:rsidR="00C21587">
          <w:rPr>
            <w:noProof/>
            <w:webHidden/>
          </w:rPr>
          <w:fldChar w:fldCharType="separate"/>
        </w:r>
        <w:r w:rsidR="007A1627">
          <w:rPr>
            <w:noProof/>
            <w:webHidden/>
          </w:rPr>
          <w:t>48</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7" w:history="1">
        <w:r w:rsidR="00312651" w:rsidRPr="00345E9E">
          <w:rPr>
            <w:rStyle w:val="Hipervnculo"/>
            <w:rFonts w:ascii="Arial" w:hAnsi="Arial" w:cs="Arial"/>
            <w:noProof/>
          </w:rPr>
          <w:t>Tabla 10 Resultados de la encuesta</w:t>
        </w:r>
        <w:r w:rsidR="00312651">
          <w:rPr>
            <w:noProof/>
            <w:webHidden/>
          </w:rPr>
          <w:tab/>
        </w:r>
        <w:r w:rsidR="00C21587">
          <w:rPr>
            <w:noProof/>
            <w:webHidden/>
          </w:rPr>
          <w:fldChar w:fldCharType="begin"/>
        </w:r>
        <w:r w:rsidR="00312651">
          <w:rPr>
            <w:noProof/>
            <w:webHidden/>
          </w:rPr>
          <w:instrText xml:space="preserve"> PAGEREF _Toc412501837 \h </w:instrText>
        </w:r>
        <w:r w:rsidR="00C21587">
          <w:rPr>
            <w:noProof/>
            <w:webHidden/>
          </w:rPr>
        </w:r>
        <w:r w:rsidR="00C21587">
          <w:rPr>
            <w:noProof/>
            <w:webHidden/>
          </w:rPr>
          <w:fldChar w:fldCharType="separate"/>
        </w:r>
        <w:r w:rsidR="007A1627">
          <w:rPr>
            <w:noProof/>
            <w:webHidden/>
          </w:rPr>
          <w:t>53</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8" w:history="1">
        <w:r w:rsidR="00312651" w:rsidRPr="00345E9E">
          <w:rPr>
            <w:rStyle w:val="Hipervnculo"/>
            <w:rFonts w:ascii="Arial" w:hAnsi="Arial" w:cs="Arial"/>
            <w:noProof/>
          </w:rPr>
          <w:t>Tabla 11 Estrategias de enseñanza Español I</w:t>
        </w:r>
        <w:r w:rsidR="00312651">
          <w:rPr>
            <w:noProof/>
            <w:webHidden/>
          </w:rPr>
          <w:tab/>
        </w:r>
        <w:r w:rsidR="00C21587">
          <w:rPr>
            <w:noProof/>
            <w:webHidden/>
          </w:rPr>
          <w:fldChar w:fldCharType="begin"/>
        </w:r>
        <w:r w:rsidR="00312651">
          <w:rPr>
            <w:noProof/>
            <w:webHidden/>
          </w:rPr>
          <w:instrText xml:space="preserve"> PAGEREF _Toc412501838 \h </w:instrText>
        </w:r>
        <w:r w:rsidR="00C21587">
          <w:rPr>
            <w:noProof/>
            <w:webHidden/>
          </w:rPr>
        </w:r>
        <w:r w:rsidR="00C21587">
          <w:rPr>
            <w:noProof/>
            <w:webHidden/>
          </w:rPr>
          <w:fldChar w:fldCharType="separate"/>
        </w:r>
        <w:r w:rsidR="007A1627">
          <w:rPr>
            <w:noProof/>
            <w:webHidden/>
          </w:rPr>
          <w:t>59</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39" w:history="1">
        <w:r w:rsidR="00312651" w:rsidRPr="00345E9E">
          <w:rPr>
            <w:rStyle w:val="Hipervnculo"/>
            <w:rFonts w:ascii="Arial" w:hAnsi="Arial" w:cs="Arial"/>
            <w:noProof/>
          </w:rPr>
          <w:t>Tabla 12 Estrategias de enseñanza Biología I y laboratorio</w:t>
        </w:r>
        <w:r w:rsidR="00312651">
          <w:rPr>
            <w:noProof/>
            <w:webHidden/>
          </w:rPr>
          <w:tab/>
        </w:r>
        <w:r w:rsidR="00C21587">
          <w:rPr>
            <w:noProof/>
            <w:webHidden/>
          </w:rPr>
          <w:fldChar w:fldCharType="begin"/>
        </w:r>
        <w:r w:rsidR="00312651">
          <w:rPr>
            <w:noProof/>
            <w:webHidden/>
          </w:rPr>
          <w:instrText xml:space="preserve"> PAGEREF _Toc412501839 \h </w:instrText>
        </w:r>
        <w:r w:rsidR="00C21587">
          <w:rPr>
            <w:noProof/>
            <w:webHidden/>
          </w:rPr>
        </w:r>
        <w:r w:rsidR="00C21587">
          <w:rPr>
            <w:noProof/>
            <w:webHidden/>
          </w:rPr>
          <w:fldChar w:fldCharType="separate"/>
        </w:r>
        <w:r w:rsidR="007A1627">
          <w:rPr>
            <w:noProof/>
            <w:webHidden/>
          </w:rPr>
          <w:t>59</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0" w:history="1">
        <w:r w:rsidR="00312651" w:rsidRPr="00345E9E">
          <w:rPr>
            <w:rStyle w:val="Hipervnculo"/>
            <w:rFonts w:ascii="Arial" w:hAnsi="Arial" w:cs="Arial"/>
            <w:noProof/>
          </w:rPr>
          <w:t>Tabla 13 Estrategias de enseñanza Matemáticas I</w:t>
        </w:r>
        <w:r w:rsidR="00312651">
          <w:rPr>
            <w:noProof/>
            <w:webHidden/>
          </w:rPr>
          <w:tab/>
        </w:r>
        <w:r w:rsidR="00C21587">
          <w:rPr>
            <w:noProof/>
            <w:webHidden/>
          </w:rPr>
          <w:fldChar w:fldCharType="begin"/>
        </w:r>
        <w:r w:rsidR="00312651">
          <w:rPr>
            <w:noProof/>
            <w:webHidden/>
          </w:rPr>
          <w:instrText xml:space="preserve"> PAGEREF _Toc412501840 \h </w:instrText>
        </w:r>
        <w:r w:rsidR="00C21587">
          <w:rPr>
            <w:noProof/>
            <w:webHidden/>
          </w:rPr>
        </w:r>
        <w:r w:rsidR="00C21587">
          <w:rPr>
            <w:noProof/>
            <w:webHidden/>
          </w:rPr>
          <w:fldChar w:fldCharType="separate"/>
        </w:r>
        <w:r w:rsidR="007A1627">
          <w:rPr>
            <w:noProof/>
            <w:webHidden/>
          </w:rPr>
          <w:t>60</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1" w:history="1">
        <w:r w:rsidR="00312651" w:rsidRPr="00345E9E">
          <w:rPr>
            <w:rStyle w:val="Hipervnculo"/>
            <w:rFonts w:ascii="Arial" w:hAnsi="Arial" w:cs="Arial"/>
            <w:noProof/>
          </w:rPr>
          <w:t>Tabla 14 Estrategias de enseñanza Cultura física y Salud I</w:t>
        </w:r>
        <w:r w:rsidR="00312651">
          <w:rPr>
            <w:noProof/>
            <w:webHidden/>
          </w:rPr>
          <w:tab/>
        </w:r>
        <w:r w:rsidR="00C21587">
          <w:rPr>
            <w:noProof/>
            <w:webHidden/>
          </w:rPr>
          <w:fldChar w:fldCharType="begin"/>
        </w:r>
        <w:r w:rsidR="00312651">
          <w:rPr>
            <w:noProof/>
            <w:webHidden/>
          </w:rPr>
          <w:instrText xml:space="preserve"> PAGEREF _Toc412501841 \h </w:instrText>
        </w:r>
        <w:r w:rsidR="00C21587">
          <w:rPr>
            <w:noProof/>
            <w:webHidden/>
          </w:rPr>
        </w:r>
        <w:r w:rsidR="00C21587">
          <w:rPr>
            <w:noProof/>
            <w:webHidden/>
          </w:rPr>
          <w:fldChar w:fldCharType="separate"/>
        </w:r>
        <w:r w:rsidR="007A1627">
          <w:rPr>
            <w:noProof/>
            <w:webHidden/>
          </w:rPr>
          <w:t>60</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2" w:history="1">
        <w:r w:rsidR="00312651" w:rsidRPr="00345E9E">
          <w:rPr>
            <w:rStyle w:val="Hipervnculo"/>
            <w:rFonts w:ascii="Arial" w:hAnsi="Arial" w:cs="Arial"/>
            <w:noProof/>
          </w:rPr>
          <w:t>Tabla 15 Estrategias de enseñanza Inglés I</w:t>
        </w:r>
        <w:r w:rsidR="00312651">
          <w:rPr>
            <w:noProof/>
            <w:webHidden/>
          </w:rPr>
          <w:tab/>
        </w:r>
        <w:r w:rsidR="00C21587">
          <w:rPr>
            <w:noProof/>
            <w:webHidden/>
          </w:rPr>
          <w:fldChar w:fldCharType="begin"/>
        </w:r>
        <w:r w:rsidR="00312651">
          <w:rPr>
            <w:noProof/>
            <w:webHidden/>
          </w:rPr>
          <w:instrText xml:space="preserve"> PAGEREF _Toc412501842 \h </w:instrText>
        </w:r>
        <w:r w:rsidR="00C21587">
          <w:rPr>
            <w:noProof/>
            <w:webHidden/>
          </w:rPr>
        </w:r>
        <w:r w:rsidR="00C21587">
          <w:rPr>
            <w:noProof/>
            <w:webHidden/>
          </w:rPr>
          <w:fldChar w:fldCharType="separate"/>
        </w:r>
        <w:r w:rsidR="007A1627">
          <w:rPr>
            <w:noProof/>
            <w:webHidden/>
          </w:rPr>
          <w:t>61</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3" w:history="1">
        <w:r w:rsidR="00312651" w:rsidRPr="00345E9E">
          <w:rPr>
            <w:rStyle w:val="Hipervnculo"/>
            <w:rFonts w:ascii="Arial" w:hAnsi="Arial" w:cs="Arial"/>
            <w:noProof/>
          </w:rPr>
          <w:t>Tabla 16 Estrategias de enseñanza Introducción a la metodología científica I</w:t>
        </w:r>
        <w:r w:rsidR="00312651">
          <w:rPr>
            <w:noProof/>
            <w:webHidden/>
          </w:rPr>
          <w:tab/>
        </w:r>
        <w:r w:rsidR="00C21587">
          <w:rPr>
            <w:noProof/>
            <w:webHidden/>
          </w:rPr>
          <w:fldChar w:fldCharType="begin"/>
        </w:r>
        <w:r w:rsidR="00312651">
          <w:rPr>
            <w:noProof/>
            <w:webHidden/>
          </w:rPr>
          <w:instrText xml:space="preserve"> PAGEREF _Toc412501843 \h </w:instrText>
        </w:r>
        <w:r w:rsidR="00C21587">
          <w:rPr>
            <w:noProof/>
            <w:webHidden/>
          </w:rPr>
        </w:r>
        <w:r w:rsidR="00C21587">
          <w:rPr>
            <w:noProof/>
            <w:webHidden/>
          </w:rPr>
          <w:fldChar w:fldCharType="separate"/>
        </w:r>
        <w:r w:rsidR="007A1627">
          <w:rPr>
            <w:noProof/>
            <w:webHidden/>
          </w:rPr>
          <w:t>61</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4" w:history="1">
        <w:r w:rsidR="00312651" w:rsidRPr="00345E9E">
          <w:rPr>
            <w:rStyle w:val="Hipervnculo"/>
            <w:rFonts w:ascii="Arial" w:hAnsi="Arial" w:cs="Arial"/>
            <w:noProof/>
          </w:rPr>
          <w:t>Tabla 17 Estrategias de enseñanza Orientación educativa</w:t>
        </w:r>
        <w:r w:rsidR="00312651">
          <w:rPr>
            <w:noProof/>
            <w:webHidden/>
          </w:rPr>
          <w:tab/>
        </w:r>
        <w:r w:rsidR="00C21587">
          <w:rPr>
            <w:noProof/>
            <w:webHidden/>
          </w:rPr>
          <w:fldChar w:fldCharType="begin"/>
        </w:r>
        <w:r w:rsidR="00312651">
          <w:rPr>
            <w:noProof/>
            <w:webHidden/>
          </w:rPr>
          <w:instrText xml:space="preserve"> PAGEREF _Toc412501844 \h </w:instrText>
        </w:r>
        <w:r w:rsidR="00C21587">
          <w:rPr>
            <w:noProof/>
            <w:webHidden/>
          </w:rPr>
        </w:r>
        <w:r w:rsidR="00C21587">
          <w:rPr>
            <w:noProof/>
            <w:webHidden/>
          </w:rPr>
          <w:fldChar w:fldCharType="separate"/>
        </w:r>
        <w:r w:rsidR="007A1627">
          <w:rPr>
            <w:noProof/>
            <w:webHidden/>
          </w:rPr>
          <w:t>62</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5" w:history="1">
        <w:r w:rsidR="00312651" w:rsidRPr="00345E9E">
          <w:rPr>
            <w:rStyle w:val="Hipervnculo"/>
            <w:rFonts w:ascii="Arial" w:hAnsi="Arial" w:cs="Arial"/>
            <w:noProof/>
          </w:rPr>
          <w:t>Tabla 18 Estrategias de enseñanza Tecnología de la información y la comunicación I</w:t>
        </w:r>
        <w:r w:rsidR="00312651">
          <w:rPr>
            <w:noProof/>
            <w:webHidden/>
          </w:rPr>
          <w:tab/>
        </w:r>
        <w:r w:rsidR="00C21587">
          <w:rPr>
            <w:noProof/>
            <w:webHidden/>
          </w:rPr>
          <w:fldChar w:fldCharType="begin"/>
        </w:r>
        <w:r w:rsidR="00312651">
          <w:rPr>
            <w:noProof/>
            <w:webHidden/>
          </w:rPr>
          <w:instrText xml:space="preserve"> PAGEREF _Toc412501845 \h </w:instrText>
        </w:r>
        <w:r w:rsidR="00C21587">
          <w:rPr>
            <w:noProof/>
            <w:webHidden/>
          </w:rPr>
        </w:r>
        <w:r w:rsidR="00C21587">
          <w:rPr>
            <w:noProof/>
            <w:webHidden/>
          </w:rPr>
          <w:fldChar w:fldCharType="separate"/>
        </w:r>
        <w:r w:rsidR="007A1627">
          <w:rPr>
            <w:noProof/>
            <w:webHidden/>
          </w:rPr>
          <w:t>62</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6" w:history="1">
        <w:r w:rsidR="00312651" w:rsidRPr="00345E9E">
          <w:rPr>
            <w:rStyle w:val="Hipervnculo"/>
            <w:rFonts w:ascii="Arial" w:hAnsi="Arial" w:cs="Arial"/>
            <w:noProof/>
          </w:rPr>
          <w:t>Tabla 19 Estrategias de enseñanza Problemas éticos del mundo actual</w:t>
        </w:r>
        <w:r w:rsidR="00312651">
          <w:rPr>
            <w:noProof/>
            <w:webHidden/>
          </w:rPr>
          <w:tab/>
        </w:r>
        <w:r w:rsidR="00C21587">
          <w:rPr>
            <w:noProof/>
            <w:webHidden/>
          </w:rPr>
          <w:fldChar w:fldCharType="begin"/>
        </w:r>
        <w:r w:rsidR="00312651">
          <w:rPr>
            <w:noProof/>
            <w:webHidden/>
          </w:rPr>
          <w:instrText xml:space="preserve"> PAGEREF _Toc412501846 \h </w:instrText>
        </w:r>
        <w:r w:rsidR="00C21587">
          <w:rPr>
            <w:noProof/>
            <w:webHidden/>
          </w:rPr>
        </w:r>
        <w:r w:rsidR="00C21587">
          <w:rPr>
            <w:noProof/>
            <w:webHidden/>
          </w:rPr>
          <w:fldChar w:fldCharType="separate"/>
        </w:r>
        <w:r w:rsidR="007A1627">
          <w:rPr>
            <w:noProof/>
            <w:webHidden/>
          </w:rPr>
          <w:t>63</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7" w:history="1">
        <w:r w:rsidR="00312651" w:rsidRPr="00345E9E">
          <w:rPr>
            <w:rStyle w:val="Hipervnculo"/>
            <w:rFonts w:ascii="Arial" w:hAnsi="Arial" w:cs="Arial"/>
            <w:noProof/>
          </w:rPr>
          <w:t>Tabla 20 Estrategias de enseñanza Química I y laboratorio</w:t>
        </w:r>
        <w:r w:rsidR="00312651">
          <w:rPr>
            <w:noProof/>
            <w:webHidden/>
          </w:rPr>
          <w:tab/>
        </w:r>
        <w:r w:rsidR="00C21587">
          <w:rPr>
            <w:noProof/>
            <w:webHidden/>
          </w:rPr>
          <w:fldChar w:fldCharType="begin"/>
        </w:r>
        <w:r w:rsidR="00312651">
          <w:rPr>
            <w:noProof/>
            <w:webHidden/>
          </w:rPr>
          <w:instrText xml:space="preserve"> PAGEREF _Toc412501847 \h </w:instrText>
        </w:r>
        <w:r w:rsidR="00C21587">
          <w:rPr>
            <w:noProof/>
            <w:webHidden/>
          </w:rPr>
        </w:r>
        <w:r w:rsidR="00C21587">
          <w:rPr>
            <w:noProof/>
            <w:webHidden/>
          </w:rPr>
          <w:fldChar w:fldCharType="separate"/>
        </w:r>
        <w:r w:rsidR="007A1627">
          <w:rPr>
            <w:noProof/>
            <w:webHidden/>
          </w:rPr>
          <w:t>63</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8" w:history="1">
        <w:r w:rsidR="00312651" w:rsidRPr="00345E9E">
          <w:rPr>
            <w:rStyle w:val="Hipervnculo"/>
            <w:rFonts w:ascii="Arial" w:hAnsi="Arial" w:cs="Arial"/>
            <w:noProof/>
          </w:rPr>
          <w:t>Tabla 21 Número de evidencias: primer semestre</w:t>
        </w:r>
        <w:r w:rsidR="00312651">
          <w:rPr>
            <w:noProof/>
            <w:webHidden/>
          </w:rPr>
          <w:tab/>
        </w:r>
        <w:r w:rsidR="00C21587">
          <w:rPr>
            <w:noProof/>
            <w:webHidden/>
          </w:rPr>
          <w:fldChar w:fldCharType="begin"/>
        </w:r>
        <w:r w:rsidR="00312651">
          <w:rPr>
            <w:noProof/>
            <w:webHidden/>
          </w:rPr>
          <w:instrText xml:space="preserve"> PAGEREF _Toc412501848 \h </w:instrText>
        </w:r>
        <w:r w:rsidR="00C21587">
          <w:rPr>
            <w:noProof/>
            <w:webHidden/>
          </w:rPr>
        </w:r>
        <w:r w:rsidR="00C21587">
          <w:rPr>
            <w:noProof/>
            <w:webHidden/>
          </w:rPr>
          <w:fldChar w:fldCharType="separate"/>
        </w:r>
        <w:r w:rsidR="007A1627">
          <w:rPr>
            <w:noProof/>
            <w:webHidden/>
          </w:rPr>
          <w:t>64</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49" w:history="1">
        <w:r w:rsidR="00312651" w:rsidRPr="00345E9E">
          <w:rPr>
            <w:rStyle w:val="Hipervnculo"/>
            <w:rFonts w:ascii="Arial" w:hAnsi="Arial" w:cs="Arial"/>
            <w:noProof/>
          </w:rPr>
          <w:t>Tabla 22 Asignación de módulos primer semestre.</w:t>
        </w:r>
        <w:r w:rsidR="00312651">
          <w:rPr>
            <w:noProof/>
            <w:webHidden/>
          </w:rPr>
          <w:tab/>
        </w:r>
        <w:r w:rsidR="00C21587">
          <w:rPr>
            <w:noProof/>
            <w:webHidden/>
          </w:rPr>
          <w:fldChar w:fldCharType="begin"/>
        </w:r>
        <w:r w:rsidR="00312651">
          <w:rPr>
            <w:noProof/>
            <w:webHidden/>
          </w:rPr>
          <w:instrText xml:space="preserve"> PAGEREF _Toc412501849 \h </w:instrText>
        </w:r>
        <w:r w:rsidR="00C21587">
          <w:rPr>
            <w:noProof/>
            <w:webHidden/>
          </w:rPr>
        </w:r>
        <w:r w:rsidR="00C21587">
          <w:rPr>
            <w:noProof/>
            <w:webHidden/>
          </w:rPr>
          <w:fldChar w:fldCharType="separate"/>
        </w:r>
        <w:r w:rsidR="007A1627">
          <w:rPr>
            <w:noProof/>
            <w:webHidden/>
          </w:rPr>
          <w:t>65</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0" w:history="1">
        <w:r w:rsidR="00312651" w:rsidRPr="00345E9E">
          <w:rPr>
            <w:rStyle w:val="Hipervnculo"/>
            <w:rFonts w:ascii="Arial" w:hAnsi="Arial" w:cs="Arial"/>
            <w:noProof/>
          </w:rPr>
          <w:t>Tabla 23 Ejemplo de plan clase modular</w:t>
        </w:r>
        <w:r w:rsidR="00312651">
          <w:rPr>
            <w:noProof/>
            <w:webHidden/>
          </w:rPr>
          <w:tab/>
        </w:r>
        <w:r w:rsidR="00C21587">
          <w:rPr>
            <w:noProof/>
            <w:webHidden/>
          </w:rPr>
          <w:fldChar w:fldCharType="begin"/>
        </w:r>
        <w:r w:rsidR="00312651">
          <w:rPr>
            <w:noProof/>
            <w:webHidden/>
          </w:rPr>
          <w:instrText xml:space="preserve"> PAGEREF _Toc412501850 \h </w:instrText>
        </w:r>
        <w:r w:rsidR="00C21587">
          <w:rPr>
            <w:noProof/>
            <w:webHidden/>
          </w:rPr>
        </w:r>
        <w:r w:rsidR="00C21587">
          <w:rPr>
            <w:noProof/>
            <w:webHidden/>
          </w:rPr>
          <w:fldChar w:fldCharType="separate"/>
        </w:r>
        <w:r w:rsidR="007A1627">
          <w:rPr>
            <w:noProof/>
            <w:webHidden/>
          </w:rPr>
          <w:t>66</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1" w:history="1">
        <w:r w:rsidR="00312651" w:rsidRPr="00345E9E">
          <w:rPr>
            <w:rStyle w:val="Hipervnculo"/>
            <w:rFonts w:ascii="Arial" w:hAnsi="Arial" w:cs="Arial"/>
            <w:noProof/>
          </w:rPr>
          <w:t>Tabla 24 Plan clase modular: Español I</w:t>
        </w:r>
        <w:r w:rsidR="00312651">
          <w:rPr>
            <w:noProof/>
            <w:webHidden/>
          </w:rPr>
          <w:tab/>
        </w:r>
        <w:r w:rsidR="00C21587">
          <w:rPr>
            <w:noProof/>
            <w:webHidden/>
          </w:rPr>
          <w:fldChar w:fldCharType="begin"/>
        </w:r>
        <w:r w:rsidR="00312651">
          <w:rPr>
            <w:noProof/>
            <w:webHidden/>
          </w:rPr>
          <w:instrText xml:space="preserve"> PAGEREF _Toc412501851 \h </w:instrText>
        </w:r>
        <w:r w:rsidR="00C21587">
          <w:rPr>
            <w:noProof/>
            <w:webHidden/>
          </w:rPr>
        </w:r>
        <w:r w:rsidR="00C21587">
          <w:rPr>
            <w:noProof/>
            <w:webHidden/>
          </w:rPr>
          <w:fldChar w:fldCharType="separate"/>
        </w:r>
        <w:r w:rsidR="007A1627">
          <w:rPr>
            <w:noProof/>
            <w:webHidden/>
          </w:rPr>
          <w:t>67</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2" w:history="1">
        <w:r w:rsidR="00312651" w:rsidRPr="00345E9E">
          <w:rPr>
            <w:rStyle w:val="Hipervnculo"/>
            <w:rFonts w:ascii="Arial" w:hAnsi="Arial" w:cs="Arial"/>
            <w:noProof/>
          </w:rPr>
          <w:t>Tabla 25 Plan clase modular: Matemáticas I</w:t>
        </w:r>
        <w:r w:rsidR="00312651">
          <w:rPr>
            <w:noProof/>
            <w:webHidden/>
          </w:rPr>
          <w:tab/>
        </w:r>
        <w:r w:rsidR="00C21587">
          <w:rPr>
            <w:noProof/>
            <w:webHidden/>
          </w:rPr>
          <w:fldChar w:fldCharType="begin"/>
        </w:r>
        <w:r w:rsidR="00312651">
          <w:rPr>
            <w:noProof/>
            <w:webHidden/>
          </w:rPr>
          <w:instrText xml:space="preserve"> PAGEREF _Toc412501852 \h </w:instrText>
        </w:r>
        <w:r w:rsidR="00C21587">
          <w:rPr>
            <w:noProof/>
            <w:webHidden/>
          </w:rPr>
        </w:r>
        <w:r w:rsidR="00C21587">
          <w:rPr>
            <w:noProof/>
            <w:webHidden/>
          </w:rPr>
          <w:fldChar w:fldCharType="separate"/>
        </w:r>
        <w:r w:rsidR="007A1627">
          <w:rPr>
            <w:noProof/>
            <w:webHidden/>
          </w:rPr>
          <w:t>69</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3" w:history="1">
        <w:r w:rsidR="00312651" w:rsidRPr="00345E9E">
          <w:rPr>
            <w:rStyle w:val="Hipervnculo"/>
            <w:rFonts w:ascii="Arial" w:hAnsi="Arial" w:cs="Arial"/>
            <w:noProof/>
          </w:rPr>
          <w:t>Tabla 26 Plan clase modular: Biología I y laboratorio</w:t>
        </w:r>
        <w:r w:rsidR="00312651">
          <w:rPr>
            <w:noProof/>
            <w:webHidden/>
          </w:rPr>
          <w:tab/>
        </w:r>
        <w:r w:rsidR="00C21587">
          <w:rPr>
            <w:noProof/>
            <w:webHidden/>
          </w:rPr>
          <w:fldChar w:fldCharType="begin"/>
        </w:r>
        <w:r w:rsidR="00312651">
          <w:rPr>
            <w:noProof/>
            <w:webHidden/>
          </w:rPr>
          <w:instrText xml:space="preserve"> PAGEREF _Toc412501853 \h </w:instrText>
        </w:r>
        <w:r w:rsidR="00C21587">
          <w:rPr>
            <w:noProof/>
            <w:webHidden/>
          </w:rPr>
        </w:r>
        <w:r w:rsidR="00C21587">
          <w:rPr>
            <w:noProof/>
            <w:webHidden/>
          </w:rPr>
          <w:fldChar w:fldCharType="separate"/>
        </w:r>
        <w:r w:rsidR="007A1627">
          <w:rPr>
            <w:noProof/>
            <w:webHidden/>
          </w:rPr>
          <w:t>71</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4" w:history="1">
        <w:r w:rsidR="00312651" w:rsidRPr="00345E9E">
          <w:rPr>
            <w:rStyle w:val="Hipervnculo"/>
            <w:rFonts w:ascii="Arial" w:hAnsi="Arial" w:cs="Arial"/>
            <w:noProof/>
          </w:rPr>
          <w:t>Tabla 27 Plan clase modular: Cultura física y salud I</w:t>
        </w:r>
        <w:r w:rsidR="00312651">
          <w:rPr>
            <w:noProof/>
            <w:webHidden/>
          </w:rPr>
          <w:tab/>
        </w:r>
        <w:r w:rsidR="00C21587">
          <w:rPr>
            <w:noProof/>
            <w:webHidden/>
          </w:rPr>
          <w:fldChar w:fldCharType="begin"/>
        </w:r>
        <w:r w:rsidR="00312651">
          <w:rPr>
            <w:noProof/>
            <w:webHidden/>
          </w:rPr>
          <w:instrText xml:space="preserve"> PAGEREF _Toc412501854 \h </w:instrText>
        </w:r>
        <w:r w:rsidR="00C21587">
          <w:rPr>
            <w:noProof/>
            <w:webHidden/>
          </w:rPr>
        </w:r>
        <w:r w:rsidR="00C21587">
          <w:rPr>
            <w:noProof/>
            <w:webHidden/>
          </w:rPr>
          <w:fldChar w:fldCharType="separate"/>
        </w:r>
        <w:r w:rsidR="007A1627">
          <w:rPr>
            <w:noProof/>
            <w:webHidden/>
          </w:rPr>
          <w:t>73</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5" w:history="1">
        <w:r w:rsidR="00312651" w:rsidRPr="00345E9E">
          <w:rPr>
            <w:rStyle w:val="Hipervnculo"/>
            <w:rFonts w:ascii="Arial" w:hAnsi="Arial" w:cs="Arial"/>
            <w:noProof/>
          </w:rPr>
          <w:t>Tabla 28 Plan clase modular: Inglés I</w:t>
        </w:r>
        <w:r w:rsidR="00312651">
          <w:rPr>
            <w:noProof/>
            <w:webHidden/>
          </w:rPr>
          <w:tab/>
        </w:r>
        <w:r w:rsidR="00C21587">
          <w:rPr>
            <w:noProof/>
            <w:webHidden/>
          </w:rPr>
          <w:fldChar w:fldCharType="begin"/>
        </w:r>
        <w:r w:rsidR="00312651">
          <w:rPr>
            <w:noProof/>
            <w:webHidden/>
          </w:rPr>
          <w:instrText xml:space="preserve"> PAGEREF _Toc412501855 \h </w:instrText>
        </w:r>
        <w:r w:rsidR="00C21587">
          <w:rPr>
            <w:noProof/>
            <w:webHidden/>
          </w:rPr>
        </w:r>
        <w:r w:rsidR="00C21587">
          <w:rPr>
            <w:noProof/>
            <w:webHidden/>
          </w:rPr>
          <w:fldChar w:fldCharType="separate"/>
        </w:r>
        <w:r w:rsidR="007A1627">
          <w:rPr>
            <w:noProof/>
            <w:webHidden/>
          </w:rPr>
          <w:t>74</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6" w:history="1">
        <w:r w:rsidR="00312651" w:rsidRPr="00345E9E">
          <w:rPr>
            <w:rStyle w:val="Hipervnculo"/>
            <w:rFonts w:ascii="Arial" w:hAnsi="Arial" w:cs="Arial"/>
            <w:noProof/>
          </w:rPr>
          <w:t>Tabla 29 Plan clase modular: Introducción a la metodología científica</w:t>
        </w:r>
        <w:r w:rsidR="00312651">
          <w:rPr>
            <w:noProof/>
            <w:webHidden/>
          </w:rPr>
          <w:tab/>
        </w:r>
        <w:r w:rsidR="00C21587">
          <w:rPr>
            <w:noProof/>
            <w:webHidden/>
          </w:rPr>
          <w:fldChar w:fldCharType="begin"/>
        </w:r>
        <w:r w:rsidR="00312651">
          <w:rPr>
            <w:noProof/>
            <w:webHidden/>
          </w:rPr>
          <w:instrText xml:space="preserve"> PAGEREF _Toc412501856 \h </w:instrText>
        </w:r>
        <w:r w:rsidR="00C21587">
          <w:rPr>
            <w:noProof/>
            <w:webHidden/>
          </w:rPr>
        </w:r>
        <w:r w:rsidR="00C21587">
          <w:rPr>
            <w:noProof/>
            <w:webHidden/>
          </w:rPr>
          <w:fldChar w:fldCharType="separate"/>
        </w:r>
        <w:r w:rsidR="007A1627">
          <w:rPr>
            <w:noProof/>
            <w:webHidden/>
          </w:rPr>
          <w:t>76</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7" w:history="1">
        <w:r w:rsidR="00312651" w:rsidRPr="00345E9E">
          <w:rPr>
            <w:rStyle w:val="Hipervnculo"/>
            <w:rFonts w:ascii="Arial" w:hAnsi="Arial" w:cs="Arial"/>
            <w:noProof/>
          </w:rPr>
          <w:t>Tabla 30 Plan clase modular: Orientación educativa</w:t>
        </w:r>
        <w:r w:rsidR="00312651">
          <w:rPr>
            <w:noProof/>
            <w:webHidden/>
          </w:rPr>
          <w:tab/>
        </w:r>
        <w:r w:rsidR="00C21587">
          <w:rPr>
            <w:noProof/>
            <w:webHidden/>
          </w:rPr>
          <w:fldChar w:fldCharType="begin"/>
        </w:r>
        <w:r w:rsidR="00312651">
          <w:rPr>
            <w:noProof/>
            <w:webHidden/>
          </w:rPr>
          <w:instrText xml:space="preserve"> PAGEREF _Toc412501857 \h </w:instrText>
        </w:r>
        <w:r w:rsidR="00C21587">
          <w:rPr>
            <w:noProof/>
            <w:webHidden/>
          </w:rPr>
        </w:r>
        <w:r w:rsidR="00C21587">
          <w:rPr>
            <w:noProof/>
            <w:webHidden/>
          </w:rPr>
          <w:fldChar w:fldCharType="separate"/>
        </w:r>
        <w:r w:rsidR="007A1627">
          <w:rPr>
            <w:noProof/>
            <w:webHidden/>
          </w:rPr>
          <w:t>77</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8" w:history="1">
        <w:r w:rsidR="00312651" w:rsidRPr="00345E9E">
          <w:rPr>
            <w:rStyle w:val="Hipervnculo"/>
            <w:rFonts w:ascii="Arial" w:hAnsi="Arial" w:cs="Arial"/>
            <w:noProof/>
          </w:rPr>
          <w:t>Tabla 31 Plan clase modular: Tecnología de la Información y la Comunicación I</w:t>
        </w:r>
        <w:r w:rsidR="00312651">
          <w:rPr>
            <w:noProof/>
            <w:webHidden/>
          </w:rPr>
          <w:tab/>
        </w:r>
        <w:r w:rsidR="00C21587">
          <w:rPr>
            <w:noProof/>
            <w:webHidden/>
          </w:rPr>
          <w:fldChar w:fldCharType="begin"/>
        </w:r>
        <w:r w:rsidR="00312651">
          <w:rPr>
            <w:noProof/>
            <w:webHidden/>
          </w:rPr>
          <w:instrText xml:space="preserve"> PAGEREF _Toc412501858 \h </w:instrText>
        </w:r>
        <w:r w:rsidR="00C21587">
          <w:rPr>
            <w:noProof/>
            <w:webHidden/>
          </w:rPr>
        </w:r>
        <w:r w:rsidR="00C21587">
          <w:rPr>
            <w:noProof/>
            <w:webHidden/>
          </w:rPr>
          <w:fldChar w:fldCharType="separate"/>
        </w:r>
        <w:r w:rsidR="007A1627">
          <w:rPr>
            <w:noProof/>
            <w:webHidden/>
          </w:rPr>
          <w:t>79</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59" w:history="1">
        <w:r w:rsidR="00312651" w:rsidRPr="00345E9E">
          <w:rPr>
            <w:rStyle w:val="Hipervnculo"/>
            <w:rFonts w:ascii="Arial" w:hAnsi="Arial" w:cs="Arial"/>
            <w:noProof/>
          </w:rPr>
          <w:t>Tabla 32 Plan clase modular: Problemas éticos del mundo actual</w:t>
        </w:r>
        <w:r w:rsidR="00312651">
          <w:rPr>
            <w:noProof/>
            <w:webHidden/>
          </w:rPr>
          <w:tab/>
        </w:r>
        <w:r w:rsidR="00C21587">
          <w:rPr>
            <w:noProof/>
            <w:webHidden/>
          </w:rPr>
          <w:fldChar w:fldCharType="begin"/>
        </w:r>
        <w:r w:rsidR="00312651">
          <w:rPr>
            <w:noProof/>
            <w:webHidden/>
          </w:rPr>
          <w:instrText xml:space="preserve"> PAGEREF _Toc412501859 \h </w:instrText>
        </w:r>
        <w:r w:rsidR="00C21587">
          <w:rPr>
            <w:noProof/>
            <w:webHidden/>
          </w:rPr>
        </w:r>
        <w:r w:rsidR="00C21587">
          <w:rPr>
            <w:noProof/>
            <w:webHidden/>
          </w:rPr>
          <w:fldChar w:fldCharType="separate"/>
        </w:r>
        <w:r w:rsidR="007A1627">
          <w:rPr>
            <w:noProof/>
            <w:webHidden/>
          </w:rPr>
          <w:t>80</w:t>
        </w:r>
        <w:r w:rsidR="00C21587">
          <w:rPr>
            <w:noProof/>
            <w:webHidden/>
          </w:rPr>
          <w:fldChar w:fldCharType="end"/>
        </w:r>
      </w:hyperlink>
    </w:p>
    <w:p w:rsidR="00312651" w:rsidRDefault="00455075">
      <w:pPr>
        <w:pStyle w:val="Tabladeilustraciones"/>
        <w:tabs>
          <w:tab w:val="right" w:leader="dot" w:pos="9350"/>
        </w:tabs>
        <w:rPr>
          <w:rFonts w:eastAsia="Times New Roman"/>
          <w:noProof/>
          <w:lang w:eastAsia="es-MX"/>
        </w:rPr>
      </w:pPr>
      <w:hyperlink w:anchor="_Toc412501860" w:history="1">
        <w:r w:rsidR="00312651" w:rsidRPr="00345E9E">
          <w:rPr>
            <w:rStyle w:val="Hipervnculo"/>
            <w:rFonts w:ascii="Arial" w:hAnsi="Arial" w:cs="Arial"/>
            <w:noProof/>
          </w:rPr>
          <w:t>Tabla 33 Plan clase modular: Química I y laboratorio</w:t>
        </w:r>
        <w:r w:rsidR="00312651">
          <w:rPr>
            <w:noProof/>
            <w:webHidden/>
          </w:rPr>
          <w:tab/>
        </w:r>
        <w:r w:rsidR="00C21587">
          <w:rPr>
            <w:noProof/>
            <w:webHidden/>
          </w:rPr>
          <w:fldChar w:fldCharType="begin"/>
        </w:r>
        <w:r w:rsidR="00312651">
          <w:rPr>
            <w:noProof/>
            <w:webHidden/>
          </w:rPr>
          <w:instrText xml:space="preserve"> PAGEREF _Toc412501860 \h </w:instrText>
        </w:r>
        <w:r w:rsidR="00C21587">
          <w:rPr>
            <w:noProof/>
            <w:webHidden/>
          </w:rPr>
        </w:r>
        <w:r w:rsidR="00C21587">
          <w:rPr>
            <w:noProof/>
            <w:webHidden/>
          </w:rPr>
          <w:fldChar w:fldCharType="separate"/>
        </w:r>
        <w:r w:rsidR="007A1627">
          <w:rPr>
            <w:noProof/>
            <w:webHidden/>
          </w:rPr>
          <w:t>82</w:t>
        </w:r>
        <w:r w:rsidR="00C21587">
          <w:rPr>
            <w:noProof/>
            <w:webHidden/>
          </w:rPr>
          <w:fldChar w:fldCharType="end"/>
        </w:r>
      </w:hyperlink>
    </w:p>
    <w:p w:rsidR="004B35A8" w:rsidRDefault="00C21587" w:rsidP="00AB6328">
      <w:pPr>
        <w:spacing w:after="240" w:line="240" w:lineRule="auto"/>
        <w:rPr>
          <w:rFonts w:ascii="Arial" w:hAnsi="Arial" w:cs="Arial"/>
        </w:rPr>
      </w:pPr>
      <w:r>
        <w:rPr>
          <w:rFonts w:ascii="Arial" w:hAnsi="Arial" w:cs="Arial"/>
        </w:rPr>
        <w:fldChar w:fldCharType="end"/>
      </w:r>
      <w:r w:rsidR="004B35A8">
        <w:rPr>
          <w:rFonts w:ascii="Arial" w:hAnsi="Arial" w:cs="Arial"/>
        </w:rPr>
        <w:br w:type="page"/>
      </w:r>
    </w:p>
    <w:p w:rsidR="007E2AED" w:rsidRPr="00A818C7" w:rsidRDefault="007E2AED" w:rsidP="00AB6328">
      <w:pPr>
        <w:spacing w:after="240" w:line="240" w:lineRule="auto"/>
        <w:rPr>
          <w:rFonts w:ascii="Arial" w:hAnsi="Arial" w:cs="Arial"/>
        </w:rPr>
      </w:pPr>
    </w:p>
    <w:p w:rsidR="00CA56E8" w:rsidRPr="00CA56E8" w:rsidRDefault="00CA56E8" w:rsidP="00AB6328">
      <w:pPr>
        <w:pStyle w:val="Textoindependiente3"/>
        <w:spacing w:before="120" w:after="0" w:line="276" w:lineRule="auto"/>
        <w:jc w:val="center"/>
        <w:rPr>
          <w:rFonts w:ascii="Arial" w:hAnsi="Arial" w:cs="Arial"/>
          <w:b/>
          <w:bCs/>
          <w:sz w:val="32"/>
          <w:szCs w:val="32"/>
        </w:rPr>
      </w:pPr>
      <w:r w:rsidRPr="00CA56E8">
        <w:rPr>
          <w:rFonts w:ascii="Arial" w:hAnsi="Arial" w:cs="Arial"/>
          <w:b/>
          <w:bCs/>
          <w:sz w:val="32"/>
          <w:szCs w:val="32"/>
        </w:rPr>
        <w:t xml:space="preserve">UNIVERSIDAD </w:t>
      </w:r>
      <w:r w:rsidR="00E50D80" w:rsidRPr="00CA56E8">
        <w:rPr>
          <w:rFonts w:ascii="Arial" w:hAnsi="Arial" w:cs="Arial"/>
          <w:b/>
          <w:bCs/>
          <w:sz w:val="32"/>
          <w:szCs w:val="32"/>
        </w:rPr>
        <w:t>AUTÓNOMA</w:t>
      </w:r>
      <w:r w:rsidRPr="00CA56E8">
        <w:rPr>
          <w:rFonts w:ascii="Arial" w:hAnsi="Arial" w:cs="Arial"/>
          <w:b/>
          <w:bCs/>
          <w:sz w:val="32"/>
          <w:szCs w:val="32"/>
        </w:rPr>
        <w:t xml:space="preserve"> DE NUEVO </w:t>
      </w:r>
      <w:r w:rsidR="00E50D80" w:rsidRPr="00CA56E8">
        <w:rPr>
          <w:rFonts w:ascii="Arial" w:hAnsi="Arial" w:cs="Arial"/>
          <w:b/>
          <w:bCs/>
          <w:sz w:val="32"/>
          <w:szCs w:val="32"/>
        </w:rPr>
        <w:t>LEÓN</w:t>
      </w:r>
    </w:p>
    <w:p w:rsidR="00CA56E8" w:rsidRPr="00CA56E8" w:rsidRDefault="00CA56E8" w:rsidP="00AB6328">
      <w:pPr>
        <w:spacing w:before="120"/>
        <w:jc w:val="center"/>
        <w:rPr>
          <w:rFonts w:ascii="Arial" w:hAnsi="Arial" w:cs="Arial"/>
          <w:b/>
          <w:sz w:val="28"/>
        </w:rPr>
      </w:pPr>
      <w:r w:rsidRPr="00CA56E8">
        <w:rPr>
          <w:rFonts w:ascii="Arial" w:hAnsi="Arial" w:cs="Arial"/>
          <w:b/>
          <w:sz w:val="28"/>
        </w:rPr>
        <w:t xml:space="preserve">FACULTAD DE </w:t>
      </w:r>
      <w:r w:rsidR="00E50D80" w:rsidRPr="00CA56E8">
        <w:rPr>
          <w:rFonts w:ascii="Arial" w:hAnsi="Arial" w:cs="Arial"/>
          <w:b/>
          <w:sz w:val="28"/>
        </w:rPr>
        <w:t>PSICOLOGÍA</w:t>
      </w:r>
    </w:p>
    <w:p w:rsidR="00CA56E8" w:rsidRPr="00CA56E8" w:rsidRDefault="00CA56E8" w:rsidP="00AB6328">
      <w:pPr>
        <w:spacing w:before="120"/>
        <w:jc w:val="center"/>
        <w:rPr>
          <w:rFonts w:ascii="Arial" w:hAnsi="Arial" w:cs="Arial"/>
          <w:b/>
          <w:sz w:val="28"/>
        </w:rPr>
      </w:pPr>
      <w:r w:rsidRPr="00CA56E8">
        <w:rPr>
          <w:rFonts w:ascii="Arial" w:hAnsi="Arial" w:cs="Arial"/>
          <w:b/>
          <w:sz w:val="28"/>
        </w:rPr>
        <w:t>SUBDIRECCION DE POSGRADO E INVESTIGACION</w:t>
      </w:r>
    </w:p>
    <w:p w:rsidR="00CA56E8" w:rsidRPr="00CA56E8" w:rsidRDefault="00CA56E8" w:rsidP="00AB6328">
      <w:pPr>
        <w:spacing w:before="120"/>
        <w:jc w:val="center"/>
        <w:rPr>
          <w:rFonts w:ascii="Arial" w:hAnsi="Arial" w:cs="Arial"/>
          <w:b/>
          <w:sz w:val="28"/>
        </w:rPr>
      </w:pPr>
    </w:p>
    <w:p w:rsidR="00CA56E8" w:rsidRPr="00CA56E8" w:rsidRDefault="00E50D80" w:rsidP="00AB6328">
      <w:pPr>
        <w:spacing w:before="120"/>
        <w:ind w:left="708" w:hanging="708"/>
        <w:jc w:val="center"/>
        <w:rPr>
          <w:rFonts w:ascii="Arial" w:hAnsi="Arial" w:cs="Arial"/>
          <w:b/>
        </w:rPr>
      </w:pPr>
      <w:r>
        <w:rPr>
          <w:rFonts w:ascii="Arial" w:hAnsi="Arial" w:cs="Arial"/>
          <w:b/>
        </w:rPr>
        <w:t>MAESTRÍA</w:t>
      </w:r>
      <w:r w:rsidR="00CA56E8">
        <w:rPr>
          <w:rFonts w:ascii="Arial" w:hAnsi="Arial" w:cs="Arial"/>
          <w:b/>
        </w:rPr>
        <w:t xml:space="preserve"> EN DOCENCIA CON </w:t>
      </w:r>
      <w:r>
        <w:rPr>
          <w:rFonts w:ascii="Arial" w:hAnsi="Arial" w:cs="Arial"/>
          <w:b/>
        </w:rPr>
        <w:t>ORIENTACIÓN</w:t>
      </w:r>
      <w:r w:rsidR="00CA56E8">
        <w:rPr>
          <w:rFonts w:ascii="Arial" w:hAnsi="Arial" w:cs="Arial"/>
          <w:b/>
        </w:rPr>
        <w:t xml:space="preserve"> EN </w:t>
      </w:r>
      <w:r>
        <w:rPr>
          <w:rFonts w:ascii="Arial" w:hAnsi="Arial" w:cs="Arial"/>
          <w:b/>
        </w:rPr>
        <w:t>EDUCACIÓN</w:t>
      </w:r>
      <w:r w:rsidR="00CA56E8">
        <w:rPr>
          <w:rFonts w:ascii="Arial" w:hAnsi="Arial" w:cs="Arial"/>
          <w:b/>
        </w:rPr>
        <w:t xml:space="preserve"> MEDIA SUPERIOR</w:t>
      </w:r>
    </w:p>
    <w:p w:rsidR="00CA56E8" w:rsidRPr="00CA56E8" w:rsidRDefault="00CA56E8" w:rsidP="00AB6328">
      <w:pPr>
        <w:jc w:val="center"/>
        <w:rPr>
          <w:rFonts w:ascii="Arial" w:hAnsi="Arial" w:cs="Arial"/>
        </w:rPr>
      </w:pPr>
    </w:p>
    <w:p w:rsidR="00CA56E8" w:rsidRPr="00CA56E8" w:rsidRDefault="00CA56E8" w:rsidP="00AB6328">
      <w:pPr>
        <w:jc w:val="center"/>
        <w:rPr>
          <w:rFonts w:ascii="Arial" w:hAnsi="Arial" w:cs="Arial"/>
        </w:rPr>
      </w:pPr>
    </w:p>
    <w:p w:rsidR="00CA56E8" w:rsidRPr="00CA56E8" w:rsidRDefault="00CA56E8" w:rsidP="00AB6328">
      <w:pPr>
        <w:rPr>
          <w:rFonts w:ascii="Arial" w:hAnsi="Arial" w:cs="Arial"/>
        </w:rPr>
      </w:pPr>
      <w:r w:rsidRPr="00CA56E8">
        <w:rPr>
          <w:rFonts w:ascii="Arial" w:hAnsi="Arial" w:cs="Arial"/>
        </w:rPr>
        <w:t>La presente tesis titulada “</w:t>
      </w:r>
      <w:r w:rsidR="00344C3C" w:rsidRPr="00344C3C">
        <w:rPr>
          <w:rFonts w:cs="Arial"/>
        </w:rPr>
        <w:t>DISEÑO DE PROGRAMA EDUCATIVO MODULAR A DISTANCIA PARA CENTROS COMUNITARIOS EN EDUCACIÓN MEDIA SUPERIOR: PRIMER SEMESTRE</w:t>
      </w:r>
      <w:r w:rsidRPr="00CA56E8">
        <w:rPr>
          <w:rFonts w:ascii="Arial" w:hAnsi="Arial" w:cs="Arial"/>
        </w:rPr>
        <w:t xml:space="preserve">” presentada por </w:t>
      </w:r>
      <w:r w:rsidR="00E442C6">
        <w:rPr>
          <w:rFonts w:ascii="Arial" w:hAnsi="Arial" w:cs="Arial"/>
        </w:rPr>
        <w:t>José Antonio Espinosa González</w:t>
      </w:r>
      <w:r w:rsidRPr="00CA56E8">
        <w:rPr>
          <w:rFonts w:ascii="Arial" w:hAnsi="Arial" w:cs="Arial"/>
        </w:rPr>
        <w:t xml:space="preserve"> ha sido aprobada por el comité de tesis.</w:t>
      </w:r>
    </w:p>
    <w:p w:rsidR="00CA56E8" w:rsidRPr="00CA56E8" w:rsidRDefault="00CA56E8" w:rsidP="00AB6328">
      <w:pPr>
        <w:jc w:val="center"/>
        <w:rPr>
          <w:rFonts w:ascii="Arial" w:hAnsi="Arial" w:cs="Arial"/>
          <w:sz w:val="16"/>
          <w:szCs w:val="16"/>
        </w:rPr>
      </w:pPr>
    </w:p>
    <w:p w:rsidR="00CA56E8" w:rsidRPr="00CA56E8" w:rsidRDefault="00CA56E8" w:rsidP="00AB6328">
      <w:pPr>
        <w:jc w:val="center"/>
        <w:rPr>
          <w:rFonts w:ascii="Arial" w:hAnsi="Arial" w:cs="Arial"/>
          <w:sz w:val="16"/>
          <w:szCs w:val="16"/>
        </w:rPr>
      </w:pPr>
    </w:p>
    <w:p w:rsidR="00CA56E8" w:rsidRPr="00CA56E8" w:rsidRDefault="00CA56E8" w:rsidP="00AB6328">
      <w:pPr>
        <w:spacing w:after="0"/>
        <w:jc w:val="center"/>
        <w:rPr>
          <w:rFonts w:ascii="Arial" w:hAnsi="Arial" w:cs="Arial"/>
        </w:rPr>
      </w:pPr>
      <w:r w:rsidRPr="00CA56E8">
        <w:rPr>
          <w:rFonts w:ascii="Arial" w:hAnsi="Arial" w:cs="Arial"/>
          <w:sz w:val="20"/>
        </w:rPr>
        <w:t>_______________</w:t>
      </w:r>
      <w:r w:rsidRPr="00CA56E8">
        <w:rPr>
          <w:rFonts w:ascii="Arial" w:hAnsi="Arial" w:cs="Arial"/>
        </w:rPr>
        <w:t>_____________________</w:t>
      </w:r>
    </w:p>
    <w:p w:rsidR="00E442C6" w:rsidRPr="00E442C6" w:rsidRDefault="00E442C6" w:rsidP="00AB6328">
      <w:pPr>
        <w:spacing w:after="0"/>
        <w:jc w:val="center"/>
        <w:rPr>
          <w:rFonts w:ascii="Arial" w:hAnsi="Arial" w:cs="Arial"/>
        </w:rPr>
      </w:pPr>
      <w:r w:rsidRPr="00E442C6">
        <w:rPr>
          <w:rFonts w:ascii="Arial" w:hAnsi="Arial" w:cs="Arial"/>
        </w:rPr>
        <w:t xml:space="preserve">Dr. </w:t>
      </w:r>
      <w:r w:rsidR="00CD5A17">
        <w:rPr>
          <w:rFonts w:ascii="Arial" w:hAnsi="Arial" w:cs="Arial"/>
        </w:rPr>
        <w:t>Jesús Humberto González González</w:t>
      </w:r>
      <w:r w:rsidR="00CD5A17" w:rsidRPr="00E442C6">
        <w:rPr>
          <w:rFonts w:ascii="Arial" w:hAnsi="Arial" w:cs="Arial"/>
        </w:rPr>
        <w:t xml:space="preserve"> </w:t>
      </w:r>
    </w:p>
    <w:p w:rsidR="00CA56E8" w:rsidRPr="00CA56E8" w:rsidRDefault="00CA56E8" w:rsidP="00AB6328">
      <w:pPr>
        <w:spacing w:after="0"/>
        <w:jc w:val="center"/>
        <w:rPr>
          <w:rFonts w:ascii="Arial" w:hAnsi="Arial" w:cs="Arial"/>
        </w:rPr>
      </w:pPr>
      <w:r w:rsidRPr="00CA56E8">
        <w:rPr>
          <w:rFonts w:ascii="Arial" w:hAnsi="Arial" w:cs="Arial"/>
        </w:rPr>
        <w:t>Director de tesis</w:t>
      </w:r>
    </w:p>
    <w:p w:rsidR="00CA56E8" w:rsidRPr="00CA56E8" w:rsidRDefault="00CA56E8" w:rsidP="00AB6328">
      <w:pPr>
        <w:jc w:val="center"/>
        <w:rPr>
          <w:rFonts w:ascii="Arial" w:hAnsi="Arial" w:cs="Arial"/>
          <w:sz w:val="16"/>
          <w:szCs w:val="16"/>
        </w:rPr>
      </w:pPr>
    </w:p>
    <w:p w:rsidR="00CA56E8" w:rsidRPr="00CA56E8" w:rsidRDefault="00CA56E8" w:rsidP="00AB6328">
      <w:pPr>
        <w:jc w:val="center"/>
        <w:rPr>
          <w:rFonts w:ascii="Arial" w:hAnsi="Arial" w:cs="Arial"/>
          <w:sz w:val="16"/>
          <w:szCs w:val="16"/>
        </w:rPr>
      </w:pPr>
    </w:p>
    <w:p w:rsidR="00CA56E8" w:rsidRPr="00CA56E8" w:rsidRDefault="00CA56E8" w:rsidP="00AB6328">
      <w:pPr>
        <w:jc w:val="center"/>
        <w:rPr>
          <w:rFonts w:ascii="Arial" w:hAnsi="Arial" w:cs="Arial"/>
          <w:sz w:val="20"/>
        </w:rPr>
      </w:pPr>
      <w:r w:rsidRPr="00CA56E8">
        <w:rPr>
          <w:rFonts w:ascii="Arial" w:hAnsi="Arial" w:cs="Arial"/>
          <w:sz w:val="20"/>
        </w:rPr>
        <w:t>____________________________________</w:t>
      </w:r>
    </w:p>
    <w:p w:rsidR="00E442C6" w:rsidRDefault="00974312" w:rsidP="00AB6328">
      <w:pPr>
        <w:spacing w:after="0"/>
        <w:jc w:val="center"/>
        <w:rPr>
          <w:rFonts w:ascii="Arial" w:hAnsi="Arial" w:cs="Arial"/>
        </w:rPr>
      </w:pPr>
      <w:r>
        <w:rPr>
          <w:rFonts w:ascii="Arial" w:hAnsi="Arial" w:cs="Arial"/>
        </w:rPr>
        <w:t>Dr</w:t>
      </w:r>
      <w:r w:rsidR="00CD5A17">
        <w:rPr>
          <w:rFonts w:ascii="Arial" w:hAnsi="Arial" w:cs="Arial"/>
        </w:rPr>
        <w:t>a</w:t>
      </w:r>
      <w:r w:rsidR="00AB4D41">
        <w:rPr>
          <w:rFonts w:ascii="Arial" w:hAnsi="Arial" w:cs="Arial"/>
        </w:rPr>
        <w:t xml:space="preserve">. </w:t>
      </w:r>
      <w:r w:rsidR="00CD5A17">
        <w:rPr>
          <w:rFonts w:ascii="Arial" w:hAnsi="Arial" w:cs="Arial"/>
        </w:rPr>
        <w:t>María Elena Urdiales Ibarra</w:t>
      </w:r>
    </w:p>
    <w:p w:rsidR="00974312" w:rsidRPr="00CA56E8" w:rsidRDefault="00974312" w:rsidP="00974312">
      <w:pPr>
        <w:jc w:val="center"/>
        <w:rPr>
          <w:rFonts w:ascii="Arial" w:hAnsi="Arial" w:cs="Arial"/>
        </w:rPr>
      </w:pPr>
      <w:r w:rsidRPr="00CA56E8">
        <w:rPr>
          <w:rFonts w:ascii="Arial" w:hAnsi="Arial" w:cs="Arial"/>
        </w:rPr>
        <w:t>Revisor de tesis</w:t>
      </w:r>
    </w:p>
    <w:p w:rsidR="00CA56E8" w:rsidRPr="00CA56E8" w:rsidRDefault="00CA56E8" w:rsidP="00AB6328">
      <w:pPr>
        <w:jc w:val="center"/>
        <w:rPr>
          <w:rFonts w:ascii="Arial" w:hAnsi="Arial" w:cs="Arial"/>
          <w:sz w:val="16"/>
          <w:szCs w:val="16"/>
        </w:rPr>
      </w:pPr>
    </w:p>
    <w:p w:rsidR="00CA56E8" w:rsidRPr="00CA56E8" w:rsidRDefault="00CA56E8" w:rsidP="00AB6328">
      <w:pPr>
        <w:jc w:val="center"/>
        <w:rPr>
          <w:rFonts w:ascii="Arial" w:hAnsi="Arial" w:cs="Arial"/>
          <w:sz w:val="16"/>
          <w:szCs w:val="16"/>
        </w:rPr>
      </w:pPr>
    </w:p>
    <w:p w:rsidR="00CA56E8" w:rsidRPr="00CA56E8" w:rsidRDefault="00CA56E8" w:rsidP="00AB6328">
      <w:pPr>
        <w:jc w:val="center"/>
        <w:rPr>
          <w:rFonts w:ascii="Arial" w:hAnsi="Arial" w:cs="Arial"/>
        </w:rPr>
      </w:pPr>
      <w:r w:rsidRPr="00CA56E8">
        <w:rPr>
          <w:rFonts w:ascii="Arial" w:hAnsi="Arial" w:cs="Arial"/>
          <w:sz w:val="20"/>
        </w:rPr>
        <w:t>____________________________________</w:t>
      </w:r>
    </w:p>
    <w:p w:rsidR="00CD5A17" w:rsidRDefault="00CD5A17" w:rsidP="00974312">
      <w:pPr>
        <w:spacing w:after="0"/>
        <w:jc w:val="center"/>
        <w:rPr>
          <w:rFonts w:ascii="Arial" w:hAnsi="Arial" w:cs="Arial"/>
        </w:rPr>
      </w:pPr>
      <w:r w:rsidRPr="00CD5A17">
        <w:rPr>
          <w:rFonts w:ascii="Arial" w:hAnsi="Arial" w:cs="Arial"/>
        </w:rPr>
        <w:t xml:space="preserve">Mtra. Julymar Alegre Ortiz </w:t>
      </w:r>
    </w:p>
    <w:p w:rsidR="00974312" w:rsidRPr="00CA56E8" w:rsidRDefault="00974312" w:rsidP="00974312">
      <w:pPr>
        <w:spacing w:after="0"/>
        <w:jc w:val="center"/>
        <w:rPr>
          <w:rFonts w:ascii="Arial" w:hAnsi="Arial" w:cs="Arial"/>
        </w:rPr>
      </w:pPr>
      <w:r w:rsidRPr="00CA56E8">
        <w:rPr>
          <w:rFonts w:ascii="Arial" w:hAnsi="Arial" w:cs="Arial"/>
        </w:rPr>
        <w:t>Revisor de tesis</w:t>
      </w:r>
    </w:p>
    <w:p w:rsidR="00CA56E8" w:rsidRPr="00CA56E8" w:rsidRDefault="00CA56E8" w:rsidP="00AB6328">
      <w:pPr>
        <w:jc w:val="center"/>
        <w:rPr>
          <w:rFonts w:ascii="Arial" w:hAnsi="Arial" w:cs="Arial"/>
          <w:sz w:val="16"/>
          <w:szCs w:val="16"/>
        </w:rPr>
      </w:pPr>
    </w:p>
    <w:p w:rsidR="00CA56E8" w:rsidRPr="00CA56E8" w:rsidRDefault="00CA56E8" w:rsidP="00AB6328">
      <w:pPr>
        <w:jc w:val="center"/>
        <w:rPr>
          <w:rFonts w:ascii="Arial" w:hAnsi="Arial" w:cs="Arial"/>
          <w:sz w:val="16"/>
          <w:szCs w:val="16"/>
        </w:rPr>
      </w:pPr>
    </w:p>
    <w:p w:rsidR="0098444A" w:rsidRDefault="00CA56E8" w:rsidP="00AB6328">
      <w:pPr>
        <w:spacing w:after="240"/>
        <w:jc w:val="right"/>
        <w:rPr>
          <w:rFonts w:ascii="Arial" w:hAnsi="Arial" w:cs="Arial"/>
          <w:highlight w:val="yellow"/>
        </w:rPr>
      </w:pPr>
      <w:r w:rsidRPr="00CA56E8">
        <w:rPr>
          <w:rFonts w:ascii="Arial" w:hAnsi="Arial" w:cs="Arial"/>
        </w:rPr>
        <w:t xml:space="preserve">Monterrey, N. L., México, </w:t>
      </w:r>
      <w:r w:rsidR="00832AD5">
        <w:rPr>
          <w:rFonts w:ascii="Arial" w:hAnsi="Arial" w:cs="Arial"/>
        </w:rPr>
        <w:t>Julio</w:t>
      </w:r>
      <w:r w:rsidR="00F50383">
        <w:rPr>
          <w:rFonts w:ascii="Arial" w:hAnsi="Arial" w:cs="Arial"/>
        </w:rPr>
        <w:t xml:space="preserve"> de</w:t>
      </w:r>
      <w:r w:rsidR="00105836">
        <w:rPr>
          <w:rFonts w:ascii="Arial" w:hAnsi="Arial" w:cs="Arial"/>
        </w:rPr>
        <w:t xml:space="preserve"> 2015</w:t>
      </w:r>
    </w:p>
    <w:p w:rsidR="004B35A8" w:rsidRDefault="004B35A8" w:rsidP="00B51B5D">
      <w:pPr>
        <w:pStyle w:val="Ttulo1"/>
        <w:spacing w:line="360" w:lineRule="auto"/>
        <w:jc w:val="center"/>
        <w:rPr>
          <w:rFonts w:cs="Arial"/>
        </w:rPr>
      </w:pPr>
      <w:bookmarkStart w:id="1" w:name="_Toc412216770"/>
      <w:r>
        <w:rPr>
          <w:rFonts w:cs="Arial"/>
        </w:rPr>
        <w:br w:type="page"/>
      </w:r>
    </w:p>
    <w:p w:rsidR="00CA56E8" w:rsidRPr="00A667E3" w:rsidRDefault="00CA56E8" w:rsidP="00B51B5D">
      <w:pPr>
        <w:pStyle w:val="Ttulo1"/>
        <w:spacing w:line="360" w:lineRule="auto"/>
        <w:jc w:val="center"/>
        <w:rPr>
          <w:rFonts w:cs="Arial"/>
        </w:rPr>
      </w:pPr>
      <w:r>
        <w:rPr>
          <w:rFonts w:cs="Arial"/>
        </w:rPr>
        <w:lastRenderedPageBreak/>
        <w:t>DEDICATORIA</w:t>
      </w:r>
      <w:bookmarkEnd w:id="1"/>
    </w:p>
    <w:p w:rsidR="00CA56E8" w:rsidRDefault="00171715" w:rsidP="00B51B5D">
      <w:pPr>
        <w:spacing w:after="240" w:line="360" w:lineRule="auto"/>
        <w:rPr>
          <w:rFonts w:ascii="Arial" w:hAnsi="Arial" w:cs="Arial"/>
          <w:sz w:val="24"/>
        </w:rPr>
      </w:pPr>
      <w:r>
        <w:rPr>
          <w:rFonts w:ascii="Arial" w:hAnsi="Arial" w:cs="Arial"/>
          <w:sz w:val="24"/>
        </w:rPr>
        <w:t>Esta tesis va dedicada a mis Padres</w:t>
      </w:r>
      <w:r w:rsidR="009763BF">
        <w:rPr>
          <w:rFonts w:ascii="Arial" w:hAnsi="Arial" w:cs="Arial"/>
          <w:sz w:val="24"/>
        </w:rPr>
        <w:t xml:space="preserve"> Juan Alberto Espinosa Treviño y Blanca Mirthala González Ibarra</w:t>
      </w:r>
      <w:r>
        <w:rPr>
          <w:rFonts w:ascii="Arial" w:hAnsi="Arial" w:cs="Arial"/>
          <w:sz w:val="24"/>
        </w:rPr>
        <w:t xml:space="preserve"> que me enseñaron lo esencial en esta vida la cual es siempre ir avanzando en todo aspecto de la propia vida sin importar las derrotas o fracasos, a mis hermanos que me apoyaron durante este tiempo en el cual estuve empeñado a terminar mi maestría.</w:t>
      </w:r>
    </w:p>
    <w:p w:rsidR="009763BF" w:rsidRPr="00171715" w:rsidRDefault="009763BF" w:rsidP="00B51B5D">
      <w:pPr>
        <w:spacing w:before="240" w:line="360" w:lineRule="auto"/>
        <w:ind w:firstLine="709"/>
        <w:rPr>
          <w:rFonts w:ascii="Arial" w:hAnsi="Arial" w:cs="Arial"/>
          <w:sz w:val="24"/>
        </w:rPr>
      </w:pPr>
    </w:p>
    <w:p w:rsidR="00CA56E8" w:rsidRDefault="00CA56E8" w:rsidP="00B51B5D">
      <w:pPr>
        <w:spacing w:before="240" w:line="360" w:lineRule="auto"/>
        <w:rPr>
          <w:rFonts w:cs="Arial"/>
        </w:rPr>
      </w:pPr>
    </w:p>
    <w:p w:rsidR="00CA56E8" w:rsidRDefault="00CA56E8" w:rsidP="00B51B5D">
      <w:pPr>
        <w:spacing w:before="240" w:line="360" w:lineRule="auto"/>
        <w:rPr>
          <w:rFonts w:cs="Arial"/>
        </w:rPr>
      </w:pPr>
    </w:p>
    <w:p w:rsidR="00CA56E8" w:rsidRDefault="00CA56E8" w:rsidP="00B51B5D">
      <w:pPr>
        <w:spacing w:before="240" w:line="360" w:lineRule="auto"/>
      </w:pPr>
    </w:p>
    <w:p w:rsidR="00CA56E8" w:rsidRDefault="00CA56E8" w:rsidP="00B51B5D">
      <w:pPr>
        <w:spacing w:before="240" w:line="360" w:lineRule="auto"/>
      </w:pPr>
    </w:p>
    <w:p w:rsidR="00CA56E8" w:rsidRDefault="00CA56E8" w:rsidP="00B51B5D">
      <w:pPr>
        <w:spacing w:before="240" w:line="360" w:lineRule="auto"/>
        <w:jc w:val="right"/>
      </w:pPr>
    </w:p>
    <w:p w:rsidR="00CA56E8" w:rsidRDefault="00CA56E8" w:rsidP="00B51B5D">
      <w:pPr>
        <w:spacing w:before="240" w:line="360" w:lineRule="auto"/>
        <w:jc w:val="right"/>
      </w:pPr>
    </w:p>
    <w:p w:rsidR="00CA56E8" w:rsidRDefault="00CA56E8" w:rsidP="00B51B5D">
      <w:pPr>
        <w:spacing w:before="240" w:line="360" w:lineRule="auto"/>
        <w:jc w:val="right"/>
      </w:pPr>
    </w:p>
    <w:p w:rsidR="00CA56E8" w:rsidRDefault="00CA56E8" w:rsidP="00B51B5D">
      <w:pPr>
        <w:spacing w:before="240" w:line="360" w:lineRule="auto"/>
        <w:jc w:val="right"/>
      </w:pPr>
    </w:p>
    <w:p w:rsidR="00CA56E8" w:rsidRDefault="00CA56E8" w:rsidP="00B51B5D">
      <w:pPr>
        <w:spacing w:before="240" w:line="360" w:lineRule="auto"/>
        <w:jc w:val="right"/>
      </w:pPr>
    </w:p>
    <w:p w:rsidR="00CA56E8" w:rsidRDefault="00CA56E8" w:rsidP="00B51B5D">
      <w:pPr>
        <w:spacing w:before="240" w:line="360" w:lineRule="auto"/>
      </w:pPr>
    </w:p>
    <w:p w:rsidR="00CA56E8" w:rsidRPr="003E008B" w:rsidRDefault="00CA56E8" w:rsidP="00B51B5D">
      <w:pPr>
        <w:pStyle w:val="Ttulo1"/>
        <w:spacing w:line="360" w:lineRule="auto"/>
        <w:jc w:val="center"/>
        <w:rPr>
          <w:rFonts w:cs="Arial"/>
        </w:rPr>
      </w:pPr>
      <w:r>
        <w:rPr>
          <w:lang w:eastAsia="es-ES"/>
        </w:rPr>
        <w:br w:type="page"/>
      </w:r>
      <w:bookmarkStart w:id="2" w:name="_Toc412216771"/>
      <w:r w:rsidRPr="003E008B">
        <w:rPr>
          <w:rFonts w:cs="Arial"/>
        </w:rPr>
        <w:lastRenderedPageBreak/>
        <w:t>AGRADECIMIENTOS</w:t>
      </w:r>
      <w:bookmarkEnd w:id="2"/>
    </w:p>
    <w:p w:rsidR="009763BF" w:rsidRDefault="009763BF" w:rsidP="00B51B5D">
      <w:pPr>
        <w:spacing w:after="240" w:line="360" w:lineRule="auto"/>
        <w:ind w:firstLine="709"/>
        <w:rPr>
          <w:rFonts w:ascii="Arial" w:hAnsi="Arial" w:cs="Arial"/>
          <w:sz w:val="24"/>
        </w:rPr>
      </w:pPr>
      <w:r>
        <w:rPr>
          <w:rFonts w:ascii="Arial" w:hAnsi="Arial" w:cs="Arial"/>
          <w:sz w:val="24"/>
        </w:rPr>
        <w:t>También esta tesis va dedicada a todas las personas que me apoyaron como son mis compañeros de la Preparatoria No. 4 y al director en turno M. C. Martin González Aguilar el cual medio la oportunidad de estudiar la maestría.</w:t>
      </w:r>
    </w:p>
    <w:p w:rsidR="009763BF" w:rsidRDefault="009763BF" w:rsidP="00B51B5D">
      <w:pPr>
        <w:spacing w:after="240" w:line="360" w:lineRule="auto"/>
        <w:ind w:firstLine="709"/>
        <w:rPr>
          <w:rFonts w:ascii="Arial" w:hAnsi="Arial" w:cs="Arial"/>
          <w:sz w:val="24"/>
        </w:rPr>
      </w:pPr>
      <w:r>
        <w:rPr>
          <w:rFonts w:ascii="Arial" w:hAnsi="Arial" w:cs="Arial"/>
          <w:sz w:val="24"/>
        </w:rPr>
        <w:t>A Karen Yesenia Ortiz López que me apoyo todo este tiempo durante el comienzo, durante y final de todo este arduo trabajo el cual no es fácil pero siempre tuve su apoyo incondicional.</w:t>
      </w:r>
    </w:p>
    <w:p w:rsidR="00725F56" w:rsidRPr="00C215E4" w:rsidRDefault="009763BF" w:rsidP="00F50383">
      <w:pPr>
        <w:pStyle w:val="Ttulo1"/>
        <w:spacing w:line="360" w:lineRule="auto"/>
        <w:rPr>
          <w:lang w:val="es-ES"/>
        </w:rPr>
      </w:pPr>
      <w:r>
        <w:rPr>
          <w:sz w:val="24"/>
        </w:rPr>
        <w:br w:type="page"/>
      </w:r>
      <w:bookmarkStart w:id="3" w:name="_Toc412216772"/>
      <w:r w:rsidR="00725F56" w:rsidRPr="00C215E4">
        <w:rPr>
          <w:lang w:val="es-ES"/>
        </w:rPr>
        <w:lastRenderedPageBreak/>
        <w:t>Resumen</w:t>
      </w:r>
      <w:bookmarkEnd w:id="3"/>
    </w:p>
    <w:p w:rsidR="006724DF" w:rsidRDefault="002D18EE" w:rsidP="0095220E">
      <w:pPr>
        <w:spacing w:after="240" w:line="360" w:lineRule="auto"/>
        <w:rPr>
          <w:rFonts w:ascii="Arial" w:hAnsi="Arial" w:cs="Arial"/>
          <w:color w:val="000000"/>
          <w:sz w:val="24"/>
          <w:szCs w:val="21"/>
          <w:shd w:val="clear" w:color="auto" w:fill="FFFFFF"/>
        </w:rPr>
      </w:pPr>
      <w:r w:rsidRPr="002D18EE">
        <w:rPr>
          <w:rFonts w:ascii="Arial" w:hAnsi="Arial" w:cs="Arial"/>
          <w:color w:val="000000"/>
          <w:sz w:val="24"/>
          <w:szCs w:val="21"/>
          <w:shd w:val="clear" w:color="auto" w:fill="FFFFFF"/>
        </w:rPr>
        <w:t>El propósito de esta investigación fue el d</w:t>
      </w:r>
      <w:r w:rsidR="000676B4">
        <w:rPr>
          <w:rFonts w:ascii="Arial" w:hAnsi="Arial" w:cs="Arial"/>
          <w:color w:val="000000"/>
          <w:sz w:val="24"/>
          <w:szCs w:val="21"/>
          <w:shd w:val="clear" w:color="auto" w:fill="FFFFFF"/>
        </w:rPr>
        <w:t>iseño</w:t>
      </w:r>
      <w:r w:rsidRPr="002D18EE">
        <w:rPr>
          <w:rFonts w:ascii="Arial" w:hAnsi="Arial" w:cs="Arial"/>
          <w:color w:val="000000"/>
          <w:sz w:val="24"/>
          <w:szCs w:val="21"/>
          <w:shd w:val="clear" w:color="auto" w:fill="FFFFFF"/>
        </w:rPr>
        <w:t xml:space="preserve"> de un </w:t>
      </w:r>
      <w:r w:rsidR="00774C44" w:rsidRPr="002D18EE">
        <w:rPr>
          <w:rFonts w:ascii="Arial" w:hAnsi="Arial" w:cs="Arial"/>
          <w:color w:val="000000"/>
          <w:sz w:val="24"/>
          <w:szCs w:val="21"/>
          <w:shd w:val="clear" w:color="auto" w:fill="FFFFFF"/>
        </w:rPr>
        <w:t>programa educativo</w:t>
      </w:r>
      <w:r w:rsidR="00F86A95">
        <w:rPr>
          <w:rFonts w:ascii="Arial" w:hAnsi="Arial" w:cs="Arial"/>
          <w:color w:val="000000"/>
          <w:sz w:val="24"/>
          <w:szCs w:val="21"/>
          <w:shd w:val="clear" w:color="auto" w:fill="FFFFFF"/>
        </w:rPr>
        <w:t xml:space="preserve"> </w:t>
      </w:r>
      <w:r w:rsidR="00F86A95" w:rsidRPr="00F86A95">
        <w:rPr>
          <w:rFonts w:ascii="Arial" w:hAnsi="Arial" w:cs="Arial"/>
          <w:color w:val="000000"/>
          <w:sz w:val="24"/>
          <w:szCs w:val="21"/>
          <w:shd w:val="clear" w:color="auto" w:fill="FFFFFF"/>
        </w:rPr>
        <w:t>modular a distancia para centros comunitarios en educación media superior: primer semestre</w:t>
      </w:r>
      <w:r w:rsidR="00774C44" w:rsidRPr="002D18EE">
        <w:rPr>
          <w:rFonts w:ascii="Arial" w:hAnsi="Arial" w:cs="Arial"/>
          <w:color w:val="000000"/>
          <w:sz w:val="24"/>
          <w:szCs w:val="21"/>
          <w:shd w:val="clear" w:color="auto" w:fill="FFFFFF"/>
        </w:rPr>
        <w:t xml:space="preserve">, el cual este acorde con los ejes rectores </w:t>
      </w:r>
      <w:r w:rsidRPr="002D18EE">
        <w:rPr>
          <w:rFonts w:ascii="Arial" w:hAnsi="Arial" w:cs="Arial"/>
          <w:color w:val="000000"/>
          <w:sz w:val="24"/>
          <w:szCs w:val="21"/>
          <w:shd w:val="clear" w:color="auto" w:fill="FFFFFF"/>
        </w:rPr>
        <w:t xml:space="preserve">que marcan las pautas </w:t>
      </w:r>
      <w:r>
        <w:rPr>
          <w:rFonts w:ascii="Arial" w:hAnsi="Arial" w:cs="Arial"/>
          <w:color w:val="000000"/>
          <w:sz w:val="24"/>
          <w:szCs w:val="21"/>
          <w:shd w:val="clear" w:color="auto" w:fill="FFFFFF"/>
        </w:rPr>
        <w:t xml:space="preserve">del </w:t>
      </w:r>
      <w:r w:rsidR="00774C44">
        <w:rPr>
          <w:rFonts w:ascii="Arial" w:hAnsi="Arial" w:cs="Arial"/>
          <w:color w:val="000000"/>
          <w:sz w:val="24"/>
          <w:szCs w:val="21"/>
          <w:shd w:val="clear" w:color="auto" w:fill="FFFFFF"/>
        </w:rPr>
        <w:t>modelo educativo</w:t>
      </w:r>
      <w:r w:rsidR="00774C44" w:rsidRPr="002D18EE">
        <w:rPr>
          <w:rFonts w:ascii="Arial" w:hAnsi="Arial" w:cs="Arial"/>
          <w:color w:val="000000"/>
          <w:sz w:val="24"/>
          <w:szCs w:val="21"/>
          <w:shd w:val="clear" w:color="auto" w:fill="FFFFFF"/>
        </w:rPr>
        <w:t xml:space="preserve"> </w:t>
      </w:r>
      <w:r w:rsidRPr="002D18EE">
        <w:rPr>
          <w:rFonts w:ascii="Arial" w:hAnsi="Arial" w:cs="Arial"/>
          <w:color w:val="000000"/>
          <w:sz w:val="24"/>
          <w:szCs w:val="21"/>
          <w:shd w:val="clear" w:color="auto" w:fill="FFFFFF"/>
        </w:rPr>
        <w:t>de la Universidad Autónoma de Nuevo León</w:t>
      </w:r>
      <w:r w:rsidR="009E09D8">
        <w:rPr>
          <w:rFonts w:ascii="Arial" w:hAnsi="Arial" w:cs="Arial"/>
          <w:color w:val="000000"/>
          <w:sz w:val="24"/>
          <w:szCs w:val="21"/>
          <w:shd w:val="clear" w:color="auto" w:fill="FFFFFF"/>
        </w:rPr>
        <w:t xml:space="preserve">, </w:t>
      </w:r>
      <w:r w:rsidRPr="002D18EE">
        <w:rPr>
          <w:rFonts w:ascii="Arial" w:hAnsi="Arial" w:cs="Arial"/>
          <w:color w:val="000000"/>
          <w:sz w:val="24"/>
          <w:szCs w:val="21"/>
          <w:shd w:val="clear" w:color="auto" w:fill="FFFFFF"/>
        </w:rPr>
        <w:t xml:space="preserve">y sea coherente </w:t>
      </w:r>
      <w:r w:rsidR="00774C44" w:rsidRPr="002D18EE">
        <w:rPr>
          <w:rFonts w:ascii="Arial" w:hAnsi="Arial" w:cs="Arial"/>
          <w:color w:val="000000"/>
          <w:sz w:val="24"/>
          <w:szCs w:val="21"/>
          <w:shd w:val="clear" w:color="auto" w:fill="FFFFFF"/>
        </w:rPr>
        <w:t xml:space="preserve">con </w:t>
      </w:r>
      <w:r w:rsidR="009E09D8">
        <w:rPr>
          <w:rFonts w:ascii="Arial" w:hAnsi="Arial" w:cs="Arial"/>
          <w:color w:val="000000"/>
          <w:sz w:val="24"/>
          <w:szCs w:val="21"/>
          <w:shd w:val="clear" w:color="auto" w:fill="FFFFFF"/>
        </w:rPr>
        <w:t xml:space="preserve">el </w:t>
      </w:r>
      <w:r w:rsidR="00774C44" w:rsidRPr="002D18EE">
        <w:rPr>
          <w:rFonts w:ascii="Arial" w:hAnsi="Arial" w:cs="Arial"/>
          <w:color w:val="000000"/>
          <w:sz w:val="24"/>
          <w:szCs w:val="21"/>
          <w:shd w:val="clear" w:color="auto" w:fill="FFFFFF"/>
        </w:rPr>
        <w:t xml:space="preserve">modelo académico del nivel medio superior </w:t>
      </w:r>
      <w:r w:rsidR="00F86A95">
        <w:rPr>
          <w:rFonts w:ascii="Arial" w:hAnsi="Arial" w:cs="Arial"/>
          <w:color w:val="000000"/>
          <w:sz w:val="24"/>
          <w:szCs w:val="21"/>
          <w:shd w:val="clear" w:color="auto" w:fill="FFFFFF"/>
        </w:rPr>
        <w:t>de dicha Universidad</w:t>
      </w:r>
      <w:r w:rsidR="00774C44">
        <w:rPr>
          <w:rFonts w:ascii="Arial" w:hAnsi="Arial" w:cs="Arial"/>
          <w:color w:val="000000"/>
          <w:sz w:val="24"/>
          <w:szCs w:val="21"/>
          <w:shd w:val="clear" w:color="auto" w:fill="FFFFFF"/>
        </w:rPr>
        <w:t xml:space="preserve">, </w:t>
      </w:r>
      <w:r w:rsidR="001D1D9E">
        <w:rPr>
          <w:rFonts w:ascii="Arial" w:hAnsi="Arial" w:cs="Arial"/>
          <w:color w:val="000000"/>
          <w:sz w:val="24"/>
          <w:szCs w:val="21"/>
          <w:shd w:val="clear" w:color="auto" w:fill="FFFFFF"/>
        </w:rPr>
        <w:t xml:space="preserve">para lo cual </w:t>
      </w:r>
      <w:r w:rsidR="00774C44">
        <w:rPr>
          <w:rFonts w:ascii="Arial" w:hAnsi="Arial" w:cs="Arial"/>
          <w:color w:val="000000"/>
          <w:sz w:val="24"/>
          <w:szCs w:val="21"/>
          <w:shd w:val="clear" w:color="auto" w:fill="FFFFFF"/>
        </w:rPr>
        <w:t>se</w:t>
      </w:r>
      <w:r w:rsidR="00774C44" w:rsidRPr="002D18EE">
        <w:rPr>
          <w:rFonts w:ascii="Arial" w:hAnsi="Arial" w:cs="Arial"/>
          <w:color w:val="000000"/>
          <w:sz w:val="24"/>
          <w:szCs w:val="21"/>
          <w:shd w:val="clear" w:color="auto" w:fill="FFFFFF"/>
        </w:rPr>
        <w:t xml:space="preserve"> realizó una investigación con un </w:t>
      </w:r>
      <w:r w:rsidR="00BD2152" w:rsidRPr="00BD2152">
        <w:rPr>
          <w:rFonts w:ascii="Arial" w:hAnsi="Arial" w:cs="Arial"/>
          <w:color w:val="000000"/>
          <w:sz w:val="24"/>
          <w:szCs w:val="21"/>
          <w:shd w:val="clear" w:color="auto" w:fill="FFFFFF"/>
        </w:rPr>
        <w:t xml:space="preserve">enfoque descriptivo y de tipo exploratorio </w:t>
      </w:r>
      <w:r w:rsidR="00774C44" w:rsidRPr="002D18EE">
        <w:rPr>
          <w:rFonts w:ascii="Arial" w:hAnsi="Arial" w:cs="Arial"/>
          <w:color w:val="000000"/>
          <w:sz w:val="24"/>
          <w:szCs w:val="21"/>
          <w:shd w:val="clear" w:color="auto" w:fill="FFFFFF"/>
        </w:rPr>
        <w:t xml:space="preserve">para </w:t>
      </w:r>
      <w:r w:rsidR="00774C44">
        <w:rPr>
          <w:rFonts w:ascii="Arial" w:hAnsi="Arial" w:cs="Arial"/>
          <w:color w:val="000000"/>
          <w:sz w:val="24"/>
          <w:szCs w:val="21"/>
          <w:shd w:val="clear" w:color="auto" w:fill="FFFFFF"/>
        </w:rPr>
        <w:t xml:space="preserve">evaluar </w:t>
      </w:r>
      <w:r w:rsidR="001D1D9E">
        <w:rPr>
          <w:rFonts w:ascii="Arial" w:hAnsi="Arial" w:cs="Arial"/>
          <w:color w:val="000000"/>
          <w:sz w:val="24"/>
          <w:szCs w:val="21"/>
          <w:shd w:val="clear" w:color="auto" w:fill="FFFFFF"/>
        </w:rPr>
        <w:t>la pertinencia d</w:t>
      </w:r>
      <w:r w:rsidR="00774C44">
        <w:rPr>
          <w:rFonts w:ascii="Arial" w:hAnsi="Arial" w:cs="Arial"/>
          <w:color w:val="000000"/>
          <w:sz w:val="24"/>
          <w:szCs w:val="21"/>
          <w:shd w:val="clear" w:color="auto" w:fill="FFFFFF"/>
        </w:rPr>
        <w:t>el p</w:t>
      </w:r>
      <w:r w:rsidR="00774C44" w:rsidRPr="002D18EE">
        <w:rPr>
          <w:rFonts w:ascii="Arial" w:hAnsi="Arial" w:cs="Arial"/>
          <w:color w:val="000000"/>
          <w:sz w:val="24"/>
          <w:szCs w:val="21"/>
          <w:shd w:val="clear" w:color="auto" w:fill="FFFFFF"/>
        </w:rPr>
        <w:t xml:space="preserve">rograma educativo del bachillerato general a modalidad distancia </w:t>
      </w:r>
      <w:r w:rsidR="00774C44">
        <w:rPr>
          <w:rFonts w:ascii="Arial" w:hAnsi="Arial" w:cs="Arial"/>
          <w:color w:val="000000"/>
          <w:sz w:val="24"/>
          <w:szCs w:val="21"/>
          <w:shd w:val="clear" w:color="auto" w:fill="FFFFFF"/>
        </w:rPr>
        <w:t>actual</w:t>
      </w:r>
      <w:r w:rsidR="001D1D9E">
        <w:rPr>
          <w:rFonts w:ascii="Arial" w:hAnsi="Arial" w:cs="Arial"/>
          <w:color w:val="000000"/>
          <w:sz w:val="24"/>
          <w:szCs w:val="21"/>
          <w:shd w:val="clear" w:color="auto" w:fill="FFFFFF"/>
        </w:rPr>
        <w:t xml:space="preserve"> en los centros comunitarios.</w:t>
      </w:r>
    </w:p>
    <w:p w:rsidR="00F86A95" w:rsidRDefault="004357F6" w:rsidP="002D18EE">
      <w:pPr>
        <w:spacing w:after="240" w:line="360" w:lineRule="auto"/>
        <w:ind w:firstLine="709"/>
        <w:rPr>
          <w:rFonts w:ascii="Arial" w:hAnsi="Arial" w:cs="Arial"/>
          <w:color w:val="000000"/>
          <w:sz w:val="24"/>
          <w:szCs w:val="21"/>
          <w:shd w:val="clear" w:color="auto" w:fill="FFFFFF"/>
        </w:rPr>
      </w:pPr>
      <w:r>
        <w:rPr>
          <w:rFonts w:ascii="Arial" w:hAnsi="Arial" w:cs="Arial"/>
          <w:color w:val="000000"/>
          <w:sz w:val="24"/>
          <w:szCs w:val="21"/>
          <w:shd w:val="clear" w:color="auto" w:fill="FFFFFF"/>
        </w:rPr>
        <w:t xml:space="preserve">Con lo anterior se pretende alcanzar el objetivo general y los objetivos específicos de esta investigación para lo cual se utiliza </w:t>
      </w:r>
      <w:r w:rsidR="00F86A95" w:rsidRPr="00F86A95">
        <w:rPr>
          <w:rFonts w:ascii="Arial" w:hAnsi="Arial" w:cs="Arial"/>
          <w:color w:val="000000"/>
          <w:sz w:val="24"/>
          <w:szCs w:val="21"/>
          <w:shd w:val="clear" w:color="auto" w:fill="FFFFFF"/>
        </w:rPr>
        <w:t>el método competence, crea</w:t>
      </w:r>
      <w:r w:rsidR="00F86A95">
        <w:rPr>
          <w:rFonts w:ascii="Arial" w:hAnsi="Arial" w:cs="Arial"/>
          <w:color w:val="000000"/>
          <w:sz w:val="24"/>
          <w:szCs w:val="21"/>
          <w:shd w:val="clear" w:color="auto" w:fill="FFFFFF"/>
        </w:rPr>
        <w:t xml:space="preserve">do por la Dra. Gabriela Torres, </w:t>
      </w:r>
      <w:r w:rsidR="00F86A95" w:rsidRPr="00F86A95">
        <w:rPr>
          <w:rFonts w:ascii="Arial" w:hAnsi="Arial" w:cs="Arial"/>
          <w:color w:val="000000"/>
          <w:sz w:val="24"/>
          <w:szCs w:val="21"/>
          <w:shd w:val="clear" w:color="auto" w:fill="FFFFFF"/>
        </w:rPr>
        <w:t>el cual ayuda a facilitar el diseño del programa educativo mediante las competencias genéricas como base para su desarrollo.</w:t>
      </w:r>
    </w:p>
    <w:p w:rsidR="002D18EE" w:rsidRPr="00774C44" w:rsidRDefault="002D18EE" w:rsidP="002D18EE">
      <w:pPr>
        <w:spacing w:after="240" w:line="360" w:lineRule="auto"/>
        <w:ind w:firstLine="709"/>
        <w:rPr>
          <w:rFonts w:ascii="Arial" w:hAnsi="Arial" w:cs="Arial"/>
          <w:sz w:val="24"/>
        </w:rPr>
      </w:pPr>
      <w:r w:rsidRPr="002D18EE">
        <w:rPr>
          <w:rFonts w:ascii="Arial" w:hAnsi="Arial" w:cs="Arial"/>
          <w:color w:val="000000"/>
          <w:sz w:val="24"/>
          <w:szCs w:val="21"/>
          <w:shd w:val="clear" w:color="auto" w:fill="FFFFFF"/>
        </w:rPr>
        <w:t>Pa</w:t>
      </w:r>
      <w:r>
        <w:rPr>
          <w:rFonts w:ascii="Arial" w:hAnsi="Arial" w:cs="Arial"/>
          <w:color w:val="000000"/>
          <w:sz w:val="24"/>
          <w:szCs w:val="21"/>
          <w:shd w:val="clear" w:color="auto" w:fill="FFFFFF"/>
        </w:rPr>
        <w:t xml:space="preserve">labras clave: </w:t>
      </w:r>
      <w:r w:rsidRPr="00774C44">
        <w:rPr>
          <w:rFonts w:ascii="Arial" w:hAnsi="Arial" w:cs="Arial"/>
          <w:color w:val="000000"/>
          <w:sz w:val="24"/>
          <w:szCs w:val="21"/>
          <w:shd w:val="clear" w:color="auto" w:fill="FFFFFF"/>
        </w:rPr>
        <w:t>Modelo Educativo, Modelo Académico, Sistema Modular, Programa Educativo, Modalidad a Distancia, Centros Comunitarios</w:t>
      </w:r>
      <w:r w:rsidR="006724DF">
        <w:rPr>
          <w:rFonts w:ascii="Arial" w:hAnsi="Arial" w:cs="Arial"/>
          <w:color w:val="000000"/>
          <w:sz w:val="24"/>
          <w:szCs w:val="21"/>
          <w:shd w:val="clear" w:color="auto" w:fill="FFFFFF"/>
        </w:rPr>
        <w:t>, Método Competence</w:t>
      </w:r>
      <w:r w:rsidRPr="00774C44">
        <w:rPr>
          <w:rFonts w:ascii="Arial" w:hAnsi="Arial" w:cs="Arial"/>
          <w:color w:val="000000"/>
          <w:sz w:val="24"/>
          <w:szCs w:val="21"/>
          <w:shd w:val="clear" w:color="auto" w:fill="FFFFFF"/>
        </w:rPr>
        <w:t xml:space="preserve"> y Bachillerato General.</w:t>
      </w:r>
    </w:p>
    <w:p w:rsidR="002A117B" w:rsidRPr="002D18EE" w:rsidRDefault="007918A3" w:rsidP="00B51B5D">
      <w:pPr>
        <w:pStyle w:val="Ttulo1"/>
        <w:spacing w:line="360" w:lineRule="auto"/>
        <w:rPr>
          <w:lang w:val="en-US"/>
        </w:rPr>
      </w:pPr>
      <w:bookmarkStart w:id="4" w:name="_Toc412216773"/>
      <w:r w:rsidRPr="00C675DD">
        <w:rPr>
          <w:lang w:val="en-US"/>
        </w:rPr>
        <w:t>Abstract</w:t>
      </w:r>
      <w:bookmarkEnd w:id="4"/>
    </w:p>
    <w:p w:rsidR="004357F6" w:rsidRPr="004357F6" w:rsidRDefault="004357F6" w:rsidP="004357F6">
      <w:pPr>
        <w:spacing w:after="240" w:line="360" w:lineRule="auto"/>
        <w:ind w:firstLine="709"/>
        <w:rPr>
          <w:rFonts w:ascii="Arial" w:hAnsi="Arial" w:cs="Arial"/>
          <w:sz w:val="24"/>
          <w:lang w:val="en-US"/>
        </w:rPr>
      </w:pPr>
      <w:r w:rsidRPr="004357F6">
        <w:rPr>
          <w:rFonts w:ascii="Arial" w:hAnsi="Arial" w:cs="Arial"/>
          <w:sz w:val="24"/>
          <w:lang w:val="en-US"/>
        </w:rPr>
        <w:t>The purpose of this research was to design a modular distance learning program for community centers and higher education: first half, which this line with the guiding principles that set the tone of the educational model of the Autonomous University of Nuevo Leon, and be consistent with the academic model from high school of the university, for which an investigation was carried out with a descriptive and exploratory approach to assess the relevance of the general baccalaureate current mode distance education program community centers.</w:t>
      </w:r>
    </w:p>
    <w:p w:rsidR="004357F6" w:rsidRDefault="004357F6" w:rsidP="004357F6">
      <w:pPr>
        <w:spacing w:after="240" w:line="360" w:lineRule="auto"/>
        <w:ind w:firstLine="709"/>
        <w:rPr>
          <w:rFonts w:ascii="Arial" w:hAnsi="Arial" w:cs="Arial"/>
          <w:sz w:val="24"/>
          <w:lang w:val="en-US"/>
        </w:rPr>
      </w:pPr>
      <w:r w:rsidRPr="004357F6">
        <w:rPr>
          <w:rFonts w:ascii="Arial" w:hAnsi="Arial" w:cs="Arial"/>
          <w:sz w:val="24"/>
          <w:lang w:val="en-US"/>
        </w:rPr>
        <w:t xml:space="preserve">With the above is intended to achieve the overall objective and specific objectives of this research for which the competence method, developed by Dr. Gabriela Torres, </w:t>
      </w:r>
      <w:r w:rsidRPr="004357F6">
        <w:rPr>
          <w:rFonts w:ascii="Arial" w:hAnsi="Arial" w:cs="Arial"/>
          <w:sz w:val="24"/>
          <w:lang w:val="en-US"/>
        </w:rPr>
        <w:lastRenderedPageBreak/>
        <w:t>which helps facilitate the design of the educational program through the generic competences used as a basis for development.</w:t>
      </w:r>
    </w:p>
    <w:p w:rsidR="004B35A8" w:rsidRDefault="002A117B" w:rsidP="004357F6">
      <w:pPr>
        <w:spacing w:after="240" w:line="360" w:lineRule="auto"/>
        <w:ind w:firstLine="709"/>
        <w:rPr>
          <w:rFonts w:ascii="Arial" w:hAnsi="Arial" w:cs="Arial"/>
          <w:sz w:val="24"/>
          <w:lang w:val="en-US"/>
        </w:rPr>
        <w:sectPr w:rsidR="004B35A8" w:rsidSect="00445268">
          <w:footerReference w:type="first" r:id="rId12"/>
          <w:pgSz w:w="12240" w:h="15840"/>
          <w:pgMar w:top="1440" w:right="1440" w:bottom="1440" w:left="1440" w:header="709" w:footer="709" w:gutter="0"/>
          <w:pgNumType w:fmt="lowerRoman" w:start="1"/>
          <w:cols w:space="708"/>
          <w:titlePg/>
          <w:docGrid w:linePitch="360"/>
        </w:sectPr>
      </w:pPr>
      <w:r w:rsidRPr="002D18EE">
        <w:rPr>
          <w:rFonts w:ascii="Arial" w:hAnsi="Arial" w:cs="Arial"/>
          <w:sz w:val="24"/>
          <w:lang w:val="en-US"/>
        </w:rPr>
        <w:t xml:space="preserve">Keywords: </w:t>
      </w:r>
      <w:r w:rsidR="002D18EE" w:rsidRPr="002D18EE">
        <w:rPr>
          <w:rFonts w:ascii="Arial" w:hAnsi="Arial" w:cs="Arial"/>
          <w:sz w:val="24"/>
          <w:lang w:val="en-US"/>
        </w:rPr>
        <w:t>Educational Model</w:t>
      </w:r>
      <w:r w:rsidRPr="002D18EE">
        <w:rPr>
          <w:rFonts w:ascii="Arial" w:hAnsi="Arial" w:cs="Arial"/>
          <w:sz w:val="24"/>
          <w:lang w:val="en-US"/>
        </w:rPr>
        <w:t xml:space="preserve">, </w:t>
      </w:r>
      <w:r w:rsidR="002D18EE">
        <w:rPr>
          <w:rFonts w:ascii="Arial" w:hAnsi="Arial" w:cs="Arial"/>
          <w:sz w:val="24"/>
          <w:lang w:val="en-US"/>
        </w:rPr>
        <w:t>Academic M</w:t>
      </w:r>
      <w:r w:rsidR="002D18EE" w:rsidRPr="002D18EE">
        <w:rPr>
          <w:rFonts w:ascii="Arial" w:hAnsi="Arial" w:cs="Arial"/>
          <w:sz w:val="24"/>
          <w:lang w:val="en-US"/>
        </w:rPr>
        <w:t>odel</w:t>
      </w:r>
      <w:r w:rsidRPr="002D18EE">
        <w:rPr>
          <w:rFonts w:ascii="Arial" w:hAnsi="Arial" w:cs="Arial"/>
          <w:sz w:val="24"/>
          <w:lang w:val="en-US"/>
        </w:rPr>
        <w:t xml:space="preserve">, </w:t>
      </w:r>
      <w:r w:rsidR="002D18EE">
        <w:rPr>
          <w:rFonts w:ascii="Arial" w:hAnsi="Arial" w:cs="Arial"/>
          <w:sz w:val="24"/>
          <w:lang w:val="en-US"/>
        </w:rPr>
        <w:t>Modular S</w:t>
      </w:r>
      <w:r w:rsidR="002D18EE" w:rsidRPr="002D18EE">
        <w:rPr>
          <w:rFonts w:ascii="Arial" w:hAnsi="Arial" w:cs="Arial"/>
          <w:sz w:val="24"/>
          <w:lang w:val="en-US"/>
        </w:rPr>
        <w:t>ystem</w:t>
      </w:r>
      <w:r w:rsidRPr="002D18EE">
        <w:rPr>
          <w:rFonts w:ascii="Arial" w:hAnsi="Arial" w:cs="Arial"/>
          <w:sz w:val="24"/>
          <w:lang w:val="en-US"/>
        </w:rPr>
        <w:t xml:space="preserve">, </w:t>
      </w:r>
      <w:r w:rsidR="002D18EE" w:rsidRPr="002D18EE">
        <w:rPr>
          <w:rFonts w:ascii="Arial" w:hAnsi="Arial" w:cs="Arial"/>
          <w:sz w:val="24"/>
          <w:lang w:val="en-US"/>
        </w:rPr>
        <w:t>Educational Program</w:t>
      </w:r>
      <w:r w:rsidRPr="002D18EE">
        <w:rPr>
          <w:rFonts w:ascii="Arial" w:hAnsi="Arial" w:cs="Arial"/>
          <w:sz w:val="24"/>
          <w:lang w:val="en-US"/>
        </w:rPr>
        <w:t xml:space="preserve">, </w:t>
      </w:r>
      <w:r w:rsidR="002D18EE" w:rsidRPr="002D18EE">
        <w:rPr>
          <w:rFonts w:ascii="Arial" w:hAnsi="Arial" w:cs="Arial"/>
          <w:sz w:val="24"/>
          <w:lang w:val="en-US"/>
        </w:rPr>
        <w:t>Distance Modality</w:t>
      </w:r>
      <w:r w:rsidR="002D18EE">
        <w:rPr>
          <w:rFonts w:ascii="Arial" w:hAnsi="Arial" w:cs="Arial"/>
          <w:sz w:val="24"/>
          <w:lang w:val="en-US"/>
        </w:rPr>
        <w:t xml:space="preserve">, </w:t>
      </w:r>
      <w:r w:rsidR="002D18EE" w:rsidRPr="002D18EE">
        <w:rPr>
          <w:rFonts w:ascii="Arial" w:hAnsi="Arial" w:cs="Arial"/>
          <w:sz w:val="24"/>
          <w:lang w:val="en-US"/>
        </w:rPr>
        <w:t>Community Centers</w:t>
      </w:r>
      <w:r w:rsidR="004357F6">
        <w:rPr>
          <w:rFonts w:ascii="Arial" w:hAnsi="Arial" w:cs="Arial"/>
          <w:sz w:val="24"/>
          <w:lang w:val="en-US"/>
        </w:rPr>
        <w:t>,</w:t>
      </w:r>
      <w:r w:rsidR="002D18EE">
        <w:rPr>
          <w:rFonts w:ascii="Arial" w:hAnsi="Arial" w:cs="Arial"/>
          <w:sz w:val="24"/>
          <w:lang w:val="en-US"/>
        </w:rPr>
        <w:t xml:space="preserve"> </w:t>
      </w:r>
      <w:r w:rsidR="004357F6" w:rsidRPr="004357F6">
        <w:rPr>
          <w:rFonts w:ascii="Arial" w:hAnsi="Arial" w:cs="Arial"/>
          <w:sz w:val="24"/>
          <w:lang w:val="en-US"/>
        </w:rPr>
        <w:t>Competence Method</w:t>
      </w:r>
      <w:r w:rsidR="004357F6">
        <w:rPr>
          <w:rFonts w:ascii="Arial" w:hAnsi="Arial" w:cs="Arial"/>
          <w:sz w:val="24"/>
          <w:lang w:val="en-US"/>
        </w:rPr>
        <w:t xml:space="preserve"> </w:t>
      </w:r>
      <w:r w:rsidR="002D18EE">
        <w:rPr>
          <w:rFonts w:ascii="Arial" w:hAnsi="Arial" w:cs="Arial"/>
          <w:sz w:val="24"/>
          <w:lang w:val="en-US"/>
        </w:rPr>
        <w:t xml:space="preserve">and </w:t>
      </w:r>
      <w:r w:rsidR="002D18EE" w:rsidRPr="002D18EE">
        <w:rPr>
          <w:rFonts w:ascii="Arial" w:hAnsi="Arial" w:cs="Arial"/>
          <w:sz w:val="24"/>
          <w:lang w:val="en-US"/>
        </w:rPr>
        <w:t>General Baccalaureate</w:t>
      </w:r>
      <w:r w:rsidR="002D18EE">
        <w:rPr>
          <w:rFonts w:ascii="Arial" w:hAnsi="Arial" w:cs="Arial"/>
          <w:sz w:val="24"/>
          <w:lang w:val="en-US"/>
        </w:rPr>
        <w:t>.</w:t>
      </w:r>
    </w:p>
    <w:p w:rsidR="000676B4" w:rsidRPr="0094774C" w:rsidRDefault="001024D2" w:rsidP="0094774C">
      <w:pPr>
        <w:pStyle w:val="Ttulo1"/>
        <w:spacing w:line="360" w:lineRule="auto"/>
        <w:rPr>
          <w:rFonts w:cs="Arial"/>
        </w:rPr>
      </w:pPr>
      <w:bookmarkStart w:id="5" w:name="_Toc412216774"/>
      <w:r>
        <w:rPr>
          <w:rFonts w:cs="Arial"/>
        </w:rPr>
        <w:lastRenderedPageBreak/>
        <w:t xml:space="preserve">Capítulo </w:t>
      </w:r>
      <w:r w:rsidR="0094774C">
        <w:rPr>
          <w:rFonts w:cs="Arial"/>
        </w:rPr>
        <w:t xml:space="preserve">I </w:t>
      </w:r>
      <w:r w:rsidR="000676B4">
        <w:t>Introducción</w:t>
      </w:r>
      <w:bookmarkEnd w:id="5"/>
    </w:p>
    <w:p w:rsidR="00D83720" w:rsidRPr="00D83720" w:rsidRDefault="00494A90" w:rsidP="00F27F2C">
      <w:pPr>
        <w:rPr>
          <w:rFonts w:ascii="Arial" w:hAnsi="Arial" w:cs="Arial"/>
          <w:sz w:val="24"/>
        </w:rPr>
      </w:pPr>
      <w:r w:rsidRPr="00494A90">
        <w:rPr>
          <w:rFonts w:ascii="Arial" w:hAnsi="Arial" w:cs="Arial"/>
          <w:sz w:val="24"/>
        </w:rPr>
        <w:t>En este</w:t>
      </w:r>
      <w:r>
        <w:rPr>
          <w:rFonts w:ascii="Arial" w:hAnsi="Arial" w:cs="Arial"/>
          <w:sz w:val="24"/>
        </w:rPr>
        <w:t xml:space="preserve"> capítulo se </w:t>
      </w:r>
      <w:r w:rsidR="00F22DD7">
        <w:rPr>
          <w:rFonts w:ascii="Arial" w:hAnsi="Arial" w:cs="Arial"/>
          <w:sz w:val="24"/>
        </w:rPr>
        <w:t>explicaran</w:t>
      </w:r>
      <w:r>
        <w:rPr>
          <w:rFonts w:ascii="Arial" w:hAnsi="Arial" w:cs="Arial"/>
          <w:sz w:val="24"/>
        </w:rPr>
        <w:t xml:space="preserve"> los antecedentes que desembocaron </w:t>
      </w:r>
      <w:r w:rsidR="00F22DD7">
        <w:rPr>
          <w:rFonts w:ascii="Arial" w:hAnsi="Arial" w:cs="Arial"/>
          <w:sz w:val="24"/>
        </w:rPr>
        <w:t xml:space="preserve">en </w:t>
      </w:r>
      <w:r>
        <w:rPr>
          <w:rFonts w:ascii="Arial" w:hAnsi="Arial" w:cs="Arial"/>
          <w:sz w:val="24"/>
        </w:rPr>
        <w:t xml:space="preserve">la necesidad de un </w:t>
      </w:r>
      <w:r w:rsidR="00F27F2C">
        <w:rPr>
          <w:rFonts w:ascii="Arial" w:hAnsi="Arial" w:cs="Arial"/>
          <w:sz w:val="24"/>
        </w:rPr>
        <w:t>p</w:t>
      </w:r>
      <w:r w:rsidR="008D01B2">
        <w:rPr>
          <w:rFonts w:ascii="Arial" w:hAnsi="Arial" w:cs="Arial"/>
          <w:sz w:val="24"/>
        </w:rPr>
        <w:t xml:space="preserve">rograma </w:t>
      </w:r>
      <w:r w:rsidR="00F27F2C">
        <w:rPr>
          <w:rFonts w:ascii="Arial" w:hAnsi="Arial" w:cs="Arial"/>
          <w:sz w:val="24"/>
        </w:rPr>
        <w:t>e</w:t>
      </w:r>
      <w:r w:rsidR="008D01B2">
        <w:rPr>
          <w:rFonts w:ascii="Arial" w:hAnsi="Arial" w:cs="Arial"/>
          <w:sz w:val="24"/>
        </w:rPr>
        <w:t>ducativo p</w:t>
      </w:r>
      <w:r>
        <w:rPr>
          <w:rFonts w:ascii="Arial" w:hAnsi="Arial" w:cs="Arial"/>
          <w:sz w:val="24"/>
        </w:rPr>
        <w:t>ara los centros comunitarios.</w:t>
      </w:r>
      <w:r w:rsidR="00F27F2C">
        <w:rPr>
          <w:rFonts w:ascii="Arial" w:hAnsi="Arial" w:cs="Arial"/>
          <w:sz w:val="24"/>
        </w:rPr>
        <w:t xml:space="preserve"> </w:t>
      </w:r>
      <w:r w:rsidR="00F22DD7">
        <w:rPr>
          <w:rFonts w:ascii="Arial" w:hAnsi="Arial" w:cs="Arial"/>
          <w:sz w:val="24"/>
        </w:rPr>
        <w:t>En la figura 1</w:t>
      </w:r>
      <w:r>
        <w:rPr>
          <w:rFonts w:ascii="Arial" w:hAnsi="Arial" w:cs="Arial"/>
          <w:sz w:val="24"/>
        </w:rPr>
        <w:t xml:space="preserve"> </w:t>
      </w:r>
      <w:r w:rsidR="00D83720">
        <w:rPr>
          <w:rFonts w:ascii="Arial" w:hAnsi="Arial" w:cs="Arial"/>
          <w:sz w:val="24"/>
        </w:rPr>
        <w:t>s</w:t>
      </w:r>
      <w:r>
        <w:rPr>
          <w:rFonts w:ascii="Arial" w:hAnsi="Arial" w:cs="Arial"/>
          <w:sz w:val="24"/>
        </w:rPr>
        <w:t>e muestran</w:t>
      </w:r>
      <w:r w:rsidR="00E35777">
        <w:rPr>
          <w:rFonts w:ascii="Arial" w:hAnsi="Arial" w:cs="Arial"/>
          <w:sz w:val="24"/>
        </w:rPr>
        <w:t xml:space="preserve"> </w:t>
      </w:r>
      <w:r w:rsidR="00D83720">
        <w:rPr>
          <w:rFonts w:ascii="Arial" w:hAnsi="Arial" w:cs="Arial"/>
          <w:sz w:val="24"/>
        </w:rPr>
        <w:t xml:space="preserve">los lineamientos que se siguieron para </w:t>
      </w:r>
      <w:r w:rsidR="004C41AC">
        <w:rPr>
          <w:rFonts w:ascii="Arial" w:hAnsi="Arial" w:cs="Arial"/>
          <w:sz w:val="24"/>
        </w:rPr>
        <w:t xml:space="preserve">la elaboración de este </w:t>
      </w:r>
      <w:r w:rsidR="00E35777">
        <w:rPr>
          <w:rFonts w:ascii="Arial" w:hAnsi="Arial" w:cs="Arial"/>
          <w:sz w:val="24"/>
        </w:rPr>
        <w:t>capítulo</w:t>
      </w:r>
      <w:r w:rsidR="004C41AC">
        <w:rPr>
          <w:rFonts w:ascii="Arial" w:hAnsi="Arial" w:cs="Arial"/>
          <w:sz w:val="24"/>
        </w:rPr>
        <w:t xml:space="preserve"> </w:t>
      </w:r>
      <w:r w:rsidR="00B51B5D">
        <w:rPr>
          <w:rFonts w:ascii="Arial" w:hAnsi="Arial" w:cs="Arial"/>
          <w:sz w:val="24"/>
        </w:rPr>
        <w:t>desde los orígenes de</w:t>
      </w:r>
      <w:r w:rsidR="008935FE">
        <w:rPr>
          <w:rFonts w:ascii="Arial" w:hAnsi="Arial" w:cs="Arial"/>
          <w:sz w:val="24"/>
        </w:rPr>
        <w:t xml:space="preserve"> los </w:t>
      </w:r>
      <w:r w:rsidR="00F27F2C">
        <w:rPr>
          <w:rFonts w:ascii="Arial" w:hAnsi="Arial" w:cs="Arial"/>
          <w:sz w:val="24"/>
        </w:rPr>
        <w:t>c</w:t>
      </w:r>
      <w:r w:rsidR="008935FE">
        <w:rPr>
          <w:rFonts w:ascii="Arial" w:hAnsi="Arial" w:cs="Arial"/>
          <w:sz w:val="24"/>
        </w:rPr>
        <w:t xml:space="preserve">entros </w:t>
      </w:r>
      <w:r w:rsidR="00F27F2C">
        <w:rPr>
          <w:rFonts w:ascii="Arial" w:hAnsi="Arial" w:cs="Arial"/>
          <w:sz w:val="24"/>
        </w:rPr>
        <w:t>c</w:t>
      </w:r>
      <w:r w:rsidR="008935FE">
        <w:rPr>
          <w:rFonts w:ascii="Arial" w:hAnsi="Arial" w:cs="Arial"/>
          <w:sz w:val="24"/>
        </w:rPr>
        <w:t>omunitarios y su relaci</w:t>
      </w:r>
      <w:r w:rsidR="000676B4">
        <w:rPr>
          <w:rFonts w:ascii="Arial" w:hAnsi="Arial" w:cs="Arial"/>
          <w:sz w:val="24"/>
        </w:rPr>
        <w:t xml:space="preserve">ón con la </w:t>
      </w:r>
      <w:r w:rsidR="00F27F2C">
        <w:rPr>
          <w:rFonts w:ascii="Arial" w:hAnsi="Arial" w:cs="Arial"/>
          <w:sz w:val="24"/>
        </w:rPr>
        <w:t>e</w:t>
      </w:r>
      <w:r w:rsidR="000676B4">
        <w:rPr>
          <w:rFonts w:ascii="Arial" w:hAnsi="Arial" w:cs="Arial"/>
          <w:sz w:val="24"/>
        </w:rPr>
        <w:t xml:space="preserve">ducación a </w:t>
      </w:r>
      <w:r w:rsidR="00F27F2C">
        <w:rPr>
          <w:rFonts w:ascii="Arial" w:hAnsi="Arial" w:cs="Arial"/>
          <w:sz w:val="24"/>
        </w:rPr>
        <w:t>d</w:t>
      </w:r>
      <w:r w:rsidR="000676B4">
        <w:rPr>
          <w:rFonts w:ascii="Arial" w:hAnsi="Arial" w:cs="Arial"/>
          <w:sz w:val="24"/>
        </w:rPr>
        <w:t xml:space="preserve">istancia, lo cual convergen </w:t>
      </w:r>
      <w:r w:rsidR="00F27F2C">
        <w:rPr>
          <w:rFonts w:ascii="Arial" w:hAnsi="Arial" w:cs="Arial"/>
          <w:sz w:val="24"/>
        </w:rPr>
        <w:t>para la creación de un programa educativo para centros comunitarios el cual i</w:t>
      </w:r>
      <w:r w:rsidR="000676B4">
        <w:rPr>
          <w:rFonts w:ascii="Arial" w:hAnsi="Arial" w:cs="Arial"/>
          <w:sz w:val="24"/>
        </w:rPr>
        <w:t xml:space="preserve">nvolucre </w:t>
      </w:r>
      <w:r w:rsidR="00F27F2C">
        <w:rPr>
          <w:rFonts w:ascii="Arial" w:hAnsi="Arial" w:cs="Arial"/>
          <w:sz w:val="24"/>
        </w:rPr>
        <w:t>a</w:t>
      </w:r>
      <w:r w:rsidR="000676B4">
        <w:rPr>
          <w:rFonts w:ascii="Arial" w:hAnsi="Arial" w:cs="Arial"/>
          <w:sz w:val="24"/>
        </w:rPr>
        <w:t xml:space="preserve">l </w:t>
      </w:r>
      <w:r w:rsidR="00F27F2C">
        <w:rPr>
          <w:rFonts w:ascii="Arial" w:hAnsi="Arial" w:cs="Arial"/>
          <w:sz w:val="24"/>
        </w:rPr>
        <w:t>m</w:t>
      </w:r>
      <w:r w:rsidR="000676B4">
        <w:rPr>
          <w:rFonts w:ascii="Arial" w:hAnsi="Arial" w:cs="Arial"/>
          <w:sz w:val="24"/>
        </w:rPr>
        <w:t xml:space="preserve">odelo </w:t>
      </w:r>
      <w:r w:rsidR="00F27F2C">
        <w:rPr>
          <w:rFonts w:ascii="Arial" w:hAnsi="Arial" w:cs="Arial"/>
          <w:sz w:val="24"/>
        </w:rPr>
        <w:t>e</w:t>
      </w:r>
      <w:r w:rsidR="000676B4">
        <w:rPr>
          <w:rFonts w:ascii="Arial" w:hAnsi="Arial" w:cs="Arial"/>
          <w:sz w:val="24"/>
        </w:rPr>
        <w:t xml:space="preserve">ducativo de la </w:t>
      </w:r>
      <w:r w:rsidR="009E09D8" w:rsidRPr="002D18EE">
        <w:rPr>
          <w:rFonts w:ascii="Arial" w:hAnsi="Arial" w:cs="Arial"/>
          <w:color w:val="000000"/>
          <w:sz w:val="24"/>
          <w:szCs w:val="21"/>
          <w:shd w:val="clear" w:color="auto" w:fill="FFFFFF"/>
        </w:rPr>
        <w:t xml:space="preserve">Universidad Autónoma de Nuevo León </w:t>
      </w:r>
      <w:r w:rsidR="009E09D8">
        <w:rPr>
          <w:rFonts w:ascii="Arial" w:hAnsi="Arial" w:cs="Arial"/>
          <w:color w:val="000000"/>
          <w:sz w:val="24"/>
          <w:szCs w:val="21"/>
          <w:shd w:val="clear" w:color="auto" w:fill="FFFFFF"/>
        </w:rPr>
        <w:t>(</w:t>
      </w:r>
      <w:r w:rsidR="000676B4">
        <w:rPr>
          <w:rFonts w:ascii="Arial" w:hAnsi="Arial" w:cs="Arial"/>
          <w:sz w:val="24"/>
        </w:rPr>
        <w:t>UANL</w:t>
      </w:r>
      <w:r w:rsidR="009E09D8">
        <w:rPr>
          <w:rFonts w:ascii="Arial" w:hAnsi="Arial" w:cs="Arial"/>
          <w:sz w:val="24"/>
        </w:rPr>
        <w:t>)</w:t>
      </w:r>
      <w:r w:rsidR="00E35777">
        <w:rPr>
          <w:rFonts w:ascii="Arial" w:hAnsi="Arial" w:cs="Arial"/>
          <w:sz w:val="24"/>
        </w:rPr>
        <w:t>.</w:t>
      </w:r>
      <w:r w:rsidR="0000476E">
        <w:rPr>
          <w:rFonts w:ascii="Arial" w:hAnsi="Arial" w:cs="Arial"/>
          <w:sz w:val="24"/>
        </w:rPr>
        <w:t xml:space="preserve"> </w:t>
      </w:r>
    </w:p>
    <w:p w:rsidR="00DC6194" w:rsidRDefault="009B0564" w:rsidP="001A462C">
      <w:pPr>
        <w:spacing w:after="0" w:line="240" w:lineRule="auto"/>
        <w:rPr>
          <w:rFonts w:ascii="Arial" w:hAnsi="Arial" w:cs="Arial"/>
          <w:sz w:val="24"/>
        </w:rPr>
      </w:pPr>
      <w:r>
        <w:rPr>
          <w:noProof/>
          <w:sz w:val="16"/>
          <w:szCs w:val="16"/>
          <w:lang w:eastAsia="es-MX"/>
        </w:rPr>
        <w:drawing>
          <wp:inline distT="0" distB="0" distL="0" distR="0">
            <wp:extent cx="3571240" cy="47790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240" cy="4779010"/>
                    </a:xfrm>
                    <a:prstGeom prst="rect">
                      <a:avLst/>
                    </a:prstGeom>
                    <a:noFill/>
                    <a:ln>
                      <a:noFill/>
                    </a:ln>
                  </pic:spPr>
                </pic:pic>
              </a:graphicData>
            </a:graphic>
          </wp:inline>
        </w:drawing>
      </w:r>
    </w:p>
    <w:p w:rsidR="000C34FC" w:rsidRDefault="003B72A3" w:rsidP="001A462C">
      <w:pPr>
        <w:pStyle w:val="Epgrafe"/>
        <w:spacing w:after="0"/>
        <w:rPr>
          <w:rFonts w:ascii="Arial" w:hAnsi="Arial" w:cs="Arial"/>
          <w:color w:val="auto"/>
          <w:sz w:val="20"/>
          <w:szCs w:val="20"/>
        </w:rPr>
      </w:pPr>
      <w:bookmarkStart w:id="6" w:name="_Toc412217039"/>
      <w:r w:rsidRPr="00020DFE">
        <w:rPr>
          <w:rFonts w:ascii="Arial" w:hAnsi="Arial" w:cs="Arial"/>
          <w:color w:val="auto"/>
          <w:sz w:val="20"/>
          <w:szCs w:val="20"/>
        </w:rPr>
        <w:t xml:space="preserve">Figura </w:t>
      </w:r>
      <w:r w:rsidR="00C21587" w:rsidRPr="00020DFE">
        <w:rPr>
          <w:rFonts w:ascii="Arial" w:hAnsi="Arial" w:cs="Arial"/>
          <w:color w:val="auto"/>
          <w:sz w:val="20"/>
          <w:szCs w:val="20"/>
        </w:rPr>
        <w:fldChar w:fldCharType="begin"/>
      </w:r>
      <w:r w:rsidRPr="00020DFE">
        <w:rPr>
          <w:rFonts w:ascii="Arial" w:hAnsi="Arial" w:cs="Arial"/>
          <w:color w:val="auto"/>
          <w:sz w:val="20"/>
          <w:szCs w:val="20"/>
        </w:rPr>
        <w:instrText xml:space="preserve"> SEQ Figura \* ARABIC </w:instrText>
      </w:r>
      <w:r w:rsidR="00C21587" w:rsidRPr="00020DFE">
        <w:rPr>
          <w:rFonts w:ascii="Arial" w:hAnsi="Arial" w:cs="Arial"/>
          <w:color w:val="auto"/>
          <w:sz w:val="20"/>
          <w:szCs w:val="20"/>
        </w:rPr>
        <w:fldChar w:fldCharType="separate"/>
      </w:r>
      <w:r w:rsidR="007A1627">
        <w:rPr>
          <w:rFonts w:ascii="Arial" w:hAnsi="Arial" w:cs="Arial"/>
          <w:noProof/>
          <w:color w:val="auto"/>
          <w:sz w:val="20"/>
          <w:szCs w:val="20"/>
        </w:rPr>
        <w:t>1</w:t>
      </w:r>
      <w:r w:rsidR="00C21587" w:rsidRPr="00020DFE">
        <w:rPr>
          <w:rFonts w:ascii="Arial" w:hAnsi="Arial" w:cs="Arial"/>
          <w:color w:val="auto"/>
          <w:sz w:val="20"/>
          <w:szCs w:val="20"/>
        </w:rPr>
        <w:fldChar w:fldCharType="end"/>
      </w:r>
      <w:r w:rsidR="001D2F98">
        <w:rPr>
          <w:rFonts w:ascii="Arial" w:hAnsi="Arial" w:cs="Arial"/>
          <w:color w:val="auto"/>
          <w:sz w:val="20"/>
          <w:szCs w:val="20"/>
        </w:rPr>
        <w:t xml:space="preserve"> </w:t>
      </w:r>
      <w:r w:rsidR="00F27F2C">
        <w:rPr>
          <w:rFonts w:ascii="Arial" w:hAnsi="Arial" w:cs="Arial"/>
          <w:color w:val="auto"/>
          <w:sz w:val="20"/>
          <w:szCs w:val="20"/>
        </w:rPr>
        <w:t>Introducción</w:t>
      </w:r>
      <w:bookmarkEnd w:id="6"/>
    </w:p>
    <w:p w:rsidR="0039579F" w:rsidRPr="000C34FC" w:rsidRDefault="00020DFE" w:rsidP="009B03A0">
      <w:pPr>
        <w:pStyle w:val="Epgrafe"/>
        <w:spacing w:after="240" w:line="360" w:lineRule="auto"/>
        <w:rPr>
          <w:rFonts w:ascii="Arial" w:hAnsi="Arial" w:cs="Arial"/>
          <w:b w:val="0"/>
          <w:color w:val="auto"/>
          <w:sz w:val="20"/>
          <w:szCs w:val="20"/>
        </w:rPr>
      </w:pPr>
      <w:r w:rsidRPr="000C34FC">
        <w:rPr>
          <w:rFonts w:ascii="Arial" w:hAnsi="Arial" w:cs="Arial"/>
          <w:b w:val="0"/>
          <w:color w:val="auto"/>
          <w:sz w:val="20"/>
          <w:szCs w:val="20"/>
        </w:rPr>
        <w:t>Fuente</w:t>
      </w:r>
      <w:r w:rsidR="00634C87">
        <w:rPr>
          <w:rFonts w:ascii="Arial" w:hAnsi="Arial" w:cs="Arial"/>
          <w:b w:val="0"/>
          <w:color w:val="auto"/>
          <w:sz w:val="20"/>
          <w:szCs w:val="20"/>
        </w:rPr>
        <w:t>:</w:t>
      </w:r>
      <w:r w:rsidRPr="000C34FC">
        <w:rPr>
          <w:rFonts w:ascii="Arial" w:hAnsi="Arial" w:cs="Arial"/>
          <w:b w:val="0"/>
          <w:color w:val="auto"/>
          <w:sz w:val="20"/>
          <w:szCs w:val="20"/>
        </w:rPr>
        <w:t xml:space="preserve"> </w:t>
      </w:r>
      <w:r w:rsidR="005A5F10">
        <w:rPr>
          <w:rFonts w:ascii="Arial" w:hAnsi="Arial" w:cs="Arial"/>
          <w:b w:val="0"/>
          <w:color w:val="auto"/>
          <w:sz w:val="20"/>
          <w:szCs w:val="20"/>
        </w:rPr>
        <w:t xml:space="preserve">Elaboración </w:t>
      </w:r>
      <w:r w:rsidRPr="000C34FC">
        <w:rPr>
          <w:rFonts w:ascii="Arial" w:hAnsi="Arial" w:cs="Arial"/>
          <w:b w:val="0"/>
          <w:color w:val="auto"/>
          <w:sz w:val="20"/>
          <w:szCs w:val="20"/>
        </w:rPr>
        <w:t>Propia</w:t>
      </w:r>
    </w:p>
    <w:p w:rsidR="00432F70" w:rsidRDefault="001F3DEB" w:rsidP="009B03A0">
      <w:pPr>
        <w:pStyle w:val="Ttulo2"/>
      </w:pPr>
      <w:bookmarkStart w:id="7" w:name="_Toc412216775"/>
      <w:r>
        <w:lastRenderedPageBreak/>
        <w:t xml:space="preserve">1.1 </w:t>
      </w:r>
      <w:r w:rsidR="00432F70">
        <w:t>Antecedentes</w:t>
      </w:r>
      <w:bookmarkEnd w:id="7"/>
    </w:p>
    <w:p w:rsidR="00740F7B" w:rsidRPr="00A818C7" w:rsidRDefault="007934B5" w:rsidP="001A462C">
      <w:pPr>
        <w:spacing w:after="240" w:line="360" w:lineRule="auto"/>
        <w:ind w:firstLine="709"/>
        <w:rPr>
          <w:rFonts w:ascii="Arial" w:hAnsi="Arial" w:cs="Arial"/>
          <w:sz w:val="24"/>
        </w:rPr>
      </w:pPr>
      <w:r>
        <w:rPr>
          <w:rFonts w:ascii="Arial" w:hAnsi="Arial" w:cs="Arial"/>
          <w:sz w:val="24"/>
        </w:rPr>
        <w:t xml:space="preserve">La </w:t>
      </w:r>
      <w:r w:rsidR="001D1D9E">
        <w:rPr>
          <w:rFonts w:ascii="Arial" w:hAnsi="Arial" w:cs="Arial"/>
          <w:sz w:val="24"/>
        </w:rPr>
        <w:t>educación a d</w:t>
      </w:r>
      <w:r w:rsidR="001D1D9E" w:rsidRPr="00A818C7">
        <w:rPr>
          <w:rFonts w:ascii="Arial" w:hAnsi="Arial" w:cs="Arial"/>
          <w:sz w:val="24"/>
        </w:rPr>
        <w:t xml:space="preserve">istancia empieza </w:t>
      </w:r>
      <w:r w:rsidR="00740F7B" w:rsidRPr="00A818C7">
        <w:rPr>
          <w:rFonts w:ascii="Arial" w:hAnsi="Arial" w:cs="Arial"/>
          <w:sz w:val="24"/>
        </w:rPr>
        <w:t xml:space="preserve">a verse desarrollada cuando las personas con diferentes necesidades en tiempo, económicas, familiares, </w:t>
      </w:r>
      <w:r w:rsidR="004C27F5">
        <w:rPr>
          <w:rFonts w:ascii="Arial" w:hAnsi="Arial" w:cs="Arial"/>
          <w:sz w:val="24"/>
        </w:rPr>
        <w:t>entre otros factores</w:t>
      </w:r>
      <w:r w:rsidR="00740F7B" w:rsidRPr="00A818C7">
        <w:rPr>
          <w:rFonts w:ascii="Arial" w:hAnsi="Arial" w:cs="Arial"/>
          <w:sz w:val="24"/>
        </w:rPr>
        <w:t>, buscan una alternativa a una educación presencial.</w:t>
      </w:r>
    </w:p>
    <w:p w:rsidR="00740F7B" w:rsidRDefault="00740F7B" w:rsidP="00B51B5D">
      <w:pPr>
        <w:spacing w:after="240" w:line="360" w:lineRule="auto"/>
        <w:ind w:firstLine="709"/>
        <w:rPr>
          <w:rFonts w:ascii="Arial" w:hAnsi="Arial" w:cs="Arial"/>
          <w:sz w:val="24"/>
        </w:rPr>
      </w:pPr>
      <w:r w:rsidRPr="00FE53D9">
        <w:rPr>
          <w:rFonts w:ascii="Arial" w:hAnsi="Arial" w:cs="Arial"/>
          <w:sz w:val="24"/>
        </w:rPr>
        <w:t xml:space="preserve">La </w:t>
      </w:r>
      <w:r w:rsidR="001D1D9E">
        <w:rPr>
          <w:rFonts w:ascii="Arial" w:hAnsi="Arial" w:cs="Arial"/>
          <w:sz w:val="24"/>
        </w:rPr>
        <w:t xml:space="preserve">educación a distancia </w:t>
      </w:r>
      <w:r w:rsidRPr="00FE53D9">
        <w:rPr>
          <w:rFonts w:ascii="Arial" w:hAnsi="Arial" w:cs="Arial"/>
          <w:sz w:val="24"/>
        </w:rPr>
        <w:t xml:space="preserve">parece tener sus </w:t>
      </w:r>
      <w:r>
        <w:rPr>
          <w:rFonts w:ascii="Arial" w:hAnsi="Arial" w:cs="Arial"/>
          <w:sz w:val="24"/>
        </w:rPr>
        <w:t>inicios</w:t>
      </w:r>
      <w:r w:rsidRPr="00FE53D9">
        <w:rPr>
          <w:rFonts w:ascii="Arial" w:hAnsi="Arial" w:cs="Arial"/>
          <w:sz w:val="24"/>
        </w:rPr>
        <w:t xml:space="preserve"> en Alemania e Inglaterra alrededor del año de 1800, a través del servicio de </w:t>
      </w:r>
      <w:r>
        <w:rPr>
          <w:rFonts w:ascii="Arial" w:hAnsi="Arial" w:cs="Arial"/>
          <w:sz w:val="24"/>
        </w:rPr>
        <w:t xml:space="preserve">correo, el cual era </w:t>
      </w:r>
      <w:r w:rsidRPr="00FE53D9">
        <w:rPr>
          <w:rFonts w:ascii="Arial" w:hAnsi="Arial" w:cs="Arial"/>
          <w:sz w:val="24"/>
        </w:rPr>
        <w:t>ofrecido por las grandes un</w:t>
      </w:r>
      <w:r>
        <w:rPr>
          <w:rFonts w:ascii="Arial" w:hAnsi="Arial" w:cs="Arial"/>
          <w:sz w:val="24"/>
        </w:rPr>
        <w:t>iversidades de la época en esos</w:t>
      </w:r>
      <w:r w:rsidRPr="00FE53D9">
        <w:rPr>
          <w:rFonts w:ascii="Arial" w:hAnsi="Arial" w:cs="Arial"/>
          <w:sz w:val="24"/>
        </w:rPr>
        <w:t xml:space="preserve"> países.</w:t>
      </w:r>
      <w:r>
        <w:rPr>
          <w:rFonts w:ascii="Arial" w:hAnsi="Arial" w:cs="Arial"/>
          <w:sz w:val="24"/>
        </w:rPr>
        <w:t xml:space="preserve"> </w:t>
      </w:r>
    </w:p>
    <w:p w:rsidR="00740F7B" w:rsidRPr="00FE53D9" w:rsidRDefault="00740F7B" w:rsidP="00B51B5D">
      <w:pPr>
        <w:spacing w:after="240" w:line="360" w:lineRule="auto"/>
        <w:ind w:firstLine="709"/>
        <w:jc w:val="both"/>
        <w:rPr>
          <w:rFonts w:ascii="Arial" w:hAnsi="Arial" w:cs="Arial"/>
          <w:sz w:val="24"/>
        </w:rPr>
      </w:pPr>
      <w:r w:rsidRPr="00FE53D9">
        <w:rPr>
          <w:rFonts w:ascii="Arial" w:hAnsi="Arial" w:cs="Arial"/>
          <w:sz w:val="24"/>
        </w:rPr>
        <w:t xml:space="preserve">De esta </w:t>
      </w:r>
      <w:r w:rsidR="001D1D9E" w:rsidRPr="00FE53D9">
        <w:rPr>
          <w:rFonts w:ascii="Arial" w:hAnsi="Arial" w:cs="Arial"/>
          <w:sz w:val="24"/>
        </w:rPr>
        <w:t>forma la e</w:t>
      </w:r>
      <w:r w:rsidR="001D1D9E">
        <w:rPr>
          <w:rFonts w:ascii="Arial" w:hAnsi="Arial" w:cs="Arial"/>
          <w:sz w:val="24"/>
        </w:rPr>
        <w:t xml:space="preserve">ducación a </w:t>
      </w:r>
      <w:r w:rsidR="001D1D9E" w:rsidRPr="00FE53D9">
        <w:rPr>
          <w:rFonts w:ascii="Arial" w:hAnsi="Arial" w:cs="Arial"/>
          <w:sz w:val="24"/>
        </w:rPr>
        <w:t>d</w:t>
      </w:r>
      <w:r w:rsidR="001D1D9E">
        <w:rPr>
          <w:rFonts w:ascii="Arial" w:hAnsi="Arial" w:cs="Arial"/>
          <w:sz w:val="24"/>
        </w:rPr>
        <w:t>istancia</w:t>
      </w:r>
      <w:r w:rsidR="001D1D9E" w:rsidRPr="00FE53D9">
        <w:rPr>
          <w:rFonts w:ascii="Arial" w:hAnsi="Arial" w:cs="Arial"/>
          <w:sz w:val="24"/>
        </w:rPr>
        <w:t xml:space="preserve"> llega a sumarse como una </w:t>
      </w:r>
      <w:r w:rsidRPr="00FE53D9">
        <w:rPr>
          <w:rFonts w:ascii="Arial" w:hAnsi="Arial" w:cs="Arial"/>
          <w:sz w:val="24"/>
        </w:rPr>
        <w:t xml:space="preserve">opción </w:t>
      </w:r>
      <w:r>
        <w:rPr>
          <w:rFonts w:ascii="Arial" w:hAnsi="Arial" w:cs="Arial"/>
          <w:sz w:val="24"/>
        </w:rPr>
        <w:t xml:space="preserve">a la </w:t>
      </w:r>
      <w:r w:rsidRPr="00FE53D9">
        <w:rPr>
          <w:rFonts w:ascii="Arial" w:hAnsi="Arial" w:cs="Arial"/>
          <w:sz w:val="24"/>
        </w:rPr>
        <w:t>creciente dem</w:t>
      </w:r>
      <w:r>
        <w:rPr>
          <w:rFonts w:ascii="Arial" w:hAnsi="Arial" w:cs="Arial"/>
          <w:sz w:val="24"/>
        </w:rPr>
        <w:t xml:space="preserve">anda de sistemas educativos </w:t>
      </w:r>
      <w:r w:rsidRPr="00FE53D9">
        <w:rPr>
          <w:rFonts w:ascii="Arial" w:hAnsi="Arial" w:cs="Arial"/>
          <w:sz w:val="24"/>
        </w:rPr>
        <w:t xml:space="preserve">flexibles y </w:t>
      </w:r>
      <w:r>
        <w:rPr>
          <w:rFonts w:ascii="Arial" w:hAnsi="Arial" w:cs="Arial"/>
          <w:sz w:val="24"/>
        </w:rPr>
        <w:t>menos</w:t>
      </w:r>
      <w:r w:rsidRPr="00FE53D9">
        <w:rPr>
          <w:rFonts w:ascii="Arial" w:hAnsi="Arial" w:cs="Arial"/>
          <w:sz w:val="24"/>
        </w:rPr>
        <w:t xml:space="preserve"> rigurosos</w:t>
      </w:r>
      <w:r>
        <w:rPr>
          <w:rFonts w:ascii="Arial" w:hAnsi="Arial" w:cs="Arial"/>
          <w:sz w:val="24"/>
        </w:rPr>
        <w:t>;</w:t>
      </w:r>
      <w:r w:rsidRPr="00FE53D9">
        <w:rPr>
          <w:rFonts w:ascii="Arial" w:hAnsi="Arial" w:cs="Arial"/>
          <w:sz w:val="24"/>
        </w:rPr>
        <w:t xml:space="preserve"> en </w:t>
      </w:r>
      <w:r>
        <w:rPr>
          <w:rFonts w:ascii="Arial" w:hAnsi="Arial" w:cs="Arial"/>
          <w:sz w:val="24"/>
        </w:rPr>
        <w:t>donde el</w:t>
      </w:r>
      <w:r w:rsidRPr="00FE53D9">
        <w:rPr>
          <w:rFonts w:ascii="Arial" w:hAnsi="Arial" w:cs="Arial"/>
          <w:sz w:val="24"/>
        </w:rPr>
        <w:t xml:space="preserve"> estudiante p</w:t>
      </w:r>
      <w:r w:rsidR="004C27F5">
        <w:rPr>
          <w:rFonts w:ascii="Arial" w:hAnsi="Arial" w:cs="Arial"/>
          <w:sz w:val="24"/>
        </w:rPr>
        <w:t>uede</w:t>
      </w:r>
      <w:r w:rsidRPr="00FE53D9">
        <w:rPr>
          <w:rFonts w:ascii="Arial" w:hAnsi="Arial" w:cs="Arial"/>
          <w:sz w:val="24"/>
        </w:rPr>
        <w:t xml:space="preserve"> </w:t>
      </w:r>
      <w:r w:rsidR="004C27F5">
        <w:rPr>
          <w:rFonts w:ascii="Arial" w:hAnsi="Arial" w:cs="Arial"/>
          <w:sz w:val="24"/>
        </w:rPr>
        <w:t>tener acceso a una e</w:t>
      </w:r>
      <w:r w:rsidRPr="00FE53D9">
        <w:rPr>
          <w:rFonts w:ascii="Arial" w:hAnsi="Arial" w:cs="Arial"/>
          <w:sz w:val="24"/>
        </w:rPr>
        <w:t xml:space="preserve">ducación sin necesidad de alterar su forma de vida continuando así con su trabajo, vida personal, </w:t>
      </w:r>
      <w:r w:rsidR="0098444A">
        <w:rPr>
          <w:rFonts w:ascii="Arial" w:hAnsi="Arial" w:cs="Arial"/>
          <w:sz w:val="24"/>
        </w:rPr>
        <w:t>entre otras cosas;</w:t>
      </w:r>
      <w:r w:rsidRPr="00FE53D9">
        <w:rPr>
          <w:rFonts w:ascii="Arial" w:hAnsi="Arial" w:cs="Arial"/>
          <w:sz w:val="24"/>
        </w:rPr>
        <w:t xml:space="preserve"> y esto gracias al uso de las tecnologías de la información y la comunicación (TIC’S).</w:t>
      </w:r>
    </w:p>
    <w:p w:rsidR="00740F7B" w:rsidRDefault="00740F7B" w:rsidP="00B51B5D">
      <w:pPr>
        <w:spacing w:after="240" w:line="360" w:lineRule="auto"/>
        <w:ind w:firstLine="709"/>
        <w:rPr>
          <w:rFonts w:ascii="Arial" w:hAnsi="Arial" w:cs="Arial"/>
          <w:sz w:val="24"/>
        </w:rPr>
      </w:pPr>
      <w:r>
        <w:rPr>
          <w:rFonts w:ascii="Arial" w:hAnsi="Arial" w:cs="Arial"/>
          <w:sz w:val="24"/>
        </w:rPr>
        <w:t>La</w:t>
      </w:r>
      <w:r w:rsidRPr="00FE53D9">
        <w:rPr>
          <w:rFonts w:ascii="Arial" w:hAnsi="Arial" w:cs="Arial"/>
          <w:sz w:val="24"/>
        </w:rPr>
        <w:t xml:space="preserve"> </w:t>
      </w:r>
      <w:r w:rsidR="001D1D9E" w:rsidRPr="00FE53D9">
        <w:rPr>
          <w:rFonts w:ascii="Arial" w:hAnsi="Arial" w:cs="Arial"/>
          <w:sz w:val="24"/>
        </w:rPr>
        <w:t>e</w:t>
      </w:r>
      <w:r w:rsidR="001D1D9E">
        <w:rPr>
          <w:rFonts w:ascii="Arial" w:hAnsi="Arial" w:cs="Arial"/>
          <w:sz w:val="24"/>
        </w:rPr>
        <w:t xml:space="preserve">ducación a </w:t>
      </w:r>
      <w:r w:rsidR="001D1D9E" w:rsidRPr="00FE53D9">
        <w:rPr>
          <w:rFonts w:ascii="Arial" w:hAnsi="Arial" w:cs="Arial"/>
          <w:sz w:val="24"/>
        </w:rPr>
        <w:t>d</w:t>
      </w:r>
      <w:r w:rsidR="001D1D9E">
        <w:rPr>
          <w:rFonts w:ascii="Arial" w:hAnsi="Arial" w:cs="Arial"/>
          <w:sz w:val="24"/>
        </w:rPr>
        <w:t>istancia</w:t>
      </w:r>
      <w:r w:rsidR="001D1D9E" w:rsidRPr="00FE53D9">
        <w:rPr>
          <w:rFonts w:ascii="Arial" w:hAnsi="Arial" w:cs="Arial"/>
          <w:sz w:val="24"/>
        </w:rPr>
        <w:t xml:space="preserve"> parte de </w:t>
      </w:r>
      <w:r w:rsidRPr="00FE53D9">
        <w:rPr>
          <w:rFonts w:ascii="Arial" w:hAnsi="Arial" w:cs="Arial"/>
          <w:sz w:val="24"/>
        </w:rPr>
        <w:t xml:space="preserve">la propuesta </w:t>
      </w:r>
      <w:r>
        <w:rPr>
          <w:rFonts w:ascii="Arial" w:hAnsi="Arial" w:cs="Arial"/>
          <w:sz w:val="24"/>
        </w:rPr>
        <w:t>de que</w:t>
      </w:r>
      <w:r w:rsidRPr="00FE53D9">
        <w:rPr>
          <w:rFonts w:ascii="Arial" w:hAnsi="Arial" w:cs="Arial"/>
          <w:sz w:val="24"/>
        </w:rPr>
        <w:t xml:space="preserve"> el estudiante se separa del docente</w:t>
      </w:r>
      <w:r>
        <w:rPr>
          <w:rFonts w:ascii="Arial" w:hAnsi="Arial" w:cs="Arial"/>
          <w:sz w:val="24"/>
        </w:rPr>
        <w:t xml:space="preserve"> al ser un sistema en línea como lo es hoy en día</w:t>
      </w:r>
      <w:r w:rsidRPr="00FE53D9">
        <w:rPr>
          <w:rFonts w:ascii="Arial" w:hAnsi="Arial" w:cs="Arial"/>
          <w:sz w:val="24"/>
        </w:rPr>
        <w:t>,</w:t>
      </w:r>
      <w:r>
        <w:rPr>
          <w:rFonts w:ascii="Arial" w:hAnsi="Arial" w:cs="Arial"/>
          <w:sz w:val="24"/>
        </w:rPr>
        <w:t xml:space="preserve"> pero siempre manteniendo una comunicación entre ellos.</w:t>
      </w:r>
    </w:p>
    <w:p w:rsidR="00740F7B" w:rsidRPr="00A818C7" w:rsidRDefault="00740F7B" w:rsidP="00B51B5D">
      <w:pPr>
        <w:spacing w:after="240" w:line="360" w:lineRule="auto"/>
        <w:ind w:firstLine="709"/>
        <w:rPr>
          <w:rFonts w:ascii="Arial" w:hAnsi="Arial" w:cs="Arial"/>
          <w:sz w:val="24"/>
        </w:rPr>
      </w:pPr>
      <w:r w:rsidRPr="00A818C7">
        <w:rPr>
          <w:rFonts w:ascii="Arial" w:hAnsi="Arial" w:cs="Arial"/>
          <w:sz w:val="24"/>
        </w:rPr>
        <w:t xml:space="preserve">El auge </w:t>
      </w:r>
      <w:r w:rsidR="001D1D9E" w:rsidRPr="00A818C7">
        <w:rPr>
          <w:rFonts w:ascii="Arial" w:hAnsi="Arial" w:cs="Arial"/>
          <w:sz w:val="24"/>
        </w:rPr>
        <w:t xml:space="preserve">de este </w:t>
      </w:r>
      <w:r w:rsidR="001D1D9E">
        <w:rPr>
          <w:rFonts w:ascii="Arial" w:hAnsi="Arial" w:cs="Arial"/>
          <w:sz w:val="24"/>
        </w:rPr>
        <w:t>s</w:t>
      </w:r>
      <w:r w:rsidR="001D1D9E" w:rsidRPr="00A818C7">
        <w:rPr>
          <w:rFonts w:ascii="Arial" w:hAnsi="Arial" w:cs="Arial"/>
          <w:sz w:val="24"/>
        </w:rPr>
        <w:t>i</w:t>
      </w:r>
      <w:r w:rsidR="001D1D9E">
        <w:rPr>
          <w:rFonts w:ascii="Arial" w:hAnsi="Arial" w:cs="Arial"/>
          <w:sz w:val="24"/>
        </w:rPr>
        <w:t>stema de educación a d</w:t>
      </w:r>
      <w:r w:rsidR="001D1D9E" w:rsidRPr="00A818C7">
        <w:rPr>
          <w:rFonts w:ascii="Arial" w:hAnsi="Arial" w:cs="Arial"/>
          <w:sz w:val="24"/>
        </w:rPr>
        <w:t xml:space="preserve">istancia es tal </w:t>
      </w:r>
      <w:r w:rsidRPr="00A818C7">
        <w:rPr>
          <w:rFonts w:ascii="Arial" w:hAnsi="Arial" w:cs="Arial"/>
          <w:sz w:val="24"/>
        </w:rPr>
        <w:t>que se ha implementado</w:t>
      </w:r>
      <w:r w:rsidR="006322A0">
        <w:rPr>
          <w:rFonts w:ascii="Arial" w:hAnsi="Arial" w:cs="Arial"/>
          <w:sz w:val="24"/>
        </w:rPr>
        <w:t xml:space="preserve"> </w:t>
      </w:r>
      <w:r w:rsidRPr="00A818C7">
        <w:rPr>
          <w:rFonts w:ascii="Arial" w:hAnsi="Arial" w:cs="Arial"/>
          <w:sz w:val="24"/>
        </w:rPr>
        <w:t>en varias universidades, colegios, bachilleres</w:t>
      </w:r>
      <w:r>
        <w:rPr>
          <w:rFonts w:ascii="Arial" w:hAnsi="Arial" w:cs="Arial"/>
          <w:sz w:val="24"/>
        </w:rPr>
        <w:t xml:space="preserve"> </w:t>
      </w:r>
      <w:r w:rsidRPr="00A818C7">
        <w:rPr>
          <w:rFonts w:ascii="Arial" w:hAnsi="Arial" w:cs="Arial"/>
          <w:sz w:val="24"/>
        </w:rPr>
        <w:t>en todo el mundo, siendo México uno de los países que se suma a la utilización de este sistema.</w:t>
      </w:r>
    </w:p>
    <w:p w:rsidR="00740F7B" w:rsidRPr="00A818C7" w:rsidRDefault="00740F7B" w:rsidP="00B51B5D">
      <w:pPr>
        <w:spacing w:after="240" w:line="360" w:lineRule="auto"/>
        <w:ind w:firstLine="709"/>
        <w:rPr>
          <w:rFonts w:ascii="Arial" w:hAnsi="Arial" w:cs="Arial"/>
          <w:sz w:val="24"/>
        </w:rPr>
      </w:pPr>
      <w:r w:rsidRPr="00A818C7">
        <w:rPr>
          <w:rFonts w:ascii="Arial" w:hAnsi="Arial" w:cs="Arial"/>
          <w:sz w:val="24"/>
        </w:rPr>
        <w:t xml:space="preserve">En México es tan grande su impacto que el gobierno mexicano a través de la Secretaría de Educación Pública (SEP) y las diferentes universidades logran aplicar y </w:t>
      </w:r>
      <w:r w:rsidR="001D1D9E" w:rsidRPr="00A818C7">
        <w:rPr>
          <w:rFonts w:ascii="Arial" w:hAnsi="Arial" w:cs="Arial"/>
          <w:sz w:val="24"/>
        </w:rPr>
        <w:t xml:space="preserve">llevar este </w:t>
      </w:r>
      <w:r w:rsidR="001D1D9E">
        <w:rPr>
          <w:rFonts w:ascii="Arial" w:hAnsi="Arial" w:cs="Arial"/>
          <w:sz w:val="24"/>
        </w:rPr>
        <w:t>s</w:t>
      </w:r>
      <w:r w:rsidR="001D1D9E" w:rsidRPr="00A818C7">
        <w:rPr>
          <w:rFonts w:ascii="Arial" w:hAnsi="Arial" w:cs="Arial"/>
          <w:sz w:val="24"/>
        </w:rPr>
        <w:t>i</w:t>
      </w:r>
      <w:r w:rsidR="001D1D9E">
        <w:rPr>
          <w:rFonts w:ascii="Arial" w:hAnsi="Arial" w:cs="Arial"/>
          <w:sz w:val="24"/>
        </w:rPr>
        <w:t>stema de educación a d</w:t>
      </w:r>
      <w:r w:rsidR="001D1D9E" w:rsidRPr="00A818C7">
        <w:rPr>
          <w:rFonts w:ascii="Arial" w:hAnsi="Arial" w:cs="Arial"/>
          <w:sz w:val="24"/>
        </w:rPr>
        <w:t xml:space="preserve">istancia a las comunidades </w:t>
      </w:r>
      <w:r w:rsidRPr="00A818C7">
        <w:rPr>
          <w:rFonts w:ascii="Arial" w:hAnsi="Arial" w:cs="Arial"/>
          <w:sz w:val="24"/>
        </w:rPr>
        <w:t>más alejadas que cuentan con un rezago tecnológico, económico y educativo.</w:t>
      </w:r>
    </w:p>
    <w:p w:rsidR="00740F7B" w:rsidRPr="00A818C7" w:rsidRDefault="00C241A9" w:rsidP="00B51B5D">
      <w:pPr>
        <w:spacing w:after="240" w:line="360" w:lineRule="auto"/>
        <w:ind w:firstLine="709"/>
        <w:rPr>
          <w:rFonts w:ascii="Arial" w:hAnsi="Arial" w:cs="Arial"/>
          <w:sz w:val="24"/>
        </w:rPr>
      </w:pPr>
      <w:r>
        <w:rPr>
          <w:rFonts w:ascii="Arial" w:hAnsi="Arial" w:cs="Arial"/>
          <w:sz w:val="24"/>
        </w:rPr>
        <w:t>Con</w:t>
      </w:r>
      <w:r w:rsidR="00740F7B" w:rsidRPr="00A818C7">
        <w:rPr>
          <w:rFonts w:ascii="Arial" w:hAnsi="Arial" w:cs="Arial"/>
          <w:sz w:val="24"/>
        </w:rPr>
        <w:t xml:space="preserve">forme </w:t>
      </w:r>
      <w:r w:rsidR="001D1D9E">
        <w:rPr>
          <w:rFonts w:ascii="Arial" w:hAnsi="Arial" w:cs="Arial"/>
          <w:sz w:val="24"/>
        </w:rPr>
        <w:t>al s</w:t>
      </w:r>
      <w:r w:rsidR="001D1D9E" w:rsidRPr="00A818C7">
        <w:rPr>
          <w:rFonts w:ascii="Arial" w:hAnsi="Arial" w:cs="Arial"/>
          <w:sz w:val="24"/>
        </w:rPr>
        <w:t>i</w:t>
      </w:r>
      <w:r w:rsidR="001D1D9E">
        <w:rPr>
          <w:rFonts w:ascii="Arial" w:hAnsi="Arial" w:cs="Arial"/>
          <w:sz w:val="24"/>
        </w:rPr>
        <w:t>stema de educación a d</w:t>
      </w:r>
      <w:r w:rsidR="001D1D9E" w:rsidRPr="00A818C7">
        <w:rPr>
          <w:rFonts w:ascii="Arial" w:hAnsi="Arial" w:cs="Arial"/>
          <w:sz w:val="24"/>
        </w:rPr>
        <w:t>istancia</w:t>
      </w:r>
      <w:r w:rsidR="001D1D9E">
        <w:rPr>
          <w:rFonts w:ascii="Arial" w:hAnsi="Arial" w:cs="Arial"/>
          <w:sz w:val="24"/>
        </w:rPr>
        <w:t xml:space="preserve"> </w:t>
      </w:r>
      <w:r w:rsidR="001D1D9E" w:rsidRPr="00A818C7">
        <w:rPr>
          <w:rFonts w:ascii="Arial" w:hAnsi="Arial" w:cs="Arial"/>
          <w:sz w:val="24"/>
        </w:rPr>
        <w:t>se e</w:t>
      </w:r>
      <w:r w:rsidR="001D1D9E">
        <w:rPr>
          <w:rFonts w:ascii="Arial" w:hAnsi="Arial" w:cs="Arial"/>
          <w:sz w:val="24"/>
        </w:rPr>
        <w:t>stablecía</w:t>
      </w:r>
      <w:r w:rsidR="001D1D9E" w:rsidRPr="00A818C7">
        <w:rPr>
          <w:rFonts w:ascii="Arial" w:hAnsi="Arial" w:cs="Arial"/>
          <w:sz w:val="24"/>
        </w:rPr>
        <w:t xml:space="preserve"> </w:t>
      </w:r>
      <w:r w:rsidR="00740F7B" w:rsidRPr="00A818C7">
        <w:rPr>
          <w:rFonts w:ascii="Arial" w:hAnsi="Arial" w:cs="Arial"/>
          <w:sz w:val="24"/>
        </w:rPr>
        <w:t xml:space="preserve">en México, la Secretaría de Desarrollo Social (SEDESOL) crea el Programa Hábitat en el año 2003 donde se ve en la necesidad de crear y promover los centros de desarrollo comunitario en los cuales se </w:t>
      </w:r>
      <w:r w:rsidR="004C27F5" w:rsidRPr="004C27F5">
        <w:rPr>
          <w:rFonts w:ascii="Arial" w:hAnsi="Arial" w:cs="Arial"/>
          <w:sz w:val="24"/>
        </w:rPr>
        <w:t xml:space="preserve">ofrezcan </w:t>
      </w:r>
      <w:r w:rsidR="00740F7B" w:rsidRPr="00A818C7">
        <w:rPr>
          <w:rFonts w:ascii="Arial" w:hAnsi="Arial" w:cs="Arial"/>
          <w:sz w:val="24"/>
        </w:rPr>
        <w:t>servicios integrales a la población e instrumentar acciones benéficas sociales acordes con la necesidades de las localidades urbanas</w:t>
      </w:r>
      <w:r w:rsidR="00782C91">
        <w:rPr>
          <w:rFonts w:ascii="Arial" w:hAnsi="Arial" w:cs="Arial"/>
          <w:noProof/>
          <w:sz w:val="24"/>
        </w:rPr>
        <w:t xml:space="preserve"> </w:t>
      </w:r>
      <w:r w:rsidR="00782C91" w:rsidRPr="00782C91">
        <w:rPr>
          <w:rFonts w:ascii="Arial" w:hAnsi="Arial" w:cs="Arial"/>
          <w:noProof/>
          <w:sz w:val="24"/>
        </w:rPr>
        <w:t>(Graizbord &amp; González-Alva, 2012</w:t>
      </w:r>
      <w:r w:rsidR="00782C91">
        <w:rPr>
          <w:rFonts w:ascii="Arial" w:hAnsi="Arial" w:cs="Arial"/>
          <w:noProof/>
          <w:sz w:val="24"/>
        </w:rPr>
        <w:t>:300</w:t>
      </w:r>
      <w:r w:rsidR="00782C91" w:rsidRPr="00782C91">
        <w:rPr>
          <w:rFonts w:ascii="Arial" w:hAnsi="Arial" w:cs="Arial"/>
          <w:noProof/>
          <w:sz w:val="24"/>
        </w:rPr>
        <w:t>)</w:t>
      </w:r>
      <w:r w:rsidR="00347028">
        <w:rPr>
          <w:rFonts w:ascii="Arial" w:hAnsi="Arial" w:cs="Arial"/>
          <w:sz w:val="24"/>
        </w:rPr>
        <w:t>.</w:t>
      </w:r>
    </w:p>
    <w:p w:rsidR="00740F7B" w:rsidRPr="00A818C7" w:rsidRDefault="00740F7B" w:rsidP="00B51B5D">
      <w:pPr>
        <w:spacing w:after="240" w:line="360" w:lineRule="auto"/>
        <w:ind w:firstLine="709"/>
        <w:rPr>
          <w:rFonts w:ascii="Arial" w:hAnsi="Arial" w:cs="Arial"/>
          <w:sz w:val="24"/>
        </w:rPr>
      </w:pPr>
      <w:r w:rsidRPr="00A818C7">
        <w:rPr>
          <w:rFonts w:ascii="Arial" w:hAnsi="Arial" w:cs="Arial"/>
          <w:sz w:val="24"/>
        </w:rPr>
        <w:t xml:space="preserve">Dichos centros de desarrollo comunitario dan una </w:t>
      </w:r>
      <w:r>
        <w:rPr>
          <w:rFonts w:ascii="Arial" w:hAnsi="Arial" w:cs="Arial"/>
          <w:sz w:val="24"/>
        </w:rPr>
        <w:t>apoyo</w:t>
      </w:r>
      <w:r w:rsidRPr="00357842">
        <w:rPr>
          <w:rFonts w:ascii="Arial" w:hAnsi="Arial" w:cs="Arial"/>
          <w:sz w:val="24"/>
        </w:rPr>
        <w:t xml:space="preserve"> </w:t>
      </w:r>
      <w:r w:rsidRPr="00A818C7">
        <w:rPr>
          <w:rFonts w:ascii="Arial" w:hAnsi="Arial" w:cs="Arial"/>
          <w:sz w:val="24"/>
        </w:rPr>
        <w:t>imprescindible a personas de bajos recursos mediante programas y talleres de capacitación de diferente índole para fomentar el trabajo, la responsabilidad, autoestima</w:t>
      </w:r>
      <w:r w:rsidR="004C27F5">
        <w:rPr>
          <w:rFonts w:ascii="Arial" w:hAnsi="Arial" w:cs="Arial"/>
          <w:sz w:val="24"/>
        </w:rPr>
        <w:t>, entre otros,</w:t>
      </w:r>
      <w:r w:rsidRPr="00A818C7">
        <w:rPr>
          <w:rFonts w:ascii="Arial" w:hAnsi="Arial" w:cs="Arial"/>
          <w:sz w:val="24"/>
        </w:rPr>
        <w:t xml:space="preserve"> logrando también que en base a esto las personas puedan percibir un pequeño ingreso económico</w:t>
      </w:r>
      <w:r w:rsidR="00A41B44">
        <w:rPr>
          <w:rFonts w:ascii="Arial" w:hAnsi="Arial" w:cs="Arial"/>
          <w:noProof/>
          <w:sz w:val="24"/>
        </w:rPr>
        <w:t xml:space="preserve"> </w:t>
      </w:r>
      <w:r w:rsidR="00A41B44" w:rsidRPr="00A41B44">
        <w:rPr>
          <w:rFonts w:ascii="Arial" w:hAnsi="Arial" w:cs="Arial"/>
          <w:noProof/>
          <w:sz w:val="24"/>
        </w:rPr>
        <w:t>(Graizbord &amp; González-Alva, 2012)</w:t>
      </w:r>
      <w:r w:rsidRPr="00A818C7">
        <w:rPr>
          <w:rFonts w:ascii="Arial" w:hAnsi="Arial" w:cs="Arial"/>
          <w:sz w:val="24"/>
        </w:rPr>
        <w:t>.</w:t>
      </w:r>
    </w:p>
    <w:p w:rsidR="00740F7B" w:rsidRPr="00A818C7" w:rsidRDefault="00740F7B" w:rsidP="00B51B5D">
      <w:pPr>
        <w:spacing w:after="240" w:line="360" w:lineRule="auto"/>
        <w:ind w:firstLine="709"/>
        <w:rPr>
          <w:rFonts w:ascii="Arial" w:hAnsi="Arial" w:cs="Arial"/>
          <w:sz w:val="24"/>
        </w:rPr>
      </w:pPr>
      <w:r w:rsidRPr="00A818C7">
        <w:rPr>
          <w:rFonts w:ascii="Arial" w:hAnsi="Arial" w:cs="Arial"/>
          <w:sz w:val="24"/>
        </w:rPr>
        <w:t xml:space="preserve">La SEP, el Gobierno de México y las diferentes universidades logran desarrollar </w:t>
      </w:r>
      <w:r w:rsidR="001D1D9E" w:rsidRPr="00A818C7">
        <w:rPr>
          <w:rFonts w:ascii="Arial" w:hAnsi="Arial" w:cs="Arial"/>
          <w:sz w:val="24"/>
        </w:rPr>
        <w:t xml:space="preserve">un </w:t>
      </w:r>
      <w:r w:rsidR="001D1D9E">
        <w:rPr>
          <w:rFonts w:ascii="Arial" w:hAnsi="Arial" w:cs="Arial"/>
          <w:sz w:val="24"/>
        </w:rPr>
        <w:t>s</w:t>
      </w:r>
      <w:r w:rsidR="001D1D9E" w:rsidRPr="00A818C7">
        <w:rPr>
          <w:rFonts w:ascii="Arial" w:hAnsi="Arial" w:cs="Arial"/>
          <w:sz w:val="24"/>
        </w:rPr>
        <w:t>i</w:t>
      </w:r>
      <w:r w:rsidR="001D1D9E">
        <w:rPr>
          <w:rFonts w:ascii="Arial" w:hAnsi="Arial" w:cs="Arial"/>
          <w:sz w:val="24"/>
        </w:rPr>
        <w:t>stema de educación a d</w:t>
      </w:r>
      <w:r w:rsidR="001D1D9E" w:rsidRPr="00A818C7">
        <w:rPr>
          <w:rFonts w:ascii="Arial" w:hAnsi="Arial" w:cs="Arial"/>
          <w:sz w:val="24"/>
        </w:rPr>
        <w:t xml:space="preserve">istancia para la media superior enfocado en personas </w:t>
      </w:r>
      <w:r w:rsidR="001D1D9E">
        <w:rPr>
          <w:rFonts w:ascii="Arial" w:hAnsi="Arial" w:cs="Arial"/>
          <w:sz w:val="24"/>
        </w:rPr>
        <w:t>con problemas económicos,</w:t>
      </w:r>
      <w:r w:rsidR="001D1D9E" w:rsidRPr="00A818C7">
        <w:rPr>
          <w:rFonts w:ascii="Arial" w:hAnsi="Arial" w:cs="Arial"/>
          <w:sz w:val="24"/>
        </w:rPr>
        <w:t xml:space="preserve"> a través</w:t>
      </w:r>
      <w:r w:rsidR="001D1D9E">
        <w:rPr>
          <w:rFonts w:ascii="Arial" w:hAnsi="Arial" w:cs="Arial"/>
          <w:sz w:val="24"/>
        </w:rPr>
        <w:t>,</w:t>
      </w:r>
      <w:r w:rsidR="001D1D9E" w:rsidRPr="00A818C7">
        <w:rPr>
          <w:rFonts w:ascii="Arial" w:hAnsi="Arial" w:cs="Arial"/>
          <w:sz w:val="24"/>
        </w:rPr>
        <w:t xml:space="preserve"> de los centros de desarrollo c</w:t>
      </w:r>
      <w:r w:rsidRPr="00A818C7">
        <w:rPr>
          <w:rFonts w:ascii="Arial" w:hAnsi="Arial" w:cs="Arial"/>
          <w:sz w:val="24"/>
        </w:rPr>
        <w:t>omunitario creados por la SEDESOL</w:t>
      </w:r>
      <w:r w:rsidR="00E50C69" w:rsidRPr="00C241A9">
        <w:rPr>
          <w:rFonts w:ascii="Arial" w:hAnsi="Arial" w:cs="Arial"/>
          <w:sz w:val="24"/>
        </w:rPr>
        <w:t>,</w:t>
      </w:r>
      <w:r w:rsidRPr="00C241A9">
        <w:rPr>
          <w:rFonts w:ascii="Arial" w:hAnsi="Arial" w:cs="Arial"/>
          <w:sz w:val="24"/>
        </w:rPr>
        <w:t xml:space="preserve"> </w:t>
      </w:r>
      <w:r w:rsidR="00C241A9" w:rsidRPr="00C241A9">
        <w:rPr>
          <w:rFonts w:ascii="Arial" w:hAnsi="Arial" w:cs="Arial"/>
          <w:sz w:val="24"/>
        </w:rPr>
        <w:t>con</w:t>
      </w:r>
      <w:r w:rsidRPr="00A818C7">
        <w:rPr>
          <w:rFonts w:ascii="Arial" w:hAnsi="Arial" w:cs="Arial"/>
          <w:sz w:val="24"/>
        </w:rPr>
        <w:t xml:space="preserve"> un nuevo formato llamado aula.edu </w:t>
      </w:r>
      <w:r>
        <w:rPr>
          <w:rFonts w:ascii="Arial" w:hAnsi="Arial" w:cs="Arial"/>
          <w:sz w:val="24"/>
        </w:rPr>
        <w:t>en el cual se ofrece el Sistema Media Superior a Distancia.</w:t>
      </w:r>
    </w:p>
    <w:p w:rsidR="00740F7B" w:rsidRDefault="00740F7B" w:rsidP="00B51B5D">
      <w:pPr>
        <w:spacing w:after="240" w:line="360" w:lineRule="auto"/>
        <w:ind w:firstLine="709"/>
        <w:rPr>
          <w:rFonts w:ascii="Arial" w:hAnsi="Arial" w:cs="Arial"/>
          <w:sz w:val="24"/>
        </w:rPr>
      </w:pPr>
      <w:r w:rsidRPr="00A818C7">
        <w:rPr>
          <w:rFonts w:ascii="Arial" w:hAnsi="Arial" w:cs="Arial"/>
          <w:sz w:val="24"/>
        </w:rPr>
        <w:t xml:space="preserve">Sin embargo, no es una tarea fácil </w:t>
      </w:r>
      <w:r w:rsidR="001D1D9E" w:rsidRPr="00C241A9">
        <w:rPr>
          <w:rFonts w:ascii="Arial" w:hAnsi="Arial" w:cs="Arial"/>
          <w:sz w:val="24"/>
        </w:rPr>
        <w:t>desarrollar de forma eficiente el sistema</w:t>
      </w:r>
      <w:r w:rsidR="001D1D9E">
        <w:rPr>
          <w:rFonts w:ascii="Arial" w:hAnsi="Arial" w:cs="Arial"/>
          <w:sz w:val="24"/>
        </w:rPr>
        <w:t xml:space="preserve"> media superior a distancia,</w:t>
      </w:r>
      <w:r w:rsidR="001D1D9E" w:rsidRPr="00357842">
        <w:rPr>
          <w:rFonts w:ascii="Arial" w:hAnsi="Arial" w:cs="Arial"/>
          <w:sz w:val="24"/>
        </w:rPr>
        <w:t xml:space="preserve"> </w:t>
      </w:r>
      <w:r w:rsidR="001D1D9E" w:rsidRPr="00A818C7">
        <w:rPr>
          <w:rFonts w:ascii="Arial" w:hAnsi="Arial" w:cs="Arial"/>
          <w:sz w:val="24"/>
        </w:rPr>
        <w:t xml:space="preserve">principalmente porqué la mayoría de los posibles estudiantes por no decir en su totalidad tienen </w:t>
      </w:r>
      <w:r w:rsidRPr="00A818C7">
        <w:rPr>
          <w:rFonts w:ascii="Arial" w:hAnsi="Arial" w:cs="Arial"/>
          <w:sz w:val="24"/>
        </w:rPr>
        <w:t xml:space="preserve">diferentes características que dificultan su inserción a este sistema como son: una economía baja, brecha digital amplia, falta de motivación, embarazos no planeados, </w:t>
      </w:r>
      <w:r w:rsidR="00C243A2">
        <w:rPr>
          <w:rFonts w:ascii="Arial" w:hAnsi="Arial" w:cs="Arial"/>
          <w:sz w:val="24"/>
        </w:rPr>
        <w:t>entre otras situaciones</w:t>
      </w:r>
      <w:r w:rsidR="00586A35">
        <w:rPr>
          <w:rFonts w:ascii="Arial" w:hAnsi="Arial" w:cs="Arial"/>
          <w:sz w:val="24"/>
        </w:rPr>
        <w:t>;</w:t>
      </w:r>
      <w:r w:rsidRPr="00A818C7">
        <w:rPr>
          <w:rFonts w:ascii="Arial" w:hAnsi="Arial" w:cs="Arial"/>
          <w:sz w:val="24"/>
        </w:rPr>
        <w:t xml:space="preserve"> por eso se </w:t>
      </w:r>
      <w:r w:rsidR="00C243A2" w:rsidRPr="00C243A2">
        <w:rPr>
          <w:rFonts w:ascii="Arial" w:hAnsi="Arial" w:cs="Arial"/>
          <w:sz w:val="24"/>
        </w:rPr>
        <w:t xml:space="preserve">ve </w:t>
      </w:r>
      <w:r w:rsidRPr="00C243A2">
        <w:rPr>
          <w:rFonts w:ascii="Arial" w:hAnsi="Arial" w:cs="Arial"/>
          <w:sz w:val="24"/>
        </w:rPr>
        <w:t>en</w:t>
      </w:r>
      <w:r w:rsidRPr="00A818C7">
        <w:rPr>
          <w:rFonts w:ascii="Arial" w:hAnsi="Arial" w:cs="Arial"/>
          <w:sz w:val="24"/>
        </w:rPr>
        <w:t xml:space="preserve"> la necesidad de </w:t>
      </w:r>
      <w:r w:rsidR="00C243A2" w:rsidRPr="00C243A2">
        <w:rPr>
          <w:rFonts w:ascii="Arial" w:hAnsi="Arial" w:cs="Arial"/>
          <w:sz w:val="24"/>
        </w:rPr>
        <w:t>abordar</w:t>
      </w:r>
      <w:r w:rsidRPr="00C243A2">
        <w:rPr>
          <w:rFonts w:ascii="Arial" w:hAnsi="Arial" w:cs="Arial"/>
          <w:sz w:val="24"/>
        </w:rPr>
        <w:t xml:space="preserve"> </w:t>
      </w:r>
      <w:r w:rsidR="00C243A2">
        <w:rPr>
          <w:rFonts w:ascii="Arial" w:hAnsi="Arial" w:cs="Arial"/>
          <w:sz w:val="24"/>
        </w:rPr>
        <w:t>esta</w:t>
      </w:r>
      <w:r w:rsidRPr="00A818C7">
        <w:rPr>
          <w:rFonts w:ascii="Arial" w:hAnsi="Arial" w:cs="Arial"/>
          <w:sz w:val="24"/>
        </w:rPr>
        <w:t xml:space="preserve">s </w:t>
      </w:r>
      <w:r w:rsidR="00C243A2" w:rsidRPr="00C243A2">
        <w:rPr>
          <w:rFonts w:ascii="Arial" w:hAnsi="Arial" w:cs="Arial"/>
          <w:sz w:val="24"/>
        </w:rPr>
        <w:t>características</w:t>
      </w:r>
      <w:r w:rsidRPr="00A818C7">
        <w:rPr>
          <w:rFonts w:ascii="Arial" w:hAnsi="Arial" w:cs="Arial"/>
          <w:sz w:val="24"/>
        </w:rPr>
        <w:t xml:space="preserve"> para que este sistema</w:t>
      </w:r>
      <w:r w:rsidRPr="00C243A2">
        <w:rPr>
          <w:rFonts w:ascii="Arial" w:hAnsi="Arial" w:cs="Arial"/>
          <w:sz w:val="24"/>
        </w:rPr>
        <w:t xml:space="preserve"> </w:t>
      </w:r>
      <w:r w:rsidR="00C243A2" w:rsidRPr="00C243A2">
        <w:rPr>
          <w:rFonts w:ascii="Arial" w:hAnsi="Arial" w:cs="Arial"/>
          <w:sz w:val="24"/>
        </w:rPr>
        <w:t>tenga</w:t>
      </w:r>
      <w:r w:rsidR="00363BF0">
        <w:rPr>
          <w:rFonts w:ascii="Arial" w:hAnsi="Arial" w:cs="Arial"/>
          <w:sz w:val="24"/>
        </w:rPr>
        <w:t xml:space="preserve"> éxito</w:t>
      </w:r>
      <w:r w:rsidR="00363BF0">
        <w:rPr>
          <w:rFonts w:ascii="Arial" w:hAnsi="Arial" w:cs="Arial"/>
          <w:noProof/>
          <w:sz w:val="24"/>
        </w:rPr>
        <w:t xml:space="preserve"> </w:t>
      </w:r>
      <w:r w:rsidR="00363BF0" w:rsidRPr="00363BF0">
        <w:rPr>
          <w:rFonts w:ascii="Arial" w:hAnsi="Arial" w:cs="Arial"/>
          <w:noProof/>
          <w:sz w:val="24"/>
        </w:rPr>
        <w:t>(Graizbord &amp; González-Alva, 2012)</w:t>
      </w:r>
      <w:r w:rsidR="00363BF0">
        <w:rPr>
          <w:rFonts w:ascii="Arial" w:hAnsi="Arial" w:cs="Arial"/>
          <w:sz w:val="24"/>
        </w:rPr>
        <w:t>.</w:t>
      </w:r>
    </w:p>
    <w:p w:rsidR="009D72D7" w:rsidRPr="00A818C7" w:rsidRDefault="009D72D7" w:rsidP="00B51B5D">
      <w:pPr>
        <w:spacing w:after="240" w:line="360" w:lineRule="auto"/>
        <w:ind w:firstLine="709"/>
        <w:rPr>
          <w:rFonts w:ascii="Arial" w:hAnsi="Arial" w:cs="Arial"/>
          <w:sz w:val="24"/>
        </w:rPr>
      </w:pPr>
      <w:r w:rsidRPr="00A818C7">
        <w:rPr>
          <w:rFonts w:ascii="Arial" w:hAnsi="Arial" w:cs="Arial"/>
          <w:sz w:val="24"/>
        </w:rPr>
        <w:t xml:space="preserve">Para lograr “resolver” el problema económico que </w:t>
      </w:r>
      <w:r>
        <w:rPr>
          <w:rFonts w:ascii="Arial" w:hAnsi="Arial" w:cs="Arial"/>
          <w:sz w:val="24"/>
        </w:rPr>
        <w:t xml:space="preserve">tienen estas </w:t>
      </w:r>
      <w:r w:rsidRPr="00A818C7">
        <w:rPr>
          <w:rFonts w:ascii="Arial" w:hAnsi="Arial" w:cs="Arial"/>
          <w:sz w:val="24"/>
        </w:rPr>
        <w:t xml:space="preserve">personas se optó por darles una beca del 100% a través de la gestión de las universidades y del gobierno del estado, en el caso de la </w:t>
      </w:r>
      <w:r w:rsidR="00432F70">
        <w:rPr>
          <w:rFonts w:ascii="Arial" w:hAnsi="Arial" w:cs="Arial"/>
          <w:sz w:val="24"/>
        </w:rPr>
        <w:t>UANL</w:t>
      </w:r>
      <w:r w:rsidRPr="00A818C7">
        <w:rPr>
          <w:rFonts w:ascii="Arial" w:hAnsi="Arial" w:cs="Arial"/>
          <w:sz w:val="24"/>
        </w:rPr>
        <w:t xml:space="preserve"> a través de un convenio con SEDESOL (2013).</w:t>
      </w:r>
    </w:p>
    <w:p w:rsidR="009D72D7" w:rsidRPr="00A818C7" w:rsidRDefault="009D72D7" w:rsidP="00B51B5D">
      <w:pPr>
        <w:spacing w:after="240" w:line="360" w:lineRule="auto"/>
        <w:ind w:firstLine="709"/>
        <w:rPr>
          <w:rFonts w:ascii="Arial" w:hAnsi="Arial" w:cs="Arial"/>
          <w:sz w:val="24"/>
        </w:rPr>
      </w:pPr>
      <w:r w:rsidRPr="00A818C7">
        <w:rPr>
          <w:rFonts w:ascii="Arial" w:hAnsi="Arial" w:cs="Arial"/>
          <w:sz w:val="24"/>
        </w:rPr>
        <w:t xml:space="preserve">Gracias a este convenio los estudiantes </w:t>
      </w:r>
      <w:r w:rsidR="008D01B2">
        <w:rPr>
          <w:rFonts w:ascii="Arial" w:hAnsi="Arial" w:cs="Arial"/>
          <w:sz w:val="24"/>
        </w:rPr>
        <w:t xml:space="preserve">pueden </w:t>
      </w:r>
      <w:r w:rsidR="00025FB9">
        <w:rPr>
          <w:rFonts w:ascii="Arial" w:hAnsi="Arial" w:cs="Arial"/>
          <w:sz w:val="24"/>
        </w:rPr>
        <w:t>continuar estudiando</w:t>
      </w:r>
      <w:r w:rsidR="00BF5D8B">
        <w:rPr>
          <w:rFonts w:ascii="Arial" w:hAnsi="Arial" w:cs="Arial"/>
          <w:sz w:val="24"/>
        </w:rPr>
        <w:t>, y no solo eso</w:t>
      </w:r>
      <w:r w:rsidR="00D3129A">
        <w:rPr>
          <w:rFonts w:ascii="Arial" w:hAnsi="Arial" w:cs="Arial"/>
          <w:sz w:val="24"/>
        </w:rPr>
        <w:t xml:space="preserve"> también hay que comentar que</w:t>
      </w:r>
      <w:r w:rsidRPr="00A818C7">
        <w:rPr>
          <w:rFonts w:ascii="Arial" w:hAnsi="Arial" w:cs="Arial"/>
          <w:sz w:val="24"/>
        </w:rPr>
        <w:t xml:space="preserve"> los centros comunitarios están equipados con aulas </w:t>
      </w:r>
      <w:r w:rsidR="00023AD8">
        <w:rPr>
          <w:rFonts w:ascii="Arial" w:hAnsi="Arial" w:cs="Arial"/>
          <w:sz w:val="24"/>
        </w:rPr>
        <w:t xml:space="preserve">y </w:t>
      </w:r>
      <w:r w:rsidR="00025FB9">
        <w:rPr>
          <w:rFonts w:ascii="Arial" w:hAnsi="Arial" w:cs="Arial"/>
          <w:sz w:val="24"/>
        </w:rPr>
        <w:t xml:space="preserve">cuentan con acceso a las TIC’S </w:t>
      </w:r>
      <w:r w:rsidR="00023AD8">
        <w:rPr>
          <w:rFonts w:ascii="Arial" w:hAnsi="Arial" w:cs="Arial"/>
          <w:sz w:val="24"/>
        </w:rPr>
        <w:t>las cuales</w:t>
      </w:r>
      <w:r w:rsidRPr="00A818C7">
        <w:rPr>
          <w:rFonts w:ascii="Arial" w:hAnsi="Arial" w:cs="Arial"/>
          <w:sz w:val="24"/>
        </w:rPr>
        <w:t xml:space="preserve"> son una herramienta básica para el trabajo diario.</w:t>
      </w:r>
    </w:p>
    <w:p w:rsidR="009D72D7" w:rsidRDefault="00062E96" w:rsidP="00B51B5D">
      <w:pPr>
        <w:spacing w:after="240" w:line="360" w:lineRule="auto"/>
        <w:ind w:firstLine="709"/>
        <w:rPr>
          <w:rFonts w:ascii="Arial" w:hAnsi="Arial" w:cs="Arial"/>
          <w:sz w:val="24"/>
        </w:rPr>
      </w:pPr>
      <w:r>
        <w:rPr>
          <w:rFonts w:ascii="Arial" w:hAnsi="Arial" w:cs="Arial"/>
          <w:sz w:val="24"/>
        </w:rPr>
        <w:t xml:space="preserve">Otra </w:t>
      </w:r>
      <w:r w:rsidR="00586A35">
        <w:rPr>
          <w:rFonts w:ascii="Arial" w:hAnsi="Arial" w:cs="Arial"/>
          <w:sz w:val="24"/>
        </w:rPr>
        <w:t xml:space="preserve">situación </w:t>
      </w:r>
      <w:r>
        <w:rPr>
          <w:rFonts w:ascii="Arial" w:hAnsi="Arial" w:cs="Arial"/>
          <w:sz w:val="24"/>
        </w:rPr>
        <w:t xml:space="preserve">que se </w:t>
      </w:r>
      <w:r w:rsidR="0038137B">
        <w:rPr>
          <w:rFonts w:ascii="Arial" w:hAnsi="Arial" w:cs="Arial"/>
          <w:sz w:val="24"/>
        </w:rPr>
        <w:t>abordó dentro del planteamiento del problema de investigación</w:t>
      </w:r>
      <w:r>
        <w:rPr>
          <w:rFonts w:ascii="Arial" w:hAnsi="Arial" w:cs="Arial"/>
          <w:sz w:val="24"/>
        </w:rPr>
        <w:t xml:space="preserve"> fue lo qu</w:t>
      </w:r>
      <w:r w:rsidR="00F22DD7">
        <w:rPr>
          <w:rFonts w:ascii="Arial" w:hAnsi="Arial" w:cs="Arial"/>
          <w:sz w:val="24"/>
        </w:rPr>
        <w:t>e se conoce como brecha digital, está</w:t>
      </w:r>
      <w:r w:rsidR="009D72D7" w:rsidRPr="00A818C7">
        <w:rPr>
          <w:rFonts w:ascii="Arial" w:hAnsi="Arial" w:cs="Arial"/>
          <w:sz w:val="24"/>
        </w:rPr>
        <w:t xml:space="preserve"> puede ser comprendida como el acceso desigual a la información que impulse el desarrollo humano y su nivel de vida </w:t>
      </w:r>
      <w:r w:rsidR="00A41B44" w:rsidRPr="00A41B44">
        <w:rPr>
          <w:rFonts w:ascii="Arial" w:hAnsi="Arial" w:cs="Arial"/>
          <w:noProof/>
          <w:sz w:val="24"/>
        </w:rPr>
        <w:t>(Sandoval, 2006)</w:t>
      </w:r>
      <w:r w:rsidR="00427C09">
        <w:rPr>
          <w:rFonts w:ascii="Arial" w:hAnsi="Arial" w:cs="Arial"/>
          <w:sz w:val="24"/>
        </w:rPr>
        <w:t>.</w:t>
      </w:r>
    </w:p>
    <w:p w:rsidR="009D72D7" w:rsidRPr="003F56FC" w:rsidRDefault="00C71CA3" w:rsidP="003F56FC">
      <w:pPr>
        <w:spacing w:after="240" w:line="360" w:lineRule="auto"/>
        <w:ind w:firstLine="709"/>
        <w:rPr>
          <w:rFonts w:ascii="Arial" w:hAnsi="Arial" w:cs="Arial"/>
          <w:sz w:val="24"/>
        </w:rPr>
      </w:pPr>
      <w:r>
        <w:rPr>
          <w:rFonts w:ascii="Arial" w:hAnsi="Arial" w:cs="Arial"/>
          <w:sz w:val="24"/>
        </w:rPr>
        <w:t>S</w:t>
      </w:r>
      <w:r w:rsidR="009D72D7" w:rsidRPr="00A818C7">
        <w:rPr>
          <w:rFonts w:ascii="Arial" w:hAnsi="Arial" w:cs="Arial"/>
          <w:sz w:val="24"/>
        </w:rPr>
        <w:t>egún cifras del INEGI (2012) existen alrededor del 67.8% de los mexicanos que no tienen una computado</w:t>
      </w:r>
      <w:r w:rsidR="00BF5D8B">
        <w:rPr>
          <w:rFonts w:ascii="Arial" w:hAnsi="Arial" w:cs="Arial"/>
          <w:sz w:val="24"/>
        </w:rPr>
        <w:t xml:space="preserve">ra propia y el 57.3% de </w:t>
      </w:r>
      <w:r w:rsidR="009D72D7" w:rsidRPr="00A818C7">
        <w:rPr>
          <w:rFonts w:ascii="Arial" w:hAnsi="Arial" w:cs="Arial"/>
          <w:sz w:val="24"/>
        </w:rPr>
        <w:t xml:space="preserve">estas personas no tiene acceso a una computadora </w:t>
      </w:r>
      <w:r w:rsidR="00BF5D8B">
        <w:rPr>
          <w:rFonts w:ascii="Arial" w:hAnsi="Arial" w:cs="Arial"/>
          <w:sz w:val="24"/>
        </w:rPr>
        <w:t>por problemas</w:t>
      </w:r>
      <w:r w:rsidR="009D72D7" w:rsidRPr="00A818C7">
        <w:rPr>
          <w:rFonts w:ascii="Arial" w:hAnsi="Arial" w:cs="Arial"/>
          <w:sz w:val="24"/>
        </w:rPr>
        <w:t xml:space="preserve"> económicos</w:t>
      </w:r>
      <w:r w:rsidR="00E44142">
        <w:rPr>
          <w:rFonts w:ascii="Arial" w:hAnsi="Arial" w:cs="Arial"/>
          <w:sz w:val="24"/>
        </w:rPr>
        <w:t xml:space="preserve"> y el</w:t>
      </w:r>
      <w:r w:rsidR="00B037A9">
        <w:rPr>
          <w:rFonts w:ascii="Arial" w:hAnsi="Arial" w:cs="Arial"/>
          <w:sz w:val="24"/>
        </w:rPr>
        <w:t xml:space="preserve"> 74</w:t>
      </w:r>
      <w:r w:rsidR="009D72D7" w:rsidRPr="00A818C7">
        <w:rPr>
          <w:rFonts w:ascii="Arial" w:hAnsi="Arial" w:cs="Arial"/>
          <w:sz w:val="24"/>
        </w:rPr>
        <w:t>% tampoco cuenta con internet</w:t>
      </w:r>
      <w:r w:rsidR="00B037A9">
        <w:rPr>
          <w:rFonts w:ascii="Arial" w:hAnsi="Arial" w:cs="Arial"/>
          <w:sz w:val="24"/>
        </w:rPr>
        <w:t xml:space="preserve">. </w:t>
      </w:r>
      <w:r w:rsidR="00BF5D8B">
        <w:rPr>
          <w:rFonts w:ascii="Arial" w:hAnsi="Arial" w:cs="Arial"/>
          <w:sz w:val="24"/>
        </w:rPr>
        <w:t xml:space="preserve">Teniendo esto en cuenta los </w:t>
      </w:r>
      <w:r w:rsidR="00E44142">
        <w:rPr>
          <w:rFonts w:ascii="Arial" w:hAnsi="Arial" w:cs="Arial"/>
          <w:sz w:val="24"/>
        </w:rPr>
        <w:t xml:space="preserve">estudiantes que ingresen al bachillerato </w:t>
      </w:r>
      <w:r w:rsidR="00BF5D8B">
        <w:rPr>
          <w:rFonts w:ascii="Arial" w:hAnsi="Arial" w:cs="Arial"/>
          <w:sz w:val="24"/>
        </w:rPr>
        <w:t xml:space="preserve">a través de </w:t>
      </w:r>
      <w:r w:rsidR="009D72D7" w:rsidRPr="00A818C7">
        <w:rPr>
          <w:rFonts w:ascii="Arial" w:hAnsi="Arial" w:cs="Arial"/>
          <w:sz w:val="24"/>
        </w:rPr>
        <w:t xml:space="preserve">estos centros comunitarios </w:t>
      </w:r>
      <w:r w:rsidR="00432F70" w:rsidRPr="00432F70">
        <w:rPr>
          <w:rFonts w:ascii="Arial" w:hAnsi="Arial" w:cs="Arial"/>
          <w:sz w:val="24"/>
        </w:rPr>
        <w:t>están</w:t>
      </w:r>
      <w:r w:rsidR="009D72D7" w:rsidRPr="00A818C7">
        <w:rPr>
          <w:rFonts w:ascii="Arial" w:hAnsi="Arial" w:cs="Arial"/>
          <w:sz w:val="24"/>
        </w:rPr>
        <w:t xml:space="preserve"> dentro de estas cifras</w:t>
      </w:r>
      <w:r w:rsidR="00BF5D8B">
        <w:rPr>
          <w:rFonts w:ascii="Arial" w:hAnsi="Arial" w:cs="Arial"/>
          <w:sz w:val="24"/>
        </w:rPr>
        <w:t>.</w:t>
      </w:r>
      <w:r w:rsidR="003F56FC">
        <w:rPr>
          <w:rFonts w:ascii="Arial" w:hAnsi="Arial" w:cs="Arial"/>
          <w:sz w:val="24"/>
        </w:rPr>
        <w:t xml:space="preserve"> </w:t>
      </w:r>
      <w:r w:rsidR="00A24DB0" w:rsidRPr="00A24DB0">
        <w:rPr>
          <w:rFonts w:ascii="Arial" w:hAnsi="Arial" w:cs="Arial"/>
          <w:sz w:val="24"/>
        </w:rPr>
        <w:t>Sin embargo</w:t>
      </w:r>
      <w:r w:rsidR="009D72D7" w:rsidRPr="00A818C7">
        <w:rPr>
          <w:rFonts w:ascii="Arial" w:hAnsi="Arial" w:cs="Arial"/>
          <w:sz w:val="24"/>
        </w:rPr>
        <w:t xml:space="preserve"> los cen</w:t>
      </w:r>
      <w:r w:rsidR="00A24DB0">
        <w:rPr>
          <w:rFonts w:ascii="Arial" w:hAnsi="Arial" w:cs="Arial"/>
          <w:sz w:val="24"/>
        </w:rPr>
        <w:t xml:space="preserve">tro comunitarios cuentan con </w:t>
      </w:r>
      <w:r w:rsidR="009D72D7" w:rsidRPr="00A818C7">
        <w:rPr>
          <w:rFonts w:ascii="Arial" w:hAnsi="Arial" w:cs="Arial"/>
          <w:sz w:val="24"/>
        </w:rPr>
        <w:t>acceso a internet y con computadoras disponibles de manera gratuita</w:t>
      </w:r>
      <w:r w:rsidR="00A24DB0">
        <w:rPr>
          <w:rFonts w:ascii="Arial" w:hAnsi="Arial" w:cs="Arial"/>
          <w:sz w:val="24"/>
        </w:rPr>
        <w:t xml:space="preserve"> </w:t>
      </w:r>
      <w:r w:rsidR="009D72D7">
        <w:rPr>
          <w:rFonts w:ascii="Arial" w:hAnsi="Arial" w:cs="Arial"/>
          <w:sz w:val="24"/>
        </w:rPr>
        <w:t>de esta forma</w:t>
      </w:r>
      <w:r w:rsidR="009D72D7" w:rsidRPr="00A818C7">
        <w:rPr>
          <w:rFonts w:ascii="Arial" w:hAnsi="Arial" w:cs="Arial"/>
          <w:sz w:val="24"/>
        </w:rPr>
        <w:t xml:space="preserve"> la brecha se puede reducir en los estudiantes</w:t>
      </w:r>
      <w:r w:rsidR="00A24DB0">
        <w:rPr>
          <w:rFonts w:ascii="Arial" w:hAnsi="Arial" w:cs="Arial"/>
          <w:sz w:val="24"/>
        </w:rPr>
        <w:t>.</w:t>
      </w:r>
    </w:p>
    <w:p w:rsidR="00363BF0" w:rsidRDefault="00A24DB0" w:rsidP="00363BF0">
      <w:pPr>
        <w:spacing w:after="240" w:line="360" w:lineRule="auto"/>
        <w:ind w:firstLine="709"/>
        <w:rPr>
          <w:rFonts w:ascii="Arial" w:hAnsi="Arial" w:cs="Arial"/>
          <w:sz w:val="24"/>
        </w:rPr>
      </w:pPr>
      <w:r>
        <w:rPr>
          <w:rFonts w:ascii="Arial" w:hAnsi="Arial" w:cs="Arial"/>
          <w:sz w:val="24"/>
        </w:rPr>
        <w:t xml:space="preserve">Otra de las formas de reducir la brecha digital es con el uso correcto y constante de las TIC’S </w:t>
      </w:r>
      <w:r w:rsidR="00D3129A">
        <w:rPr>
          <w:rFonts w:ascii="Arial" w:hAnsi="Arial" w:cs="Arial"/>
          <w:sz w:val="24"/>
        </w:rPr>
        <w:t>para esto es importante que los estudiantes reciban un curso introductorio sobre</w:t>
      </w:r>
      <w:r w:rsidR="00BF5D8B">
        <w:rPr>
          <w:rFonts w:ascii="Arial" w:hAnsi="Arial" w:cs="Arial"/>
          <w:sz w:val="24"/>
        </w:rPr>
        <w:t xml:space="preserve"> el manejo de las computadoras </w:t>
      </w:r>
      <w:r w:rsidR="00D3129A">
        <w:rPr>
          <w:rFonts w:ascii="Arial" w:hAnsi="Arial" w:cs="Arial"/>
          <w:sz w:val="24"/>
        </w:rPr>
        <w:t>así como también en la</w:t>
      </w:r>
      <w:r>
        <w:rPr>
          <w:rFonts w:ascii="Arial" w:hAnsi="Arial" w:cs="Arial"/>
          <w:sz w:val="24"/>
        </w:rPr>
        <w:t xml:space="preserve"> búsqueda, creación, guardado y eliminación de información.</w:t>
      </w:r>
    </w:p>
    <w:p w:rsidR="00363BF0" w:rsidRPr="007231E1" w:rsidRDefault="00D3129A" w:rsidP="007231E1">
      <w:pPr>
        <w:spacing w:after="240" w:line="360" w:lineRule="auto"/>
        <w:ind w:firstLine="709"/>
        <w:rPr>
          <w:rFonts w:ascii="Arial Narrow" w:hAnsi="Arial Narrow" w:cs="Arial"/>
          <w:sz w:val="24"/>
          <w:szCs w:val="24"/>
        </w:rPr>
      </w:pPr>
      <w:r w:rsidRPr="00363BF0">
        <w:rPr>
          <w:rFonts w:ascii="Arial" w:hAnsi="Arial" w:cs="Arial"/>
          <w:sz w:val="24"/>
        </w:rPr>
        <w:t xml:space="preserve">¿Se podrá aplicar el mismo </w:t>
      </w:r>
      <w:r w:rsidR="00E44142" w:rsidRPr="00363BF0">
        <w:rPr>
          <w:rFonts w:ascii="Arial" w:hAnsi="Arial" w:cs="Arial"/>
          <w:sz w:val="24"/>
        </w:rPr>
        <w:t>programa educativo</w:t>
      </w:r>
      <w:r w:rsidR="00163070" w:rsidRPr="00363BF0">
        <w:rPr>
          <w:rFonts w:ascii="Arial" w:hAnsi="Arial" w:cs="Arial"/>
          <w:sz w:val="24"/>
        </w:rPr>
        <w:t xml:space="preserve"> </w:t>
      </w:r>
      <w:r w:rsidRPr="00363BF0">
        <w:rPr>
          <w:rFonts w:ascii="Arial" w:hAnsi="Arial" w:cs="Arial"/>
          <w:sz w:val="24"/>
        </w:rPr>
        <w:t xml:space="preserve">en los centros comunitarios como el sistema de educación media superior a distancia tradicional? </w:t>
      </w:r>
      <w:r w:rsidR="00363BF0">
        <w:rPr>
          <w:rFonts w:ascii="Arial" w:hAnsi="Arial" w:cs="Arial"/>
          <w:sz w:val="24"/>
        </w:rPr>
        <w:t>N</w:t>
      </w:r>
      <w:r w:rsidR="00363BF0" w:rsidRPr="00363BF0">
        <w:rPr>
          <w:rFonts w:ascii="Arial" w:hAnsi="Arial" w:cs="Arial"/>
          <w:sz w:val="24"/>
        </w:rPr>
        <w:t xml:space="preserve">o es posible </w:t>
      </w:r>
      <w:r w:rsidRPr="00363BF0">
        <w:rPr>
          <w:rFonts w:ascii="Arial" w:hAnsi="Arial" w:cs="Arial"/>
          <w:sz w:val="24"/>
        </w:rPr>
        <w:t xml:space="preserve">aplicar el mismo </w:t>
      </w:r>
      <w:r w:rsidR="00E44142" w:rsidRPr="00363BF0">
        <w:rPr>
          <w:rFonts w:ascii="Arial" w:hAnsi="Arial" w:cs="Arial"/>
          <w:sz w:val="24"/>
        </w:rPr>
        <w:t xml:space="preserve">programa educativo </w:t>
      </w:r>
      <w:r w:rsidR="00E902EF" w:rsidRPr="00363BF0">
        <w:rPr>
          <w:rFonts w:ascii="Arial" w:hAnsi="Arial" w:cs="Arial"/>
          <w:sz w:val="24"/>
        </w:rPr>
        <w:t>de educación media superior tradicional a la de los centros comunitarios</w:t>
      </w:r>
      <w:r w:rsidRPr="00363BF0">
        <w:rPr>
          <w:rFonts w:ascii="Arial" w:hAnsi="Arial" w:cs="Arial"/>
          <w:sz w:val="24"/>
        </w:rPr>
        <w:t>, principalmente</w:t>
      </w:r>
      <w:r w:rsidR="00363BF0" w:rsidRPr="00363BF0">
        <w:rPr>
          <w:rFonts w:ascii="Arial" w:hAnsi="Arial" w:cs="Arial"/>
          <w:sz w:val="24"/>
        </w:rPr>
        <w:t xml:space="preserve"> por dos puntos del Modelo Educativo (2008) de la U</w:t>
      </w:r>
      <w:r w:rsidR="00363BF0">
        <w:rPr>
          <w:rFonts w:ascii="Arial" w:hAnsi="Arial" w:cs="Arial"/>
          <w:sz w:val="24"/>
        </w:rPr>
        <w:t>ANL</w:t>
      </w:r>
      <w:r w:rsidR="00363BF0" w:rsidRPr="00363BF0">
        <w:rPr>
          <w:rFonts w:ascii="Arial" w:hAnsi="Arial" w:cs="Arial"/>
          <w:sz w:val="24"/>
        </w:rPr>
        <w:t>, los cuales establecen</w:t>
      </w:r>
      <w:r w:rsidR="007231E1">
        <w:rPr>
          <w:rFonts w:ascii="Arial" w:hAnsi="Arial" w:cs="Arial"/>
          <w:sz w:val="24"/>
        </w:rPr>
        <w:t>: r</w:t>
      </w:r>
      <w:r w:rsidR="00363BF0" w:rsidRPr="007231E1">
        <w:rPr>
          <w:rFonts w:ascii="Arial" w:hAnsi="Arial" w:cs="Arial"/>
          <w:sz w:val="24"/>
        </w:rPr>
        <w:t>esponde a las necesidades del contexto social e institucional, con programas educativo</w:t>
      </w:r>
      <w:r w:rsidR="007231E1" w:rsidRPr="007231E1">
        <w:rPr>
          <w:rFonts w:ascii="Arial" w:hAnsi="Arial" w:cs="Arial"/>
          <w:sz w:val="24"/>
        </w:rPr>
        <w:t>s y académicos de buena calidad</w:t>
      </w:r>
      <w:r w:rsidR="007231E1">
        <w:rPr>
          <w:rFonts w:ascii="Arial" w:hAnsi="Arial" w:cs="Arial"/>
          <w:sz w:val="24"/>
        </w:rPr>
        <w:t>, y</w:t>
      </w:r>
      <w:r w:rsidR="007231E1" w:rsidRPr="007231E1">
        <w:rPr>
          <w:rFonts w:ascii="Arial" w:hAnsi="Arial" w:cs="Arial"/>
          <w:sz w:val="24"/>
        </w:rPr>
        <w:t xml:space="preserve"> </w:t>
      </w:r>
      <w:r w:rsidR="007231E1">
        <w:rPr>
          <w:rFonts w:ascii="Arial" w:hAnsi="Arial" w:cs="Arial"/>
          <w:sz w:val="24"/>
        </w:rPr>
        <w:t>c</w:t>
      </w:r>
      <w:r w:rsidR="00363BF0" w:rsidRPr="007231E1">
        <w:rPr>
          <w:rFonts w:ascii="Arial" w:hAnsi="Arial" w:cs="Arial"/>
          <w:sz w:val="24"/>
        </w:rPr>
        <w:t>onsidera como prioridad la práctica de la equidad, dando respuesta de calidad a las necesidades particulares del estudiante, mediante la igualdad de oportunidades en su ingreso, permanencia y egreso.</w:t>
      </w:r>
    </w:p>
    <w:p w:rsidR="009D72D7" w:rsidRDefault="006571A4" w:rsidP="00B51B5D">
      <w:pPr>
        <w:spacing w:after="240" w:line="360" w:lineRule="auto"/>
        <w:ind w:firstLine="709"/>
        <w:rPr>
          <w:rFonts w:ascii="Arial" w:hAnsi="Arial" w:cs="Arial"/>
          <w:sz w:val="24"/>
          <w:szCs w:val="16"/>
        </w:rPr>
      </w:pPr>
      <w:r>
        <w:rPr>
          <w:rFonts w:ascii="Arial" w:hAnsi="Arial" w:cs="Arial"/>
          <w:sz w:val="24"/>
        </w:rPr>
        <w:t>Por lo tanto</w:t>
      </w:r>
      <w:r w:rsidR="00586A35">
        <w:rPr>
          <w:rFonts w:ascii="Arial" w:hAnsi="Arial" w:cs="Arial"/>
          <w:sz w:val="24"/>
        </w:rPr>
        <w:t>,</w:t>
      </w:r>
      <w:r>
        <w:rPr>
          <w:rFonts w:ascii="Arial" w:hAnsi="Arial" w:cs="Arial"/>
          <w:sz w:val="24"/>
        </w:rPr>
        <w:t xml:space="preserve"> es </w:t>
      </w:r>
      <w:r w:rsidR="00093983" w:rsidRPr="00093983">
        <w:rPr>
          <w:rFonts w:ascii="Arial" w:hAnsi="Arial" w:cs="Arial"/>
          <w:sz w:val="24"/>
        </w:rPr>
        <w:t>necesario</w:t>
      </w:r>
      <w:r w:rsidRPr="00093983">
        <w:rPr>
          <w:rFonts w:ascii="Arial" w:hAnsi="Arial" w:cs="Arial"/>
          <w:sz w:val="24"/>
        </w:rPr>
        <w:t xml:space="preserve"> </w:t>
      </w:r>
      <w:r w:rsidR="00093983">
        <w:rPr>
          <w:rFonts w:ascii="Arial" w:hAnsi="Arial" w:cs="Arial"/>
          <w:sz w:val="24"/>
        </w:rPr>
        <w:t xml:space="preserve">crear un </w:t>
      </w:r>
      <w:r w:rsidR="00E44142">
        <w:rPr>
          <w:rFonts w:ascii="Arial" w:hAnsi="Arial" w:cs="Arial"/>
          <w:sz w:val="24"/>
        </w:rPr>
        <w:t>programa educativo</w:t>
      </w:r>
      <w:r w:rsidR="00E902EF">
        <w:rPr>
          <w:rFonts w:ascii="Arial" w:hAnsi="Arial" w:cs="Arial"/>
          <w:sz w:val="24"/>
        </w:rPr>
        <w:t xml:space="preserve"> específico</w:t>
      </w:r>
      <w:r>
        <w:rPr>
          <w:rFonts w:ascii="Arial" w:hAnsi="Arial" w:cs="Arial"/>
          <w:sz w:val="24"/>
        </w:rPr>
        <w:t xml:space="preserve"> que </w:t>
      </w:r>
      <w:r w:rsidR="00586A35">
        <w:rPr>
          <w:rFonts w:ascii="Arial" w:hAnsi="Arial" w:cs="Arial"/>
          <w:sz w:val="24"/>
        </w:rPr>
        <w:t>esté</w:t>
      </w:r>
      <w:r>
        <w:rPr>
          <w:rFonts w:ascii="Arial" w:hAnsi="Arial" w:cs="Arial"/>
          <w:sz w:val="24"/>
        </w:rPr>
        <w:t xml:space="preserve"> acorde a</w:t>
      </w:r>
      <w:r w:rsidR="00E902EF">
        <w:rPr>
          <w:rFonts w:ascii="Arial" w:hAnsi="Arial" w:cs="Arial"/>
          <w:sz w:val="24"/>
        </w:rPr>
        <w:t xml:space="preserve"> las necesidades de los estudiantes de los centros comunitarios</w:t>
      </w:r>
      <w:r w:rsidR="00586A35">
        <w:rPr>
          <w:rFonts w:ascii="Arial" w:hAnsi="Arial" w:cs="Arial"/>
          <w:sz w:val="24"/>
        </w:rPr>
        <w:t xml:space="preserve">, </w:t>
      </w:r>
      <w:r w:rsidR="00E117D2" w:rsidRPr="00E117D2">
        <w:rPr>
          <w:rFonts w:ascii="Arial" w:hAnsi="Arial" w:cs="Arial"/>
          <w:sz w:val="24"/>
        </w:rPr>
        <w:t>que vaya</w:t>
      </w:r>
      <w:r w:rsidR="00586A35" w:rsidRPr="00E117D2">
        <w:rPr>
          <w:rFonts w:ascii="Arial" w:hAnsi="Arial" w:cs="Arial"/>
          <w:sz w:val="24"/>
        </w:rPr>
        <w:t xml:space="preserve"> </w:t>
      </w:r>
      <w:r w:rsidR="00D3129A" w:rsidRPr="00A818C7">
        <w:rPr>
          <w:rFonts w:ascii="Arial" w:hAnsi="Arial" w:cs="Arial"/>
          <w:sz w:val="24"/>
        </w:rPr>
        <w:t>encaminado a personas de escasos recursos</w:t>
      </w:r>
      <w:r w:rsidR="00586A35">
        <w:rPr>
          <w:rFonts w:ascii="Arial" w:hAnsi="Arial" w:cs="Arial"/>
          <w:sz w:val="24"/>
        </w:rPr>
        <w:t>,</w:t>
      </w:r>
      <w:r w:rsidR="00D3129A" w:rsidRPr="00A818C7">
        <w:rPr>
          <w:rFonts w:ascii="Arial" w:hAnsi="Arial" w:cs="Arial"/>
          <w:sz w:val="24"/>
        </w:rPr>
        <w:t xml:space="preserve"> recién salidas de secundaria</w:t>
      </w:r>
      <w:r w:rsidR="00586A35">
        <w:rPr>
          <w:rFonts w:ascii="Arial" w:hAnsi="Arial" w:cs="Arial"/>
          <w:sz w:val="24"/>
        </w:rPr>
        <w:t xml:space="preserve">, </w:t>
      </w:r>
      <w:r w:rsidR="005C26B1">
        <w:rPr>
          <w:rFonts w:ascii="Arial" w:hAnsi="Arial" w:cs="Arial"/>
          <w:sz w:val="24"/>
        </w:rPr>
        <w:t xml:space="preserve">que </w:t>
      </w:r>
      <w:r w:rsidR="00586A35">
        <w:rPr>
          <w:rFonts w:ascii="Arial" w:hAnsi="Arial" w:cs="Arial"/>
          <w:sz w:val="24"/>
        </w:rPr>
        <w:t xml:space="preserve">son el principal sustento familiar, </w:t>
      </w:r>
      <w:r w:rsidR="00FF343E">
        <w:rPr>
          <w:rFonts w:ascii="Arial" w:hAnsi="Arial" w:cs="Arial"/>
          <w:sz w:val="24"/>
        </w:rPr>
        <w:t>y principalmente con rezago académico</w:t>
      </w:r>
      <w:r w:rsidR="00A41B44">
        <w:rPr>
          <w:rFonts w:ascii="Arial" w:hAnsi="Arial" w:cs="Arial"/>
          <w:noProof/>
          <w:sz w:val="24"/>
        </w:rPr>
        <w:t xml:space="preserve"> </w:t>
      </w:r>
      <w:r w:rsidR="00A41B44" w:rsidRPr="00A41B44">
        <w:rPr>
          <w:rFonts w:ascii="Arial" w:hAnsi="Arial" w:cs="Arial"/>
          <w:noProof/>
          <w:sz w:val="24"/>
        </w:rPr>
        <w:t>(Amador, 2010)</w:t>
      </w:r>
      <w:r w:rsidR="00432F70">
        <w:rPr>
          <w:rFonts w:ascii="Arial" w:hAnsi="Arial" w:cs="Arial"/>
          <w:sz w:val="24"/>
          <w:szCs w:val="16"/>
        </w:rPr>
        <w:t>.</w:t>
      </w:r>
    </w:p>
    <w:p w:rsidR="007F2561" w:rsidRPr="00A818C7" w:rsidRDefault="007F2561" w:rsidP="00B51B5D">
      <w:pPr>
        <w:spacing w:after="240" w:line="360" w:lineRule="auto"/>
        <w:ind w:firstLine="709"/>
        <w:rPr>
          <w:rFonts w:ascii="Arial" w:hAnsi="Arial" w:cs="Arial"/>
          <w:sz w:val="24"/>
        </w:rPr>
      </w:pPr>
      <w:r>
        <w:rPr>
          <w:rFonts w:ascii="Arial" w:hAnsi="Arial" w:cs="Arial"/>
          <w:sz w:val="24"/>
          <w:szCs w:val="16"/>
        </w:rPr>
        <w:t xml:space="preserve">Este </w:t>
      </w:r>
      <w:r w:rsidR="00D04A09">
        <w:rPr>
          <w:rFonts w:ascii="Arial" w:hAnsi="Arial" w:cs="Arial"/>
          <w:sz w:val="24"/>
          <w:szCs w:val="16"/>
        </w:rPr>
        <w:t xml:space="preserve">programa educativo debe utilizar </w:t>
      </w:r>
      <w:r>
        <w:rPr>
          <w:rFonts w:ascii="Arial" w:hAnsi="Arial" w:cs="Arial"/>
          <w:sz w:val="24"/>
          <w:szCs w:val="16"/>
        </w:rPr>
        <w:t xml:space="preserve">los recursos disponibles con los que cuenta la UANL como son: docentes y tutores capacitados en las TIC´S, el uso de la plataforma en línea </w:t>
      </w:r>
      <w:r w:rsidR="00F37C08">
        <w:rPr>
          <w:rFonts w:ascii="Arial" w:hAnsi="Arial" w:cs="Arial"/>
          <w:sz w:val="24"/>
          <w:szCs w:val="16"/>
        </w:rPr>
        <w:t xml:space="preserve">NEXUS en el proceso de aprendizaje y enseñanza y actividades de aprendizaje pertinentes con </w:t>
      </w:r>
      <w:r w:rsidR="00D04A09">
        <w:rPr>
          <w:rFonts w:ascii="Arial" w:hAnsi="Arial" w:cs="Arial"/>
          <w:sz w:val="24"/>
          <w:szCs w:val="16"/>
        </w:rPr>
        <w:t>el modelo educativo actual</w:t>
      </w:r>
      <w:r w:rsidR="00F37C08">
        <w:rPr>
          <w:rFonts w:ascii="Arial" w:hAnsi="Arial" w:cs="Arial"/>
          <w:sz w:val="24"/>
          <w:szCs w:val="16"/>
        </w:rPr>
        <w:t>.</w:t>
      </w:r>
    </w:p>
    <w:p w:rsidR="00740F7B" w:rsidRPr="00A818C7" w:rsidRDefault="00740F7B" w:rsidP="00B51B5D">
      <w:pPr>
        <w:pStyle w:val="Ttulo2"/>
        <w:spacing w:line="360" w:lineRule="auto"/>
        <w:rPr>
          <w:rFonts w:cs="Arial"/>
        </w:rPr>
      </w:pPr>
      <w:bookmarkStart w:id="8" w:name="_Toc412216776"/>
      <w:r w:rsidRPr="00A818C7">
        <w:rPr>
          <w:rFonts w:cs="Arial"/>
        </w:rPr>
        <w:t>1.</w:t>
      </w:r>
      <w:r w:rsidR="001F3DEB">
        <w:rPr>
          <w:rFonts w:cs="Arial"/>
        </w:rPr>
        <w:t>2</w:t>
      </w:r>
      <w:r w:rsidRPr="00A818C7">
        <w:rPr>
          <w:rFonts w:cs="Arial"/>
        </w:rPr>
        <w:t xml:space="preserve"> Planteamiento del </w:t>
      </w:r>
      <w:r w:rsidR="009201DA">
        <w:rPr>
          <w:rFonts w:cs="Arial"/>
        </w:rPr>
        <w:t>p</w:t>
      </w:r>
      <w:r w:rsidRPr="00A818C7">
        <w:rPr>
          <w:rFonts w:cs="Arial"/>
        </w:rPr>
        <w:t>roblema</w:t>
      </w:r>
      <w:bookmarkEnd w:id="8"/>
    </w:p>
    <w:p w:rsidR="0004537B" w:rsidRDefault="0004537B" w:rsidP="00B51B5D">
      <w:pPr>
        <w:spacing w:after="240" w:line="360" w:lineRule="auto"/>
        <w:ind w:firstLine="709"/>
        <w:rPr>
          <w:rFonts w:ascii="Arial" w:hAnsi="Arial" w:cs="Arial"/>
          <w:sz w:val="24"/>
        </w:rPr>
      </w:pPr>
      <w:r w:rsidRPr="0004537B">
        <w:rPr>
          <w:rFonts w:ascii="Arial" w:hAnsi="Arial" w:cs="Arial"/>
          <w:sz w:val="24"/>
        </w:rPr>
        <w:t xml:space="preserve">Si bien </w:t>
      </w:r>
      <w:r w:rsidR="00D04A09" w:rsidRPr="0004537B">
        <w:rPr>
          <w:rFonts w:ascii="Arial" w:hAnsi="Arial" w:cs="Arial"/>
          <w:sz w:val="24"/>
        </w:rPr>
        <w:t xml:space="preserve">anteriormente existía un </w:t>
      </w:r>
      <w:r w:rsidR="00D04A09">
        <w:rPr>
          <w:rFonts w:ascii="Arial" w:hAnsi="Arial" w:cs="Arial"/>
          <w:sz w:val="24"/>
        </w:rPr>
        <w:t xml:space="preserve">programa educativo </w:t>
      </w:r>
      <w:r w:rsidRPr="0004537B">
        <w:rPr>
          <w:rFonts w:ascii="Arial" w:hAnsi="Arial" w:cs="Arial"/>
          <w:sz w:val="24"/>
        </w:rPr>
        <w:t>para el bachillerato a distancia en la UANL sólo era para personas que optaban por esta modalidad. Por lo cual se generaba una escasez de est</w:t>
      </w:r>
      <w:r w:rsidR="008B32DD">
        <w:rPr>
          <w:rFonts w:ascii="Arial" w:hAnsi="Arial" w:cs="Arial"/>
          <w:sz w:val="24"/>
        </w:rPr>
        <w:t>udiantes en ciudades pequeñas co</w:t>
      </w:r>
      <w:r w:rsidRPr="0004537B">
        <w:rPr>
          <w:rFonts w:ascii="Arial" w:hAnsi="Arial" w:cs="Arial"/>
          <w:sz w:val="24"/>
        </w:rPr>
        <w:t>mo en</w:t>
      </w:r>
      <w:r w:rsidR="008B32DD">
        <w:rPr>
          <w:rFonts w:ascii="Arial" w:hAnsi="Arial" w:cs="Arial"/>
          <w:sz w:val="24"/>
        </w:rPr>
        <w:t xml:space="preserve"> </w:t>
      </w:r>
      <w:r w:rsidRPr="008B32DD">
        <w:rPr>
          <w:rFonts w:ascii="Arial" w:hAnsi="Arial" w:cs="Arial"/>
          <w:bCs/>
          <w:sz w:val="24"/>
        </w:rPr>
        <w:t>Linares</w:t>
      </w:r>
      <w:r w:rsidRPr="0004537B">
        <w:rPr>
          <w:rFonts w:ascii="Arial" w:hAnsi="Arial" w:cs="Arial"/>
          <w:sz w:val="24"/>
        </w:rPr>
        <w:t>, Nuevo León, en la cual se encuentra la</w:t>
      </w:r>
      <w:r w:rsidR="008B32DD">
        <w:rPr>
          <w:rFonts w:ascii="Arial" w:hAnsi="Arial" w:cs="Arial"/>
          <w:sz w:val="24"/>
        </w:rPr>
        <w:t xml:space="preserve"> </w:t>
      </w:r>
      <w:r w:rsidRPr="00131955">
        <w:rPr>
          <w:rFonts w:ascii="Arial" w:hAnsi="Arial" w:cs="Arial"/>
          <w:bCs/>
          <w:sz w:val="24"/>
        </w:rPr>
        <w:t>Preparatoria No</w:t>
      </w:r>
      <w:r w:rsidRPr="00131955">
        <w:rPr>
          <w:rFonts w:ascii="Arial" w:hAnsi="Arial" w:cs="Arial"/>
          <w:sz w:val="24"/>
        </w:rPr>
        <w:t>. 4</w:t>
      </w:r>
      <w:r w:rsidRPr="0004537B">
        <w:rPr>
          <w:rFonts w:ascii="Arial" w:hAnsi="Arial" w:cs="Arial"/>
          <w:sz w:val="24"/>
        </w:rPr>
        <w:t xml:space="preserve"> la cual pertenece a la UANL.</w:t>
      </w:r>
    </w:p>
    <w:p w:rsidR="0004492E" w:rsidRDefault="008D01B2" w:rsidP="00B51B5D">
      <w:pPr>
        <w:spacing w:after="240" w:line="360" w:lineRule="auto"/>
        <w:ind w:firstLine="709"/>
        <w:rPr>
          <w:rFonts w:ascii="Arial" w:hAnsi="Arial" w:cs="Arial"/>
          <w:sz w:val="24"/>
        </w:rPr>
      </w:pPr>
      <w:r>
        <w:rPr>
          <w:rFonts w:ascii="Arial" w:hAnsi="Arial" w:cs="Arial"/>
          <w:sz w:val="24"/>
        </w:rPr>
        <w:t>E</w:t>
      </w:r>
      <w:r w:rsidR="00B95156">
        <w:rPr>
          <w:rFonts w:ascii="Arial" w:hAnsi="Arial" w:cs="Arial"/>
          <w:sz w:val="24"/>
        </w:rPr>
        <w:t xml:space="preserve">l problema surge cuando se impulsa el sistema a distancia </w:t>
      </w:r>
      <w:r w:rsidR="0004492E">
        <w:rPr>
          <w:rFonts w:ascii="Arial" w:hAnsi="Arial" w:cs="Arial"/>
          <w:sz w:val="24"/>
        </w:rPr>
        <w:t xml:space="preserve">por parte de la UANL </w:t>
      </w:r>
      <w:r w:rsidR="00B95156">
        <w:rPr>
          <w:rFonts w:ascii="Arial" w:hAnsi="Arial" w:cs="Arial"/>
          <w:sz w:val="24"/>
        </w:rPr>
        <w:t xml:space="preserve">y se abren los caminos necesarios </w:t>
      </w:r>
      <w:r w:rsidRPr="008D01B2">
        <w:rPr>
          <w:rFonts w:ascii="Arial" w:hAnsi="Arial" w:cs="Arial"/>
          <w:sz w:val="24"/>
        </w:rPr>
        <w:t>a los estudiantes de centros comunitarios</w:t>
      </w:r>
      <w:r>
        <w:rPr>
          <w:rFonts w:ascii="Arial" w:hAnsi="Arial" w:cs="Arial"/>
          <w:strike/>
          <w:sz w:val="24"/>
        </w:rPr>
        <w:t xml:space="preserve"> </w:t>
      </w:r>
      <w:r w:rsidR="00B95156">
        <w:rPr>
          <w:rFonts w:ascii="Arial" w:hAnsi="Arial" w:cs="Arial"/>
          <w:sz w:val="24"/>
        </w:rPr>
        <w:t xml:space="preserve">para que puedan acceder </w:t>
      </w:r>
      <w:r w:rsidR="0004492E">
        <w:rPr>
          <w:rFonts w:ascii="Arial" w:hAnsi="Arial" w:cs="Arial"/>
          <w:sz w:val="24"/>
        </w:rPr>
        <w:t>a este sistema.</w:t>
      </w:r>
      <w:r w:rsidR="007440FF">
        <w:rPr>
          <w:rFonts w:ascii="Arial" w:hAnsi="Arial" w:cs="Arial"/>
          <w:sz w:val="24"/>
        </w:rPr>
        <w:t xml:space="preserve"> </w:t>
      </w:r>
      <w:r w:rsidR="0004492E">
        <w:rPr>
          <w:rFonts w:ascii="Arial" w:hAnsi="Arial" w:cs="Arial"/>
          <w:sz w:val="24"/>
        </w:rPr>
        <w:t xml:space="preserve">Lo anterior hizo que aumentara considerablemente la cantidad de estudiantes a ingresar </w:t>
      </w:r>
      <w:r w:rsidR="004842A7">
        <w:rPr>
          <w:rFonts w:ascii="Arial" w:hAnsi="Arial" w:cs="Arial"/>
          <w:sz w:val="24"/>
        </w:rPr>
        <w:t xml:space="preserve">generando nuevos desafíos </w:t>
      </w:r>
      <w:r w:rsidR="006032D4">
        <w:rPr>
          <w:rFonts w:ascii="Arial" w:hAnsi="Arial" w:cs="Arial"/>
          <w:sz w:val="24"/>
        </w:rPr>
        <w:t>educativos tanto para la UANL como para las preparatorias pertenecientes a esta.</w:t>
      </w:r>
    </w:p>
    <w:p w:rsidR="00EB3A5E" w:rsidRDefault="00EB3A5E" w:rsidP="00B51B5D">
      <w:pPr>
        <w:spacing w:after="240" w:line="360" w:lineRule="auto"/>
        <w:ind w:firstLine="709"/>
        <w:rPr>
          <w:rFonts w:ascii="Arial" w:hAnsi="Arial" w:cs="Arial"/>
          <w:sz w:val="24"/>
        </w:rPr>
      </w:pPr>
      <w:r>
        <w:rPr>
          <w:rFonts w:ascii="Arial" w:hAnsi="Arial" w:cs="Arial"/>
          <w:sz w:val="24"/>
        </w:rPr>
        <w:t>De esta forma, el Modelo Educativo (2008) de la UANL obliga a que los programas educativos adscritos a este estén adaptados hacia la población a la cual van dirigidos, p</w:t>
      </w:r>
      <w:r w:rsidR="00F86D6F" w:rsidRPr="00F86D6F">
        <w:rPr>
          <w:rFonts w:ascii="Arial" w:hAnsi="Arial" w:cs="Arial"/>
          <w:sz w:val="24"/>
        </w:rPr>
        <w:t>ara</w:t>
      </w:r>
      <w:r w:rsidR="006032D4" w:rsidRPr="00F86D6F">
        <w:rPr>
          <w:rFonts w:ascii="Arial" w:hAnsi="Arial" w:cs="Arial"/>
          <w:sz w:val="24"/>
        </w:rPr>
        <w:t xml:space="preserve"> </w:t>
      </w:r>
      <w:r>
        <w:rPr>
          <w:rFonts w:ascii="Arial" w:hAnsi="Arial" w:cs="Arial"/>
          <w:sz w:val="24"/>
        </w:rPr>
        <w:t xml:space="preserve">ello se pretende </w:t>
      </w:r>
      <w:r w:rsidR="006032D4">
        <w:rPr>
          <w:rFonts w:ascii="Arial" w:hAnsi="Arial" w:cs="Arial"/>
          <w:sz w:val="24"/>
        </w:rPr>
        <w:t xml:space="preserve">resolver los desafíos educativos </w:t>
      </w:r>
      <w:r>
        <w:rPr>
          <w:rFonts w:ascii="Arial" w:hAnsi="Arial" w:cs="Arial"/>
          <w:sz w:val="24"/>
        </w:rPr>
        <w:t>mediante</w:t>
      </w:r>
      <w:r w:rsidR="00B734A1">
        <w:rPr>
          <w:rFonts w:ascii="Arial" w:hAnsi="Arial" w:cs="Arial"/>
          <w:sz w:val="24"/>
        </w:rPr>
        <w:t xml:space="preserve"> un </w:t>
      </w:r>
      <w:r w:rsidR="005B09D8">
        <w:rPr>
          <w:rFonts w:ascii="Arial" w:hAnsi="Arial" w:cs="Arial"/>
          <w:sz w:val="24"/>
        </w:rPr>
        <w:t>diseño de</w:t>
      </w:r>
      <w:r w:rsidR="006032D4">
        <w:rPr>
          <w:rFonts w:ascii="Arial" w:hAnsi="Arial" w:cs="Arial"/>
          <w:sz w:val="24"/>
        </w:rPr>
        <w:t>l</w:t>
      </w:r>
      <w:r w:rsidR="005B09D8">
        <w:rPr>
          <w:rFonts w:ascii="Arial" w:hAnsi="Arial" w:cs="Arial"/>
          <w:sz w:val="24"/>
        </w:rPr>
        <w:t xml:space="preserve"> </w:t>
      </w:r>
      <w:r w:rsidR="00D04A09">
        <w:rPr>
          <w:rFonts w:ascii="Arial" w:hAnsi="Arial" w:cs="Arial"/>
          <w:sz w:val="24"/>
        </w:rPr>
        <w:t>programa educativo</w:t>
      </w:r>
      <w:r>
        <w:rPr>
          <w:rFonts w:ascii="Arial" w:hAnsi="Arial" w:cs="Arial"/>
          <w:sz w:val="24"/>
        </w:rPr>
        <w:t xml:space="preserve"> a distancia</w:t>
      </w:r>
      <w:r w:rsidR="00B734A1" w:rsidRPr="00E32D11">
        <w:rPr>
          <w:rFonts w:ascii="Arial" w:hAnsi="Arial" w:cs="Arial"/>
          <w:sz w:val="24"/>
        </w:rPr>
        <w:t xml:space="preserve"> </w:t>
      </w:r>
      <w:r w:rsidR="008D01B2" w:rsidRPr="008D01B2">
        <w:rPr>
          <w:rFonts w:ascii="Arial" w:hAnsi="Arial" w:cs="Arial"/>
          <w:sz w:val="24"/>
        </w:rPr>
        <w:t>específico para los centros comunitarios</w:t>
      </w:r>
      <w:r w:rsidR="004C6737">
        <w:rPr>
          <w:rFonts w:ascii="Arial" w:hAnsi="Arial" w:cs="Arial"/>
          <w:sz w:val="24"/>
        </w:rPr>
        <w:t xml:space="preserve">. </w:t>
      </w:r>
    </w:p>
    <w:p w:rsidR="008D01B2" w:rsidRDefault="008D01B2" w:rsidP="00B51B5D">
      <w:pPr>
        <w:spacing w:after="240" w:line="360" w:lineRule="auto"/>
        <w:ind w:firstLine="709"/>
        <w:rPr>
          <w:rFonts w:ascii="Arial" w:hAnsi="Arial" w:cs="Arial"/>
          <w:sz w:val="24"/>
        </w:rPr>
      </w:pPr>
      <w:r w:rsidRPr="008D01B2">
        <w:rPr>
          <w:rFonts w:ascii="Arial" w:hAnsi="Arial" w:cs="Arial"/>
          <w:sz w:val="24"/>
        </w:rPr>
        <w:t xml:space="preserve">En </w:t>
      </w:r>
      <w:r w:rsidR="00EB3A5E">
        <w:rPr>
          <w:rFonts w:ascii="Arial" w:hAnsi="Arial" w:cs="Arial"/>
          <w:sz w:val="24"/>
        </w:rPr>
        <w:t xml:space="preserve">el cual </w:t>
      </w:r>
      <w:r w:rsidRPr="008D01B2">
        <w:rPr>
          <w:rFonts w:ascii="Arial" w:hAnsi="Arial" w:cs="Arial"/>
          <w:sz w:val="24"/>
        </w:rPr>
        <w:t>se integr</w:t>
      </w:r>
      <w:r w:rsidR="00EB3A5E">
        <w:rPr>
          <w:rFonts w:ascii="Arial" w:hAnsi="Arial" w:cs="Arial"/>
          <w:sz w:val="24"/>
        </w:rPr>
        <w:t>e</w:t>
      </w:r>
      <w:r w:rsidRPr="008D01B2">
        <w:rPr>
          <w:rFonts w:ascii="Arial" w:hAnsi="Arial" w:cs="Arial"/>
          <w:sz w:val="24"/>
        </w:rPr>
        <w:t>n</w:t>
      </w:r>
      <w:r w:rsidR="00B734A1">
        <w:rPr>
          <w:rFonts w:ascii="Arial" w:hAnsi="Arial" w:cs="Arial"/>
          <w:sz w:val="24"/>
        </w:rPr>
        <w:t xml:space="preserve"> </w:t>
      </w:r>
      <w:r w:rsidR="004C6737">
        <w:rPr>
          <w:rFonts w:ascii="Arial" w:hAnsi="Arial" w:cs="Arial"/>
          <w:sz w:val="24"/>
        </w:rPr>
        <w:t xml:space="preserve">las </w:t>
      </w:r>
      <w:r w:rsidR="00B734A1">
        <w:rPr>
          <w:rFonts w:ascii="Arial" w:hAnsi="Arial" w:cs="Arial"/>
          <w:sz w:val="24"/>
        </w:rPr>
        <w:t>estrategias de enseñanza-aprendizaje</w:t>
      </w:r>
      <w:r w:rsidR="00B734A1" w:rsidRPr="00A818C7">
        <w:rPr>
          <w:rFonts w:ascii="Arial" w:hAnsi="Arial" w:cs="Arial"/>
          <w:sz w:val="24"/>
        </w:rPr>
        <w:t xml:space="preserve">, </w:t>
      </w:r>
      <w:r w:rsidR="004C6737">
        <w:rPr>
          <w:rFonts w:ascii="Arial" w:hAnsi="Arial" w:cs="Arial"/>
          <w:sz w:val="24"/>
        </w:rPr>
        <w:t>el mejoramiento</w:t>
      </w:r>
      <w:r w:rsidR="00B734A1" w:rsidRPr="00A818C7">
        <w:rPr>
          <w:rFonts w:ascii="Arial" w:hAnsi="Arial" w:cs="Arial"/>
          <w:sz w:val="24"/>
        </w:rPr>
        <w:t xml:space="preserve"> </w:t>
      </w:r>
      <w:r w:rsidR="004C6737">
        <w:rPr>
          <w:rFonts w:ascii="Arial" w:hAnsi="Arial" w:cs="Arial"/>
          <w:sz w:val="24"/>
        </w:rPr>
        <w:t xml:space="preserve">de </w:t>
      </w:r>
      <w:r w:rsidR="00B734A1">
        <w:rPr>
          <w:rFonts w:ascii="Arial" w:hAnsi="Arial" w:cs="Arial"/>
          <w:sz w:val="24"/>
        </w:rPr>
        <w:t xml:space="preserve">cada una de las </w:t>
      </w:r>
      <w:r w:rsidR="00B734A1" w:rsidRPr="00A818C7">
        <w:rPr>
          <w:rFonts w:ascii="Arial" w:hAnsi="Arial" w:cs="Arial"/>
          <w:sz w:val="24"/>
        </w:rPr>
        <w:t xml:space="preserve">diferentes </w:t>
      </w:r>
      <w:r w:rsidR="00487DAF">
        <w:rPr>
          <w:rFonts w:ascii="Arial" w:hAnsi="Arial" w:cs="Arial"/>
          <w:sz w:val="24"/>
        </w:rPr>
        <w:t>u</w:t>
      </w:r>
      <w:r w:rsidR="00E50D80">
        <w:rPr>
          <w:rFonts w:ascii="Arial" w:hAnsi="Arial" w:cs="Arial"/>
          <w:sz w:val="24"/>
        </w:rPr>
        <w:t>nidad</w:t>
      </w:r>
      <w:r w:rsidR="00E50D80" w:rsidRPr="00A818C7">
        <w:rPr>
          <w:rFonts w:ascii="Arial" w:hAnsi="Arial" w:cs="Arial"/>
          <w:sz w:val="24"/>
        </w:rPr>
        <w:t>es</w:t>
      </w:r>
      <w:r w:rsidR="00B734A1">
        <w:rPr>
          <w:rFonts w:ascii="Arial" w:hAnsi="Arial" w:cs="Arial"/>
          <w:sz w:val="24"/>
        </w:rPr>
        <w:t xml:space="preserve"> de aprendizaje</w:t>
      </w:r>
      <w:r w:rsidR="00D04A09">
        <w:rPr>
          <w:rFonts w:ascii="Arial" w:hAnsi="Arial" w:cs="Arial"/>
          <w:sz w:val="24"/>
        </w:rPr>
        <w:t xml:space="preserve"> </w:t>
      </w:r>
      <w:r w:rsidR="004B0151">
        <w:rPr>
          <w:rFonts w:ascii="Arial" w:hAnsi="Arial" w:cs="Arial"/>
          <w:sz w:val="24"/>
        </w:rPr>
        <w:t>mediante la interdisciplinaridad</w:t>
      </w:r>
      <w:r w:rsidR="00487DAF">
        <w:rPr>
          <w:rFonts w:ascii="Arial" w:hAnsi="Arial" w:cs="Arial"/>
          <w:sz w:val="24"/>
        </w:rPr>
        <w:t>,</w:t>
      </w:r>
      <w:r w:rsidR="004C6737">
        <w:rPr>
          <w:rFonts w:ascii="Arial" w:hAnsi="Arial" w:cs="Arial"/>
          <w:sz w:val="24"/>
        </w:rPr>
        <w:t xml:space="preserve"> y tomar</w:t>
      </w:r>
      <w:r w:rsidR="00E51674">
        <w:rPr>
          <w:rFonts w:ascii="Arial" w:hAnsi="Arial" w:cs="Arial"/>
          <w:sz w:val="24"/>
        </w:rPr>
        <w:t xml:space="preserve"> en cuenta las necesidades de la población hacia la cual va dirigida</w:t>
      </w:r>
      <w:r>
        <w:rPr>
          <w:rFonts w:ascii="Arial" w:hAnsi="Arial" w:cs="Arial"/>
          <w:sz w:val="24"/>
        </w:rPr>
        <w:t>.</w:t>
      </w:r>
    </w:p>
    <w:p w:rsidR="00485650" w:rsidRDefault="00485650" w:rsidP="00B51B5D">
      <w:pPr>
        <w:spacing w:after="240" w:line="360" w:lineRule="auto"/>
        <w:ind w:firstLine="709"/>
        <w:rPr>
          <w:rFonts w:ascii="Arial" w:hAnsi="Arial" w:cs="Arial"/>
          <w:sz w:val="24"/>
        </w:rPr>
      </w:pPr>
      <w:r>
        <w:rPr>
          <w:rFonts w:ascii="Arial" w:hAnsi="Arial" w:cs="Arial"/>
          <w:sz w:val="24"/>
        </w:rPr>
        <w:t xml:space="preserve">Para ello se pretende utilizar el método competence desarrollado por la Dra. Gabriela Torres (2011), </w:t>
      </w:r>
      <w:r w:rsidR="00C248AC">
        <w:rPr>
          <w:rFonts w:ascii="Arial" w:hAnsi="Arial" w:cs="Arial"/>
          <w:sz w:val="24"/>
        </w:rPr>
        <w:t xml:space="preserve">el cual </w:t>
      </w:r>
      <w:r>
        <w:rPr>
          <w:rFonts w:ascii="Arial" w:hAnsi="Arial" w:cs="Arial"/>
          <w:sz w:val="24"/>
        </w:rPr>
        <w:t>ayuda en el</w:t>
      </w:r>
      <w:r w:rsidR="00B832A0">
        <w:rPr>
          <w:rFonts w:ascii="Arial" w:hAnsi="Arial" w:cs="Arial"/>
          <w:sz w:val="24"/>
        </w:rPr>
        <w:t xml:space="preserve"> diseño de programas educativos, en nuestro caso este método competence nos facilitará el diseño de este programa educativo a distancia utilizando el sistema modular</w:t>
      </w:r>
      <w:r w:rsidR="00C248AC">
        <w:rPr>
          <w:rFonts w:ascii="Arial" w:hAnsi="Arial" w:cs="Arial"/>
          <w:sz w:val="24"/>
        </w:rPr>
        <w:t>.</w:t>
      </w:r>
    </w:p>
    <w:p w:rsidR="00DB3279" w:rsidRDefault="004C6737" w:rsidP="00B51B5D">
      <w:pPr>
        <w:spacing w:after="240" w:line="360" w:lineRule="auto"/>
        <w:ind w:firstLine="709"/>
        <w:rPr>
          <w:rFonts w:ascii="Arial" w:hAnsi="Arial" w:cs="Arial"/>
          <w:sz w:val="24"/>
        </w:rPr>
      </w:pPr>
      <w:r>
        <w:rPr>
          <w:rFonts w:ascii="Arial" w:hAnsi="Arial" w:cs="Arial"/>
          <w:sz w:val="24"/>
        </w:rPr>
        <w:t xml:space="preserve">Con lo anterior se pretende </w:t>
      </w:r>
      <w:r w:rsidR="00DB3279">
        <w:rPr>
          <w:rFonts w:ascii="Arial" w:hAnsi="Arial" w:cs="Arial"/>
          <w:sz w:val="24"/>
        </w:rPr>
        <w:t>diseñar evidencias de aprendizaje las cuales estén articuladas de manera concreta mediante</w:t>
      </w:r>
      <w:r w:rsidR="00667659">
        <w:rPr>
          <w:rFonts w:ascii="Arial" w:hAnsi="Arial" w:cs="Arial"/>
          <w:sz w:val="24"/>
        </w:rPr>
        <w:t xml:space="preserve"> rubricas y acordes a objetivos generales de las </w:t>
      </w:r>
      <w:r w:rsidR="00D04A09">
        <w:rPr>
          <w:rFonts w:ascii="Arial" w:hAnsi="Arial" w:cs="Arial"/>
          <w:sz w:val="24"/>
        </w:rPr>
        <w:t>unidades de aprendizaje</w:t>
      </w:r>
      <w:r w:rsidR="00667659">
        <w:rPr>
          <w:rFonts w:ascii="Arial" w:hAnsi="Arial" w:cs="Arial"/>
          <w:sz w:val="24"/>
        </w:rPr>
        <w:t>.</w:t>
      </w:r>
    </w:p>
    <w:p w:rsidR="00AA0464" w:rsidRPr="008D01B2" w:rsidRDefault="00AA0464" w:rsidP="00B51B5D">
      <w:pPr>
        <w:spacing w:after="240" w:line="360" w:lineRule="auto"/>
        <w:ind w:firstLine="709"/>
        <w:rPr>
          <w:rFonts w:ascii="Arial" w:hAnsi="Arial" w:cs="Arial"/>
          <w:sz w:val="24"/>
        </w:rPr>
      </w:pPr>
      <w:r w:rsidRPr="00A818C7">
        <w:rPr>
          <w:rFonts w:ascii="Arial" w:hAnsi="Arial" w:cs="Arial"/>
          <w:sz w:val="24"/>
        </w:rPr>
        <w:t xml:space="preserve">Estos cambios benefician al alumnado ya que haciendo las modificaciones correctas logran maximizar el tiempo de estudios, facilitar el aprendizaje de las </w:t>
      </w:r>
      <w:r w:rsidR="00FF343E">
        <w:rPr>
          <w:rFonts w:ascii="Arial" w:hAnsi="Arial" w:cs="Arial"/>
          <w:sz w:val="24"/>
        </w:rPr>
        <w:t>u</w:t>
      </w:r>
      <w:r w:rsidR="001A7FB9">
        <w:rPr>
          <w:rFonts w:ascii="Arial" w:hAnsi="Arial" w:cs="Arial"/>
          <w:sz w:val="24"/>
        </w:rPr>
        <w:t>nidad</w:t>
      </w:r>
      <w:r w:rsidR="00F314B0">
        <w:rPr>
          <w:rFonts w:ascii="Arial" w:hAnsi="Arial" w:cs="Arial"/>
          <w:sz w:val="24"/>
        </w:rPr>
        <w:t>e</w:t>
      </w:r>
      <w:r w:rsidRPr="00A818C7">
        <w:rPr>
          <w:rFonts w:ascii="Arial" w:hAnsi="Arial" w:cs="Arial"/>
          <w:sz w:val="24"/>
        </w:rPr>
        <w:t>s creando dinamismo entre las evidencias que se encargan, y</w:t>
      </w:r>
      <w:r w:rsidR="00667659">
        <w:rPr>
          <w:rFonts w:ascii="Arial" w:hAnsi="Arial" w:cs="Arial"/>
          <w:sz w:val="24"/>
        </w:rPr>
        <w:t xml:space="preserve"> todo esto gracias a</w:t>
      </w:r>
      <w:r>
        <w:rPr>
          <w:rFonts w:ascii="Arial" w:hAnsi="Arial" w:cs="Arial"/>
          <w:sz w:val="24"/>
        </w:rPr>
        <w:t xml:space="preserve">l establecimiento de </w:t>
      </w:r>
      <w:r w:rsidRPr="00A818C7">
        <w:rPr>
          <w:rFonts w:ascii="Arial" w:hAnsi="Arial" w:cs="Arial"/>
          <w:sz w:val="24"/>
        </w:rPr>
        <w:t xml:space="preserve">un sistema tipo modular que divida la carga del semestre en </w:t>
      </w:r>
      <w:r>
        <w:rPr>
          <w:rFonts w:ascii="Arial" w:hAnsi="Arial" w:cs="Arial"/>
          <w:sz w:val="24"/>
        </w:rPr>
        <w:t>módulos se</w:t>
      </w:r>
      <w:r w:rsidRPr="00A818C7">
        <w:rPr>
          <w:rFonts w:ascii="Arial" w:hAnsi="Arial" w:cs="Arial"/>
          <w:sz w:val="24"/>
        </w:rPr>
        <w:t xml:space="preserve"> logra una menor presión sobre </w:t>
      </w:r>
      <w:r>
        <w:rPr>
          <w:rFonts w:ascii="Arial" w:hAnsi="Arial" w:cs="Arial"/>
          <w:sz w:val="24"/>
        </w:rPr>
        <w:t xml:space="preserve">los estudiantes, pero generando </w:t>
      </w:r>
      <w:r w:rsidR="008D01B2" w:rsidRPr="008D01B2">
        <w:rPr>
          <w:rFonts w:ascii="Arial" w:hAnsi="Arial" w:cs="Arial"/>
          <w:sz w:val="24"/>
        </w:rPr>
        <w:t>un mayor aprendizaje</w:t>
      </w:r>
      <w:r w:rsidRPr="008D01B2">
        <w:rPr>
          <w:rFonts w:ascii="Arial" w:hAnsi="Arial" w:cs="Arial"/>
          <w:sz w:val="24"/>
        </w:rPr>
        <w:t>.</w:t>
      </w:r>
    </w:p>
    <w:p w:rsidR="00915F21" w:rsidRDefault="00740F7B" w:rsidP="00915F21">
      <w:pPr>
        <w:spacing w:after="240" w:line="360" w:lineRule="auto"/>
        <w:ind w:firstLine="709"/>
        <w:rPr>
          <w:rFonts w:ascii="Arial" w:hAnsi="Arial" w:cs="Arial"/>
          <w:sz w:val="24"/>
        </w:rPr>
      </w:pPr>
      <w:r w:rsidRPr="00A818C7">
        <w:rPr>
          <w:rFonts w:ascii="Arial" w:hAnsi="Arial" w:cs="Arial"/>
          <w:sz w:val="24"/>
        </w:rPr>
        <w:t xml:space="preserve">La pregunta </w:t>
      </w:r>
      <w:r w:rsidR="004C6737" w:rsidRPr="004C6737">
        <w:rPr>
          <w:rFonts w:ascii="Arial" w:hAnsi="Arial" w:cs="Arial"/>
          <w:sz w:val="24"/>
        </w:rPr>
        <w:t xml:space="preserve">de </w:t>
      </w:r>
      <w:r w:rsidR="0005749D">
        <w:rPr>
          <w:rFonts w:ascii="Arial" w:hAnsi="Arial" w:cs="Arial"/>
          <w:sz w:val="24"/>
        </w:rPr>
        <w:t xml:space="preserve">investigación </w:t>
      </w:r>
      <w:r w:rsidR="00131955">
        <w:rPr>
          <w:rFonts w:ascii="Arial" w:hAnsi="Arial" w:cs="Arial"/>
          <w:sz w:val="24"/>
        </w:rPr>
        <w:t xml:space="preserve">por la cual se regirá </w:t>
      </w:r>
      <w:r w:rsidR="009201DA">
        <w:rPr>
          <w:rFonts w:ascii="Arial" w:hAnsi="Arial" w:cs="Arial"/>
          <w:sz w:val="24"/>
        </w:rPr>
        <w:t>este diseño de un programa educativo modular a distancia para centros comunitarios en educación media s</w:t>
      </w:r>
      <w:r w:rsidR="009201DA" w:rsidRPr="00B9591D">
        <w:rPr>
          <w:rFonts w:ascii="Arial" w:hAnsi="Arial" w:cs="Arial"/>
          <w:sz w:val="24"/>
        </w:rPr>
        <w:t>uperior</w:t>
      </w:r>
      <w:r w:rsidR="009201DA">
        <w:rPr>
          <w:rFonts w:ascii="Arial" w:hAnsi="Arial" w:cs="Arial"/>
          <w:sz w:val="24"/>
        </w:rPr>
        <w:t xml:space="preserve"> </w:t>
      </w:r>
      <w:r>
        <w:rPr>
          <w:rFonts w:ascii="Arial" w:hAnsi="Arial" w:cs="Arial"/>
          <w:sz w:val="24"/>
        </w:rPr>
        <w:t xml:space="preserve">de la UANL </w:t>
      </w:r>
      <w:r w:rsidR="00915F21">
        <w:rPr>
          <w:rFonts w:ascii="Arial" w:hAnsi="Arial" w:cs="Arial"/>
          <w:sz w:val="24"/>
        </w:rPr>
        <w:t xml:space="preserve">es </w:t>
      </w:r>
      <w:r w:rsidR="00B6518C">
        <w:rPr>
          <w:rFonts w:ascii="Arial" w:hAnsi="Arial" w:cs="Arial"/>
          <w:sz w:val="24"/>
        </w:rPr>
        <w:t>¿s</w:t>
      </w:r>
      <w:r w:rsidR="00915F21">
        <w:rPr>
          <w:rFonts w:ascii="Arial" w:hAnsi="Arial" w:cs="Arial"/>
          <w:sz w:val="24"/>
        </w:rPr>
        <w:t>erá posible diseñar</w:t>
      </w:r>
      <w:r w:rsidR="00B6518C">
        <w:rPr>
          <w:rFonts w:ascii="Arial" w:hAnsi="Arial" w:cs="Arial"/>
          <w:sz w:val="24"/>
        </w:rPr>
        <w:t xml:space="preserve"> </w:t>
      </w:r>
      <w:r w:rsidR="00B6518C" w:rsidRPr="00B6518C">
        <w:rPr>
          <w:rFonts w:ascii="Arial" w:hAnsi="Arial" w:cs="Arial"/>
          <w:sz w:val="24"/>
        </w:rPr>
        <w:t xml:space="preserve">un </w:t>
      </w:r>
      <w:r w:rsidR="009150B2">
        <w:rPr>
          <w:rFonts w:ascii="Arial" w:hAnsi="Arial" w:cs="Arial"/>
          <w:sz w:val="24"/>
        </w:rPr>
        <w:t>programa educativo</w:t>
      </w:r>
      <w:r w:rsidR="00FD7CF2">
        <w:rPr>
          <w:rFonts w:ascii="Arial" w:hAnsi="Arial" w:cs="Arial"/>
          <w:sz w:val="24"/>
        </w:rPr>
        <w:t xml:space="preserve"> que sea</w:t>
      </w:r>
      <w:r w:rsidR="00B6518C" w:rsidRPr="00B6518C">
        <w:rPr>
          <w:rFonts w:ascii="Arial" w:hAnsi="Arial" w:cs="Arial"/>
          <w:sz w:val="24"/>
        </w:rPr>
        <w:t xml:space="preserve"> congruente con el mo</w:t>
      </w:r>
      <w:r w:rsidR="00B6518C">
        <w:rPr>
          <w:rFonts w:ascii="Arial" w:hAnsi="Arial" w:cs="Arial"/>
          <w:sz w:val="24"/>
        </w:rPr>
        <w:t>delo educativo de la UANL y con</w:t>
      </w:r>
      <w:r w:rsidR="00B6518C" w:rsidRPr="00B6518C">
        <w:rPr>
          <w:rFonts w:ascii="Arial" w:hAnsi="Arial" w:cs="Arial"/>
          <w:sz w:val="24"/>
        </w:rPr>
        <w:t xml:space="preserve"> las características del centro comunitario</w:t>
      </w:r>
      <w:r w:rsidR="003E33BC">
        <w:rPr>
          <w:rFonts w:ascii="Arial" w:hAnsi="Arial" w:cs="Arial"/>
          <w:sz w:val="24"/>
        </w:rPr>
        <w:t>?</w:t>
      </w:r>
    </w:p>
    <w:p w:rsidR="00F1183B" w:rsidRDefault="00F1183B" w:rsidP="00F26C37">
      <w:pPr>
        <w:spacing w:after="240" w:line="360" w:lineRule="auto"/>
        <w:ind w:firstLine="709"/>
        <w:rPr>
          <w:rFonts w:ascii="Arial" w:hAnsi="Arial" w:cs="Arial"/>
          <w:sz w:val="24"/>
        </w:rPr>
      </w:pPr>
      <w:r>
        <w:rPr>
          <w:rFonts w:ascii="Arial" w:hAnsi="Arial" w:cs="Arial"/>
          <w:sz w:val="24"/>
        </w:rPr>
        <w:t>Para poder contest</w:t>
      </w:r>
      <w:r w:rsidR="00F26C37">
        <w:rPr>
          <w:rFonts w:ascii="Arial" w:hAnsi="Arial" w:cs="Arial"/>
          <w:sz w:val="24"/>
        </w:rPr>
        <w:t>ar la pregunta anterior es importante plantearnos ciertas cosas como ¿El programa educativo anterior ya no es pertinente para las personas de los centros comunitario?, de no ser pertinente ¿modificaríamos la forma en la cual se dan las unidades de aprendizaje durante el semestre?, ¿tendríamos que ser más específicos en las evidencias que les pidiéramos a los estudiantes?, ¿podríamos rediseñar instrumentos para evaluar el aprendizaje adquirido?, y por ultimo ¿debemos de administrar las cantidades de unidades de aprendizaje que se dan por semestre, es decir, aligerar esa carga a través de un sistema modular?</w:t>
      </w:r>
    </w:p>
    <w:p w:rsidR="00F1183B" w:rsidRPr="00F1183B" w:rsidRDefault="00F1183B" w:rsidP="00F1183B">
      <w:pPr>
        <w:spacing w:after="240" w:line="360" w:lineRule="auto"/>
        <w:ind w:firstLine="709"/>
        <w:rPr>
          <w:rFonts w:ascii="Arial" w:hAnsi="Arial" w:cs="Arial"/>
          <w:sz w:val="24"/>
        </w:rPr>
      </w:pPr>
      <w:r>
        <w:rPr>
          <w:rFonts w:ascii="Arial" w:hAnsi="Arial" w:cs="Arial"/>
          <w:sz w:val="24"/>
        </w:rPr>
        <w:t xml:space="preserve">Con las preguntas anteriores se pretende formular el objetivo general y los objetivos específicos de esta </w:t>
      </w:r>
      <w:r w:rsidR="00D61EF2">
        <w:rPr>
          <w:rFonts w:ascii="Arial" w:hAnsi="Arial" w:cs="Arial"/>
          <w:sz w:val="24"/>
        </w:rPr>
        <w:t>investigación, para realizar esto se deberá justificar la problemática a tratar.</w:t>
      </w:r>
    </w:p>
    <w:p w:rsidR="00740F7B" w:rsidRPr="00A818C7" w:rsidRDefault="00740F7B" w:rsidP="00B51B5D">
      <w:pPr>
        <w:pStyle w:val="Ttulo2"/>
        <w:spacing w:line="360" w:lineRule="auto"/>
        <w:rPr>
          <w:rFonts w:cs="Arial"/>
        </w:rPr>
      </w:pPr>
      <w:bookmarkStart w:id="9" w:name="_Toc412216777"/>
      <w:r w:rsidRPr="00A818C7">
        <w:rPr>
          <w:rFonts w:cs="Arial"/>
        </w:rPr>
        <w:t>1.</w:t>
      </w:r>
      <w:r w:rsidR="001F3DEB">
        <w:rPr>
          <w:rFonts w:cs="Arial"/>
        </w:rPr>
        <w:t>3</w:t>
      </w:r>
      <w:r w:rsidRPr="00A818C7">
        <w:rPr>
          <w:rFonts w:cs="Arial"/>
        </w:rPr>
        <w:t xml:space="preserve"> Justificación del problema</w:t>
      </w:r>
      <w:bookmarkEnd w:id="9"/>
    </w:p>
    <w:p w:rsidR="00740F7B" w:rsidRDefault="00530B82" w:rsidP="006D70B1">
      <w:pPr>
        <w:spacing w:after="240" w:line="360" w:lineRule="auto"/>
        <w:ind w:firstLine="709"/>
        <w:rPr>
          <w:rFonts w:ascii="Arial" w:hAnsi="Arial" w:cs="Arial"/>
          <w:sz w:val="24"/>
        </w:rPr>
      </w:pPr>
      <w:r>
        <w:rPr>
          <w:rFonts w:ascii="Arial" w:hAnsi="Arial" w:cs="Arial"/>
          <w:sz w:val="24"/>
        </w:rPr>
        <w:t xml:space="preserve">Este </w:t>
      </w:r>
      <w:r w:rsidR="009150B2">
        <w:rPr>
          <w:rFonts w:ascii="Arial" w:hAnsi="Arial" w:cs="Arial"/>
          <w:sz w:val="24"/>
        </w:rPr>
        <w:t>d</w:t>
      </w:r>
      <w:r w:rsidR="004940EA">
        <w:rPr>
          <w:rFonts w:ascii="Arial" w:hAnsi="Arial" w:cs="Arial"/>
          <w:sz w:val="24"/>
        </w:rPr>
        <w:t>iseño</w:t>
      </w:r>
      <w:r w:rsidR="00811A60">
        <w:rPr>
          <w:rFonts w:ascii="Arial" w:hAnsi="Arial" w:cs="Arial"/>
          <w:sz w:val="24"/>
        </w:rPr>
        <w:t xml:space="preserve"> </w:t>
      </w:r>
      <w:r>
        <w:rPr>
          <w:rFonts w:ascii="Arial" w:hAnsi="Arial" w:cs="Arial"/>
          <w:sz w:val="24"/>
        </w:rPr>
        <w:t xml:space="preserve">se justicia al ir dirigido a un grupo de personas que requieren de una educación basada en </w:t>
      </w:r>
      <w:r w:rsidR="009150B2">
        <w:rPr>
          <w:rFonts w:ascii="Arial" w:hAnsi="Arial" w:cs="Arial"/>
          <w:sz w:val="24"/>
        </w:rPr>
        <w:t xml:space="preserve">las </w:t>
      </w:r>
      <w:r>
        <w:rPr>
          <w:rFonts w:ascii="Arial" w:hAnsi="Arial" w:cs="Arial"/>
          <w:sz w:val="24"/>
        </w:rPr>
        <w:t xml:space="preserve">necesidades </w:t>
      </w:r>
      <w:r w:rsidR="009150B2" w:rsidRPr="009150B2">
        <w:rPr>
          <w:rFonts w:ascii="Arial" w:hAnsi="Arial" w:cs="Arial"/>
          <w:sz w:val="24"/>
        </w:rPr>
        <w:t>del centro comunitario y a su vez integrando</w:t>
      </w:r>
      <w:r w:rsidR="009150B2">
        <w:rPr>
          <w:rFonts w:ascii="Arial" w:hAnsi="Arial" w:cs="Arial"/>
          <w:strike/>
          <w:sz w:val="24"/>
        </w:rPr>
        <w:t xml:space="preserve"> </w:t>
      </w:r>
      <w:r>
        <w:rPr>
          <w:rFonts w:ascii="Arial" w:hAnsi="Arial" w:cs="Arial"/>
          <w:sz w:val="24"/>
        </w:rPr>
        <w:t xml:space="preserve">el contendido que se desea enseñar, es por eso, que este diseño del programa educativo </w:t>
      </w:r>
      <w:r w:rsidR="00811A60">
        <w:rPr>
          <w:rFonts w:ascii="Arial" w:hAnsi="Arial" w:cs="Arial"/>
          <w:sz w:val="24"/>
        </w:rPr>
        <w:t xml:space="preserve">debe ser congruente con el </w:t>
      </w:r>
      <w:r w:rsidR="00740F7B" w:rsidRPr="00A818C7">
        <w:rPr>
          <w:rFonts w:ascii="Arial" w:hAnsi="Arial" w:cs="Arial"/>
          <w:sz w:val="24"/>
        </w:rPr>
        <w:t>enfoque de enseñanza basado en competencias</w:t>
      </w:r>
      <w:r w:rsidR="00FD7CF2">
        <w:rPr>
          <w:rFonts w:ascii="Arial" w:hAnsi="Arial" w:cs="Arial"/>
          <w:sz w:val="24"/>
        </w:rPr>
        <w:t xml:space="preserve"> el cual </w:t>
      </w:r>
      <w:r w:rsidR="00740F7B" w:rsidRPr="00A818C7">
        <w:rPr>
          <w:rFonts w:ascii="Arial" w:hAnsi="Arial" w:cs="Arial"/>
          <w:sz w:val="24"/>
        </w:rPr>
        <w:t xml:space="preserve">utiliza actualmente la UANL </w:t>
      </w:r>
      <w:r w:rsidR="006F5459">
        <w:rPr>
          <w:rFonts w:ascii="Arial" w:hAnsi="Arial" w:cs="Arial"/>
          <w:sz w:val="24"/>
        </w:rPr>
        <w:t>en su modelo educativo</w:t>
      </w:r>
      <w:r w:rsidR="006D70B1">
        <w:rPr>
          <w:rFonts w:ascii="Arial" w:hAnsi="Arial" w:cs="Arial"/>
          <w:sz w:val="24"/>
        </w:rPr>
        <w:t xml:space="preserve"> (2008)</w:t>
      </w:r>
      <w:r w:rsidR="00FD7CF2">
        <w:rPr>
          <w:rFonts w:ascii="Arial" w:hAnsi="Arial" w:cs="Arial"/>
          <w:sz w:val="24"/>
        </w:rPr>
        <w:t>.</w:t>
      </w:r>
      <w:r w:rsidR="006D70B1">
        <w:rPr>
          <w:rFonts w:ascii="Arial" w:hAnsi="Arial" w:cs="Arial"/>
          <w:sz w:val="24"/>
        </w:rPr>
        <w:t xml:space="preserve"> </w:t>
      </w:r>
      <w:r w:rsidR="00FD7CF2">
        <w:rPr>
          <w:rFonts w:ascii="Arial" w:hAnsi="Arial" w:cs="Arial"/>
          <w:sz w:val="24"/>
        </w:rPr>
        <w:t xml:space="preserve">El cual </w:t>
      </w:r>
      <w:r w:rsidR="00FD7CF2" w:rsidRPr="00FD7CF2">
        <w:rPr>
          <w:rFonts w:ascii="Arial" w:hAnsi="Arial" w:cs="Arial"/>
          <w:sz w:val="24"/>
        </w:rPr>
        <w:t xml:space="preserve">ayuda a armonizar con la tentativa del nuevo perfil del egresado de educación media superior </w:t>
      </w:r>
      <w:r w:rsidR="00FD7CF2">
        <w:rPr>
          <w:rFonts w:ascii="Arial" w:hAnsi="Arial" w:cs="Arial"/>
          <w:sz w:val="24"/>
        </w:rPr>
        <w:t xml:space="preserve">y </w:t>
      </w:r>
      <w:r w:rsidR="00811A60">
        <w:rPr>
          <w:rFonts w:ascii="Arial" w:hAnsi="Arial" w:cs="Arial"/>
          <w:sz w:val="24"/>
        </w:rPr>
        <w:t>al desarrollo</w:t>
      </w:r>
      <w:r w:rsidR="00740F7B" w:rsidRPr="00E32D11">
        <w:rPr>
          <w:rFonts w:ascii="Arial" w:hAnsi="Arial" w:cs="Arial"/>
          <w:sz w:val="24"/>
        </w:rPr>
        <w:t xml:space="preserve"> en </w:t>
      </w:r>
      <w:r w:rsidR="00740F7B">
        <w:rPr>
          <w:rFonts w:ascii="Arial" w:hAnsi="Arial" w:cs="Arial"/>
          <w:sz w:val="24"/>
        </w:rPr>
        <w:t>los estudiantes</w:t>
      </w:r>
      <w:r w:rsidR="00740F7B" w:rsidRPr="00E32D11">
        <w:rPr>
          <w:rFonts w:ascii="Arial" w:hAnsi="Arial" w:cs="Arial"/>
          <w:sz w:val="24"/>
        </w:rPr>
        <w:t xml:space="preserve"> </w:t>
      </w:r>
      <w:r w:rsidR="002F0F46">
        <w:rPr>
          <w:rFonts w:ascii="Arial" w:hAnsi="Arial" w:cs="Arial"/>
          <w:sz w:val="24"/>
        </w:rPr>
        <w:t>de gestar</w:t>
      </w:r>
      <w:r w:rsidR="00811A60">
        <w:rPr>
          <w:rFonts w:ascii="Arial" w:hAnsi="Arial" w:cs="Arial"/>
          <w:sz w:val="24"/>
        </w:rPr>
        <w:t xml:space="preserve"> </w:t>
      </w:r>
      <w:r w:rsidR="00740F7B" w:rsidRPr="00E32D11">
        <w:rPr>
          <w:rFonts w:ascii="Arial" w:hAnsi="Arial" w:cs="Arial"/>
          <w:sz w:val="24"/>
        </w:rPr>
        <w:t>cualidades</w:t>
      </w:r>
      <w:r w:rsidR="00815D8A">
        <w:rPr>
          <w:rFonts w:ascii="Arial" w:hAnsi="Arial" w:cs="Arial"/>
          <w:sz w:val="24"/>
        </w:rPr>
        <w:t xml:space="preserve"> y características</w:t>
      </w:r>
      <w:r w:rsidR="00740F7B" w:rsidRPr="00A818C7">
        <w:rPr>
          <w:rFonts w:ascii="Arial" w:hAnsi="Arial" w:cs="Arial"/>
          <w:sz w:val="24"/>
        </w:rPr>
        <w:t xml:space="preserve"> tales como</w:t>
      </w:r>
      <w:r w:rsidR="002F0F46">
        <w:rPr>
          <w:rFonts w:ascii="Arial" w:hAnsi="Arial" w:cs="Arial"/>
          <w:sz w:val="24"/>
        </w:rPr>
        <w:t>: la de ser emprendedores, trabajo en equipo, solución de problemas,</w:t>
      </w:r>
      <w:r w:rsidR="00740F7B" w:rsidRPr="00A818C7">
        <w:rPr>
          <w:rFonts w:ascii="Arial" w:hAnsi="Arial" w:cs="Arial"/>
          <w:sz w:val="24"/>
        </w:rPr>
        <w:t xml:space="preserve"> p</w:t>
      </w:r>
      <w:r w:rsidR="002F0F46">
        <w:rPr>
          <w:rFonts w:ascii="Arial" w:hAnsi="Arial" w:cs="Arial"/>
          <w:sz w:val="24"/>
        </w:rPr>
        <w:t>oseer conocimientos científicos,</w:t>
      </w:r>
      <w:r w:rsidR="00740F7B" w:rsidRPr="00A818C7">
        <w:rPr>
          <w:rFonts w:ascii="Arial" w:hAnsi="Arial" w:cs="Arial"/>
          <w:sz w:val="24"/>
        </w:rPr>
        <w:t xml:space="preserve"> tener flexibilidad y creati</w:t>
      </w:r>
      <w:r w:rsidR="00D55275">
        <w:rPr>
          <w:rFonts w:ascii="Arial" w:hAnsi="Arial" w:cs="Arial"/>
          <w:sz w:val="24"/>
        </w:rPr>
        <w:t xml:space="preserve">vidad en la toma de decisiones </w:t>
      </w:r>
      <w:r w:rsidR="002F0F46">
        <w:rPr>
          <w:rFonts w:ascii="Arial" w:hAnsi="Arial" w:cs="Arial"/>
          <w:sz w:val="24"/>
        </w:rPr>
        <w:t>para un desempeño</w:t>
      </w:r>
      <w:r w:rsidR="00740F7B" w:rsidRPr="00A818C7">
        <w:rPr>
          <w:rFonts w:ascii="Arial" w:hAnsi="Arial" w:cs="Arial"/>
          <w:sz w:val="24"/>
        </w:rPr>
        <w:t xml:space="preserve"> eficiente y con capacidad de transferencia de los aprendizajes en todos los ámbitos en los cuales se desenvuelve</w:t>
      </w:r>
      <w:r w:rsidR="00A41B44">
        <w:rPr>
          <w:rFonts w:ascii="Arial" w:hAnsi="Arial" w:cs="Arial"/>
          <w:noProof/>
          <w:sz w:val="24"/>
        </w:rPr>
        <w:t xml:space="preserve"> </w:t>
      </w:r>
      <w:r w:rsidR="00A41B44" w:rsidRPr="00A41B44">
        <w:rPr>
          <w:rFonts w:ascii="Arial" w:hAnsi="Arial" w:cs="Arial"/>
          <w:noProof/>
          <w:sz w:val="24"/>
        </w:rPr>
        <w:t>(Meléndez, 2008)</w:t>
      </w:r>
      <w:r w:rsidR="00740F7B" w:rsidRPr="00A818C7">
        <w:rPr>
          <w:rFonts w:ascii="Arial" w:hAnsi="Arial" w:cs="Arial"/>
          <w:sz w:val="24"/>
        </w:rPr>
        <w:t>.</w:t>
      </w:r>
    </w:p>
    <w:p w:rsidR="006D70B1" w:rsidRDefault="006D70B1" w:rsidP="006D70B1">
      <w:pPr>
        <w:spacing w:after="240" w:line="360" w:lineRule="auto"/>
        <w:ind w:firstLine="709"/>
        <w:rPr>
          <w:rFonts w:ascii="Arial" w:hAnsi="Arial" w:cs="Arial"/>
          <w:sz w:val="24"/>
        </w:rPr>
      </w:pPr>
      <w:r>
        <w:rPr>
          <w:rFonts w:ascii="Arial" w:hAnsi="Arial" w:cs="Arial"/>
          <w:sz w:val="24"/>
        </w:rPr>
        <w:t xml:space="preserve">Beneficios sociales que generará este diseño son crear emprendedores, facilitar el estudio y el trabajo al mismo tiempo, pensamiento crítico y científico, pero sobre todo </w:t>
      </w:r>
      <w:r w:rsidR="009220AC">
        <w:rPr>
          <w:rFonts w:ascii="Arial" w:hAnsi="Arial" w:cs="Arial"/>
          <w:sz w:val="24"/>
        </w:rPr>
        <w:t>ayudar a disminuir el rezago académico en las áreas socioeconómicas más vulnerables.</w:t>
      </w:r>
    </w:p>
    <w:p w:rsidR="009220AC" w:rsidRDefault="009220AC" w:rsidP="006D70B1">
      <w:pPr>
        <w:spacing w:after="240" w:line="360" w:lineRule="auto"/>
        <w:ind w:firstLine="709"/>
        <w:rPr>
          <w:rFonts w:ascii="Arial" w:hAnsi="Arial" w:cs="Arial"/>
          <w:sz w:val="24"/>
        </w:rPr>
      </w:pPr>
      <w:r>
        <w:rPr>
          <w:rFonts w:ascii="Arial" w:hAnsi="Arial" w:cs="Arial"/>
          <w:sz w:val="24"/>
        </w:rPr>
        <w:t xml:space="preserve">Dentro de este diseño se establecerán la metodología </w:t>
      </w:r>
      <w:r w:rsidR="00F64CF1">
        <w:rPr>
          <w:rFonts w:ascii="Arial" w:hAnsi="Arial" w:cs="Arial"/>
          <w:sz w:val="24"/>
        </w:rPr>
        <w:t xml:space="preserve">y la teoría </w:t>
      </w:r>
      <w:r>
        <w:rPr>
          <w:rFonts w:ascii="Arial" w:hAnsi="Arial" w:cs="Arial"/>
          <w:sz w:val="24"/>
        </w:rPr>
        <w:t>a seguir para diseñar programas educativos a distancia mediante un sistema modular, de manera que cualquier programa educativo puede utilizar esta investigación y aplicarlo donde sea conveniente.</w:t>
      </w:r>
    </w:p>
    <w:p w:rsidR="00740F7B" w:rsidRPr="00A818C7" w:rsidRDefault="00740F7B" w:rsidP="00B51B5D">
      <w:pPr>
        <w:pStyle w:val="Ttulo2"/>
        <w:spacing w:line="360" w:lineRule="auto"/>
        <w:rPr>
          <w:rFonts w:cs="Arial"/>
        </w:rPr>
      </w:pPr>
      <w:bookmarkStart w:id="10" w:name="_Toc412216778"/>
      <w:r w:rsidRPr="00A818C7">
        <w:rPr>
          <w:rFonts w:cs="Arial"/>
        </w:rPr>
        <w:t>1.</w:t>
      </w:r>
      <w:r w:rsidR="001F3DEB">
        <w:rPr>
          <w:rFonts w:cs="Arial"/>
        </w:rPr>
        <w:t>4</w:t>
      </w:r>
      <w:r w:rsidRPr="00A818C7">
        <w:rPr>
          <w:rFonts w:cs="Arial"/>
        </w:rPr>
        <w:t xml:space="preserve"> Objetivo </w:t>
      </w:r>
      <w:r w:rsidR="009201DA">
        <w:rPr>
          <w:rFonts w:cs="Arial"/>
        </w:rPr>
        <w:t>g</w:t>
      </w:r>
      <w:r w:rsidRPr="00A818C7">
        <w:rPr>
          <w:rFonts w:cs="Arial"/>
        </w:rPr>
        <w:t>eneral</w:t>
      </w:r>
      <w:bookmarkEnd w:id="10"/>
    </w:p>
    <w:p w:rsidR="00740F7B" w:rsidRPr="00A818C7" w:rsidRDefault="004931F3" w:rsidP="00B51B5D">
      <w:pPr>
        <w:spacing w:after="240" w:line="360" w:lineRule="auto"/>
        <w:ind w:firstLine="709"/>
        <w:rPr>
          <w:rFonts w:ascii="Arial" w:hAnsi="Arial" w:cs="Arial"/>
          <w:sz w:val="24"/>
        </w:rPr>
      </w:pPr>
      <w:r>
        <w:rPr>
          <w:rFonts w:ascii="Arial" w:hAnsi="Arial" w:cs="Arial"/>
          <w:sz w:val="24"/>
        </w:rPr>
        <w:t>En base a la pregunta de investigación se estable el siguiente objetivo general: el cual es d</w:t>
      </w:r>
      <w:r w:rsidR="00844139">
        <w:rPr>
          <w:rFonts w:ascii="Arial" w:hAnsi="Arial" w:cs="Arial"/>
          <w:sz w:val="24"/>
        </w:rPr>
        <w:t xml:space="preserve">iseñar </w:t>
      </w:r>
      <w:r w:rsidR="00844139" w:rsidRPr="00B6518C">
        <w:rPr>
          <w:rFonts w:ascii="Arial" w:hAnsi="Arial" w:cs="Arial"/>
          <w:sz w:val="24"/>
        </w:rPr>
        <w:t xml:space="preserve">un </w:t>
      </w:r>
      <w:r w:rsidR="00844139">
        <w:rPr>
          <w:rFonts w:ascii="Arial" w:hAnsi="Arial" w:cs="Arial"/>
          <w:sz w:val="24"/>
        </w:rPr>
        <w:t>programa educativo que sea</w:t>
      </w:r>
      <w:r w:rsidR="00844139" w:rsidRPr="00B6518C">
        <w:rPr>
          <w:rFonts w:ascii="Arial" w:hAnsi="Arial" w:cs="Arial"/>
          <w:sz w:val="24"/>
        </w:rPr>
        <w:t xml:space="preserve"> congruente con el mo</w:t>
      </w:r>
      <w:r w:rsidR="00844139">
        <w:rPr>
          <w:rFonts w:ascii="Arial" w:hAnsi="Arial" w:cs="Arial"/>
          <w:sz w:val="24"/>
        </w:rPr>
        <w:t>delo educativo de la UANL y con</w:t>
      </w:r>
      <w:r w:rsidR="00844139" w:rsidRPr="00B6518C">
        <w:rPr>
          <w:rFonts w:ascii="Arial" w:hAnsi="Arial" w:cs="Arial"/>
          <w:sz w:val="24"/>
        </w:rPr>
        <w:t xml:space="preserve"> las características del centro comunitario</w:t>
      </w:r>
      <w:r w:rsidR="00740F7B" w:rsidRPr="00A818C7">
        <w:rPr>
          <w:rFonts w:ascii="Arial" w:hAnsi="Arial" w:cs="Arial"/>
          <w:sz w:val="24"/>
        </w:rPr>
        <w:t>.</w:t>
      </w:r>
    </w:p>
    <w:p w:rsidR="00740F7B" w:rsidRDefault="00740F7B" w:rsidP="00B51B5D">
      <w:pPr>
        <w:pStyle w:val="Ttulo3"/>
        <w:spacing w:line="360" w:lineRule="auto"/>
        <w:rPr>
          <w:rFonts w:cs="Arial"/>
        </w:rPr>
      </w:pPr>
      <w:bookmarkStart w:id="11" w:name="_Toc412216779"/>
      <w:r w:rsidRPr="00A818C7">
        <w:rPr>
          <w:rFonts w:cs="Arial"/>
        </w:rPr>
        <w:t>1.</w:t>
      </w:r>
      <w:r w:rsidR="001F3DEB">
        <w:rPr>
          <w:rFonts w:cs="Arial"/>
        </w:rPr>
        <w:t>4</w:t>
      </w:r>
      <w:r w:rsidRPr="00A818C7">
        <w:rPr>
          <w:rFonts w:cs="Arial"/>
        </w:rPr>
        <w:t xml:space="preserve">.1 Objetivos </w:t>
      </w:r>
      <w:r w:rsidR="009201DA">
        <w:rPr>
          <w:rFonts w:cs="Arial"/>
        </w:rPr>
        <w:t>e</w:t>
      </w:r>
      <w:r w:rsidRPr="00A818C7">
        <w:rPr>
          <w:rFonts w:cs="Arial"/>
        </w:rPr>
        <w:t>specíficos</w:t>
      </w:r>
      <w:bookmarkEnd w:id="11"/>
    </w:p>
    <w:p w:rsidR="004931F3" w:rsidRPr="004931F3" w:rsidRDefault="004931F3" w:rsidP="004931F3">
      <w:pPr>
        <w:spacing w:after="240" w:line="360" w:lineRule="auto"/>
        <w:ind w:firstLine="709"/>
        <w:rPr>
          <w:rFonts w:ascii="Arial" w:hAnsi="Arial" w:cs="Arial"/>
          <w:sz w:val="24"/>
        </w:rPr>
      </w:pPr>
      <w:r>
        <w:rPr>
          <w:rFonts w:ascii="Arial" w:hAnsi="Arial" w:cs="Arial"/>
          <w:sz w:val="24"/>
        </w:rPr>
        <w:t>Los objetivos específicos se formaron a partir de las preguntas que nos ayudaran a contestar nuestra pregunta de investigación, los cuales se presentan a continuación:</w:t>
      </w:r>
    </w:p>
    <w:p w:rsidR="00B774C6" w:rsidRPr="00B774C6" w:rsidRDefault="00B774C6" w:rsidP="00B774C6">
      <w:pPr>
        <w:pStyle w:val="Prrafodelista"/>
        <w:numPr>
          <w:ilvl w:val="0"/>
          <w:numId w:val="14"/>
        </w:numPr>
        <w:spacing w:after="240" w:line="360" w:lineRule="auto"/>
        <w:rPr>
          <w:rFonts w:ascii="Arial" w:hAnsi="Arial" w:cs="Arial"/>
          <w:sz w:val="24"/>
        </w:rPr>
      </w:pPr>
      <w:r w:rsidRPr="00B774C6">
        <w:rPr>
          <w:rFonts w:ascii="Arial" w:hAnsi="Arial" w:cs="Arial"/>
          <w:sz w:val="24"/>
        </w:rPr>
        <w:t xml:space="preserve">Evaluar el programa educativo a distancia actual en base a su pertinencia con </w:t>
      </w:r>
      <w:r w:rsidR="001863B9">
        <w:rPr>
          <w:rFonts w:ascii="Arial" w:hAnsi="Arial" w:cs="Arial"/>
          <w:sz w:val="24"/>
        </w:rPr>
        <w:t>el</w:t>
      </w:r>
      <w:r w:rsidR="001863B9" w:rsidRPr="00B774C6">
        <w:rPr>
          <w:rFonts w:ascii="Arial" w:hAnsi="Arial" w:cs="Arial"/>
          <w:sz w:val="24"/>
        </w:rPr>
        <w:t xml:space="preserve"> centro comunitario</w:t>
      </w:r>
      <w:r w:rsidRPr="00B774C6">
        <w:rPr>
          <w:rFonts w:ascii="Arial" w:hAnsi="Arial" w:cs="Arial"/>
          <w:sz w:val="24"/>
        </w:rPr>
        <w:t>.</w:t>
      </w:r>
    </w:p>
    <w:p w:rsidR="00B774C6" w:rsidRPr="00B774C6" w:rsidRDefault="00B774C6" w:rsidP="00B774C6">
      <w:pPr>
        <w:pStyle w:val="Prrafodelista"/>
        <w:numPr>
          <w:ilvl w:val="0"/>
          <w:numId w:val="14"/>
        </w:numPr>
        <w:spacing w:after="240" w:line="360" w:lineRule="auto"/>
        <w:rPr>
          <w:rFonts w:ascii="Arial" w:hAnsi="Arial" w:cs="Arial"/>
          <w:sz w:val="24"/>
        </w:rPr>
      </w:pPr>
      <w:r w:rsidRPr="00B774C6">
        <w:rPr>
          <w:rFonts w:ascii="Arial" w:hAnsi="Arial" w:cs="Arial"/>
          <w:sz w:val="24"/>
        </w:rPr>
        <w:t xml:space="preserve">Diseñar competencias disciplinares extendidas </w:t>
      </w:r>
      <w:r w:rsidR="008A37F7">
        <w:rPr>
          <w:rFonts w:ascii="Arial" w:hAnsi="Arial" w:cs="Arial"/>
          <w:sz w:val="24"/>
        </w:rPr>
        <w:t xml:space="preserve">básicas </w:t>
      </w:r>
      <w:r w:rsidRPr="00B774C6">
        <w:rPr>
          <w:rFonts w:ascii="Arial" w:hAnsi="Arial" w:cs="Arial"/>
          <w:sz w:val="24"/>
        </w:rPr>
        <w:t>en cada una de las etapas de las unidades de aprendizaje.</w:t>
      </w:r>
    </w:p>
    <w:p w:rsidR="00B774C6" w:rsidRPr="00B774C6" w:rsidRDefault="00B774C6" w:rsidP="00B774C6">
      <w:pPr>
        <w:pStyle w:val="Prrafodelista"/>
        <w:numPr>
          <w:ilvl w:val="0"/>
          <w:numId w:val="14"/>
        </w:numPr>
        <w:spacing w:after="240" w:line="360" w:lineRule="auto"/>
        <w:rPr>
          <w:rFonts w:ascii="Arial" w:hAnsi="Arial" w:cs="Arial"/>
          <w:sz w:val="24"/>
        </w:rPr>
      </w:pPr>
      <w:r w:rsidRPr="00B774C6">
        <w:rPr>
          <w:rFonts w:ascii="Arial" w:hAnsi="Arial" w:cs="Arial"/>
          <w:sz w:val="24"/>
        </w:rPr>
        <w:t>Diseñar estrategias de enseñanza mediante momentos pre-instruccionales, co-instruccionales y post-instruccionales.</w:t>
      </w:r>
    </w:p>
    <w:p w:rsidR="00B774C6" w:rsidRPr="00B774C6" w:rsidRDefault="006724DF" w:rsidP="006724DF">
      <w:pPr>
        <w:pStyle w:val="Prrafodelista"/>
        <w:numPr>
          <w:ilvl w:val="0"/>
          <w:numId w:val="14"/>
        </w:numPr>
        <w:spacing w:after="240" w:line="360" w:lineRule="auto"/>
        <w:rPr>
          <w:rFonts w:ascii="Arial" w:hAnsi="Arial" w:cs="Arial"/>
          <w:sz w:val="24"/>
        </w:rPr>
      </w:pPr>
      <w:r>
        <w:rPr>
          <w:rFonts w:ascii="Arial" w:hAnsi="Arial" w:cs="Arial"/>
          <w:sz w:val="24"/>
        </w:rPr>
        <w:t>R</w:t>
      </w:r>
      <w:r w:rsidRPr="006724DF">
        <w:rPr>
          <w:rFonts w:ascii="Arial" w:hAnsi="Arial" w:cs="Arial"/>
          <w:sz w:val="24"/>
        </w:rPr>
        <w:t>ediseñar las técnicas, instrumentos y procedimientos para evaluar el aprendizaje</w:t>
      </w:r>
      <w:r w:rsidR="00B774C6" w:rsidRPr="00B774C6">
        <w:rPr>
          <w:rFonts w:ascii="Arial" w:hAnsi="Arial" w:cs="Arial"/>
          <w:sz w:val="24"/>
        </w:rPr>
        <w:t>.</w:t>
      </w:r>
    </w:p>
    <w:p w:rsidR="00B774C6" w:rsidRPr="00B774C6" w:rsidRDefault="00B774C6" w:rsidP="00B774C6">
      <w:pPr>
        <w:pStyle w:val="Prrafodelista"/>
        <w:numPr>
          <w:ilvl w:val="0"/>
          <w:numId w:val="14"/>
        </w:numPr>
        <w:spacing w:after="240" w:line="360" w:lineRule="auto"/>
        <w:rPr>
          <w:rFonts w:ascii="Arial" w:hAnsi="Arial" w:cs="Arial"/>
          <w:sz w:val="24"/>
        </w:rPr>
      </w:pPr>
      <w:r w:rsidRPr="00B774C6">
        <w:rPr>
          <w:rFonts w:ascii="Arial" w:hAnsi="Arial" w:cs="Arial"/>
          <w:sz w:val="24"/>
        </w:rPr>
        <w:t>Diseñar un sistema modular en base a las competencias genéricas de cada una de las unidades de aprendizaje mediante el método competence.</w:t>
      </w:r>
    </w:p>
    <w:p w:rsidR="006A7999" w:rsidRPr="006A7999" w:rsidRDefault="00B774C6" w:rsidP="00B774C6">
      <w:pPr>
        <w:pStyle w:val="Prrafodelista"/>
        <w:numPr>
          <w:ilvl w:val="0"/>
          <w:numId w:val="14"/>
        </w:numPr>
        <w:spacing w:after="240" w:line="360" w:lineRule="auto"/>
        <w:rPr>
          <w:rFonts w:cs="Arial"/>
          <w:strike/>
        </w:rPr>
      </w:pPr>
      <w:r w:rsidRPr="00B774C6">
        <w:rPr>
          <w:rFonts w:ascii="Arial" w:hAnsi="Arial" w:cs="Arial"/>
          <w:sz w:val="24"/>
        </w:rPr>
        <w:t>Diseñar un plan clase para cada una de las unidades de aprendizaje que en el cual se consideren los objetivos anteriores</w:t>
      </w:r>
      <w:r w:rsidR="00E24E2C" w:rsidRPr="00B774C6">
        <w:rPr>
          <w:rFonts w:ascii="Arial" w:hAnsi="Arial" w:cs="Arial"/>
          <w:sz w:val="24"/>
        </w:rPr>
        <w:t>.</w:t>
      </w:r>
    </w:p>
    <w:p w:rsidR="00530B82" w:rsidRPr="006A7999" w:rsidRDefault="006A7999" w:rsidP="006A7999">
      <w:pPr>
        <w:pStyle w:val="Prrafodelista"/>
        <w:spacing w:after="240" w:line="360" w:lineRule="auto"/>
        <w:ind w:left="1072"/>
        <w:rPr>
          <w:rFonts w:cs="Arial"/>
          <w:strike/>
          <w:color w:val="FF0000"/>
        </w:rPr>
      </w:pPr>
      <w:r w:rsidRPr="006A7999">
        <w:rPr>
          <w:rFonts w:ascii="Arial" w:hAnsi="Arial" w:cs="Arial"/>
          <w:color w:val="FF0000"/>
          <w:sz w:val="24"/>
        </w:rPr>
        <w:t>.</w:t>
      </w:r>
      <w:r w:rsidR="00530B82" w:rsidRPr="006A7999">
        <w:rPr>
          <w:rFonts w:cs="Arial"/>
          <w:strike/>
          <w:color w:val="FF0000"/>
        </w:rPr>
        <w:br w:type="page"/>
      </w:r>
    </w:p>
    <w:p w:rsidR="00740F7B" w:rsidRPr="00770005" w:rsidRDefault="00020DFE" w:rsidP="00B51B5D">
      <w:pPr>
        <w:pStyle w:val="Ttulo1"/>
        <w:spacing w:line="360" w:lineRule="auto"/>
        <w:rPr>
          <w:rFonts w:cs="Arial"/>
        </w:rPr>
      </w:pPr>
      <w:bookmarkStart w:id="12" w:name="_Toc412216780"/>
      <w:r w:rsidRPr="00770005">
        <w:rPr>
          <w:rFonts w:cs="Arial"/>
        </w:rPr>
        <w:t xml:space="preserve">Capítulo </w:t>
      </w:r>
      <w:r w:rsidR="005C606F" w:rsidRPr="00770005">
        <w:rPr>
          <w:rFonts w:cs="Arial"/>
        </w:rPr>
        <w:t>II</w:t>
      </w:r>
      <w:r w:rsidR="00740F7B" w:rsidRPr="00770005">
        <w:rPr>
          <w:rFonts w:cs="Arial"/>
        </w:rPr>
        <w:t xml:space="preserve"> Marco </w:t>
      </w:r>
      <w:r w:rsidR="009201DA" w:rsidRPr="00770005">
        <w:rPr>
          <w:rFonts w:cs="Arial"/>
        </w:rPr>
        <w:t>t</w:t>
      </w:r>
      <w:r w:rsidR="00740F7B" w:rsidRPr="00770005">
        <w:rPr>
          <w:rFonts w:cs="Arial"/>
        </w:rPr>
        <w:t>eórico</w:t>
      </w:r>
      <w:bookmarkEnd w:id="12"/>
    </w:p>
    <w:p w:rsidR="008475FF" w:rsidRDefault="0037634F" w:rsidP="00B51B5D">
      <w:pPr>
        <w:spacing w:after="240" w:line="360" w:lineRule="auto"/>
        <w:rPr>
          <w:rFonts w:ascii="Arial" w:hAnsi="Arial" w:cs="Arial"/>
          <w:sz w:val="24"/>
        </w:rPr>
      </w:pPr>
      <w:r>
        <w:rPr>
          <w:rFonts w:ascii="Arial" w:hAnsi="Arial" w:cs="Arial"/>
          <w:sz w:val="24"/>
        </w:rPr>
        <w:t>En este c</w:t>
      </w:r>
      <w:r w:rsidR="00A56ABC">
        <w:rPr>
          <w:rFonts w:ascii="Arial" w:hAnsi="Arial" w:cs="Arial"/>
          <w:sz w:val="24"/>
        </w:rPr>
        <w:t>apítulo se definirán y explicará</w:t>
      </w:r>
      <w:r>
        <w:rPr>
          <w:rFonts w:ascii="Arial" w:hAnsi="Arial" w:cs="Arial"/>
          <w:sz w:val="24"/>
        </w:rPr>
        <w:t xml:space="preserve">n los aspectos </w:t>
      </w:r>
      <w:r w:rsidR="00131955">
        <w:rPr>
          <w:rFonts w:ascii="Arial" w:hAnsi="Arial" w:cs="Arial"/>
          <w:sz w:val="24"/>
        </w:rPr>
        <w:t>t</w:t>
      </w:r>
      <w:r w:rsidR="00A56ABC">
        <w:rPr>
          <w:rFonts w:ascii="Arial" w:hAnsi="Arial" w:cs="Arial"/>
          <w:sz w:val="24"/>
        </w:rPr>
        <w:t>eóricos en los cuales se basa</w:t>
      </w:r>
      <w:r w:rsidR="00131955" w:rsidRPr="002B3CA9">
        <w:rPr>
          <w:rFonts w:ascii="Arial" w:hAnsi="Arial" w:cs="Arial"/>
          <w:strike/>
          <w:sz w:val="24"/>
        </w:rPr>
        <w:t xml:space="preserve"> </w:t>
      </w:r>
      <w:r w:rsidR="00131955">
        <w:rPr>
          <w:rFonts w:ascii="Arial" w:hAnsi="Arial" w:cs="Arial"/>
          <w:sz w:val="24"/>
        </w:rPr>
        <w:t xml:space="preserve">para </w:t>
      </w:r>
      <w:r w:rsidR="000E0192">
        <w:rPr>
          <w:rFonts w:ascii="Arial" w:hAnsi="Arial" w:cs="Arial"/>
          <w:sz w:val="24"/>
        </w:rPr>
        <w:t>el diseño</w:t>
      </w:r>
      <w:r w:rsidR="00131955">
        <w:rPr>
          <w:rFonts w:ascii="Arial" w:hAnsi="Arial" w:cs="Arial"/>
          <w:sz w:val="24"/>
        </w:rPr>
        <w:t xml:space="preserve"> del </w:t>
      </w:r>
      <w:r w:rsidR="000E0192">
        <w:rPr>
          <w:rFonts w:ascii="Arial" w:hAnsi="Arial" w:cs="Arial"/>
          <w:sz w:val="24"/>
        </w:rPr>
        <w:t>p</w:t>
      </w:r>
      <w:r w:rsidR="00667A1D">
        <w:rPr>
          <w:rFonts w:ascii="Arial" w:hAnsi="Arial" w:cs="Arial"/>
          <w:sz w:val="24"/>
        </w:rPr>
        <w:t>rograma</w:t>
      </w:r>
      <w:r>
        <w:rPr>
          <w:rFonts w:ascii="Arial" w:hAnsi="Arial" w:cs="Arial"/>
          <w:sz w:val="24"/>
        </w:rPr>
        <w:t xml:space="preserve"> </w:t>
      </w:r>
      <w:r w:rsidR="000E0192">
        <w:rPr>
          <w:rFonts w:ascii="Arial" w:hAnsi="Arial" w:cs="Arial"/>
          <w:sz w:val="24"/>
        </w:rPr>
        <w:t>e</w:t>
      </w:r>
      <w:r>
        <w:rPr>
          <w:rFonts w:ascii="Arial" w:hAnsi="Arial" w:cs="Arial"/>
          <w:sz w:val="24"/>
        </w:rPr>
        <w:t xml:space="preserve">ducativo </w:t>
      </w:r>
      <w:r w:rsidR="000E0192">
        <w:rPr>
          <w:rFonts w:ascii="Arial" w:hAnsi="Arial" w:cs="Arial"/>
          <w:sz w:val="24"/>
        </w:rPr>
        <w:t>m</w:t>
      </w:r>
      <w:r>
        <w:rPr>
          <w:rFonts w:ascii="Arial" w:hAnsi="Arial" w:cs="Arial"/>
          <w:sz w:val="24"/>
        </w:rPr>
        <w:t xml:space="preserve">odular a </w:t>
      </w:r>
      <w:r w:rsidR="000E0192">
        <w:rPr>
          <w:rFonts w:ascii="Arial" w:hAnsi="Arial" w:cs="Arial"/>
          <w:sz w:val="24"/>
        </w:rPr>
        <w:t>d</w:t>
      </w:r>
      <w:r>
        <w:rPr>
          <w:rFonts w:ascii="Arial" w:hAnsi="Arial" w:cs="Arial"/>
          <w:sz w:val="24"/>
        </w:rPr>
        <w:t xml:space="preserve">istancia para </w:t>
      </w:r>
      <w:r w:rsidR="000E0192">
        <w:rPr>
          <w:rFonts w:ascii="Arial" w:hAnsi="Arial" w:cs="Arial"/>
          <w:sz w:val="24"/>
        </w:rPr>
        <w:t>c</w:t>
      </w:r>
      <w:r>
        <w:rPr>
          <w:rFonts w:ascii="Arial" w:hAnsi="Arial" w:cs="Arial"/>
          <w:sz w:val="24"/>
        </w:rPr>
        <w:t xml:space="preserve">entros </w:t>
      </w:r>
      <w:r w:rsidR="000E0192">
        <w:rPr>
          <w:rFonts w:ascii="Arial" w:hAnsi="Arial" w:cs="Arial"/>
          <w:sz w:val="24"/>
        </w:rPr>
        <w:t>c</w:t>
      </w:r>
      <w:r>
        <w:rPr>
          <w:rFonts w:ascii="Arial" w:hAnsi="Arial" w:cs="Arial"/>
          <w:sz w:val="24"/>
        </w:rPr>
        <w:t xml:space="preserve">omunitarios en </w:t>
      </w:r>
      <w:r w:rsidR="000E0192">
        <w:rPr>
          <w:rFonts w:ascii="Arial" w:hAnsi="Arial" w:cs="Arial"/>
          <w:sz w:val="24"/>
        </w:rPr>
        <w:t>e</w:t>
      </w:r>
      <w:r>
        <w:rPr>
          <w:rFonts w:ascii="Arial" w:hAnsi="Arial" w:cs="Arial"/>
          <w:sz w:val="24"/>
        </w:rPr>
        <w:t xml:space="preserve">ducación </w:t>
      </w:r>
      <w:r w:rsidR="000E0192">
        <w:rPr>
          <w:rFonts w:ascii="Arial" w:hAnsi="Arial" w:cs="Arial"/>
          <w:sz w:val="24"/>
        </w:rPr>
        <w:t>m</w:t>
      </w:r>
      <w:r>
        <w:rPr>
          <w:rFonts w:ascii="Arial" w:hAnsi="Arial" w:cs="Arial"/>
          <w:sz w:val="24"/>
        </w:rPr>
        <w:t xml:space="preserve">edia </w:t>
      </w:r>
      <w:r w:rsidR="000E0192">
        <w:rPr>
          <w:rFonts w:ascii="Arial" w:hAnsi="Arial" w:cs="Arial"/>
          <w:sz w:val="24"/>
        </w:rPr>
        <w:t>s</w:t>
      </w:r>
      <w:r w:rsidRPr="00B9591D">
        <w:rPr>
          <w:rFonts w:ascii="Arial" w:hAnsi="Arial" w:cs="Arial"/>
          <w:sz w:val="24"/>
        </w:rPr>
        <w:t>uperior</w:t>
      </w:r>
      <w:r>
        <w:rPr>
          <w:rFonts w:ascii="Arial" w:hAnsi="Arial" w:cs="Arial"/>
          <w:sz w:val="24"/>
        </w:rPr>
        <w:t>.</w:t>
      </w:r>
    </w:p>
    <w:p w:rsidR="008475FF" w:rsidRDefault="008475FF" w:rsidP="008475FF">
      <w:pPr>
        <w:spacing w:after="240" w:line="360" w:lineRule="auto"/>
        <w:ind w:firstLine="709"/>
        <w:rPr>
          <w:rFonts w:ascii="Arial" w:hAnsi="Arial" w:cs="Arial"/>
          <w:sz w:val="24"/>
        </w:rPr>
      </w:pPr>
      <w:r>
        <w:rPr>
          <w:rFonts w:ascii="Arial" w:hAnsi="Arial" w:cs="Arial"/>
          <w:sz w:val="24"/>
        </w:rPr>
        <w:t xml:space="preserve">Dichos aspectos teóricos es una recopilación de artículos, estatutos y acuerdos entre otras cosas, los cuales se recogen por parte del </w:t>
      </w:r>
      <w:r w:rsidR="009201DA">
        <w:rPr>
          <w:rFonts w:ascii="Arial" w:hAnsi="Arial" w:cs="Arial"/>
          <w:sz w:val="24"/>
        </w:rPr>
        <w:t xml:space="preserve">modelo académico </w:t>
      </w:r>
      <w:r>
        <w:rPr>
          <w:rFonts w:ascii="Arial" w:hAnsi="Arial" w:cs="Arial"/>
          <w:sz w:val="24"/>
        </w:rPr>
        <w:t xml:space="preserve">(2008) y </w:t>
      </w:r>
      <w:r w:rsidR="009201DA">
        <w:rPr>
          <w:rFonts w:ascii="Arial" w:hAnsi="Arial" w:cs="Arial"/>
          <w:sz w:val="24"/>
        </w:rPr>
        <w:t xml:space="preserve">modelo educativo </w:t>
      </w:r>
      <w:r>
        <w:rPr>
          <w:rFonts w:ascii="Arial" w:hAnsi="Arial" w:cs="Arial"/>
          <w:sz w:val="24"/>
        </w:rPr>
        <w:t>(2008) de la UANL, así como también de la Reforma Integral de la Educación Media Superior</w:t>
      </w:r>
      <w:r w:rsidR="00295378">
        <w:rPr>
          <w:rFonts w:ascii="Arial" w:hAnsi="Arial" w:cs="Arial"/>
          <w:sz w:val="24"/>
        </w:rPr>
        <w:t xml:space="preserve"> (RIEMS)</w:t>
      </w:r>
      <w:r>
        <w:rPr>
          <w:rFonts w:ascii="Arial" w:hAnsi="Arial" w:cs="Arial"/>
          <w:sz w:val="24"/>
        </w:rPr>
        <w:t xml:space="preserve"> promulgada por la SEP (2008 &amp; 2012) el cual sirve para la creación del Sistema Nacional de Bachillerato (SNB).</w:t>
      </w:r>
    </w:p>
    <w:p w:rsidR="008475FF" w:rsidRDefault="008475FF" w:rsidP="008475FF">
      <w:pPr>
        <w:spacing w:after="240" w:line="360" w:lineRule="auto"/>
        <w:ind w:firstLine="709"/>
        <w:rPr>
          <w:rFonts w:ascii="Arial" w:hAnsi="Arial" w:cs="Arial"/>
          <w:sz w:val="24"/>
        </w:rPr>
      </w:pPr>
      <w:r>
        <w:rPr>
          <w:rFonts w:ascii="Arial" w:hAnsi="Arial" w:cs="Arial"/>
          <w:sz w:val="24"/>
        </w:rPr>
        <w:t xml:space="preserve">El SNB acuerda pautas que tienen que seguir cada uno de los diferentes </w:t>
      </w:r>
      <w:r w:rsidR="009201DA">
        <w:rPr>
          <w:rFonts w:ascii="Arial" w:hAnsi="Arial" w:cs="Arial"/>
          <w:sz w:val="24"/>
        </w:rPr>
        <w:t xml:space="preserve">sistemas educativos </w:t>
      </w:r>
      <w:r>
        <w:rPr>
          <w:rFonts w:ascii="Arial" w:hAnsi="Arial" w:cs="Arial"/>
          <w:sz w:val="24"/>
        </w:rPr>
        <w:t xml:space="preserve">del </w:t>
      </w:r>
      <w:r w:rsidR="009201DA">
        <w:rPr>
          <w:rFonts w:ascii="Arial" w:hAnsi="Arial" w:cs="Arial"/>
          <w:sz w:val="24"/>
        </w:rPr>
        <w:t>nivel medio superior</w:t>
      </w:r>
      <w:r>
        <w:rPr>
          <w:rFonts w:ascii="Arial" w:hAnsi="Arial" w:cs="Arial"/>
          <w:sz w:val="24"/>
        </w:rPr>
        <w:t xml:space="preserve">, como son las competencias genéricas, </w:t>
      </w:r>
      <w:r w:rsidR="00295378">
        <w:rPr>
          <w:rFonts w:ascii="Arial" w:hAnsi="Arial" w:cs="Arial"/>
          <w:sz w:val="24"/>
        </w:rPr>
        <w:t>competencias docentes y las competencias disciplinares tanto básicas como extendidas.</w:t>
      </w:r>
    </w:p>
    <w:p w:rsidR="00295378" w:rsidRDefault="00295378" w:rsidP="008475FF">
      <w:pPr>
        <w:spacing w:after="240" w:line="360" w:lineRule="auto"/>
        <w:ind w:firstLine="709"/>
        <w:rPr>
          <w:rFonts w:ascii="Arial" w:hAnsi="Arial" w:cs="Arial"/>
          <w:sz w:val="24"/>
        </w:rPr>
      </w:pPr>
      <w:r>
        <w:rPr>
          <w:rFonts w:ascii="Arial" w:hAnsi="Arial" w:cs="Arial"/>
          <w:sz w:val="24"/>
        </w:rPr>
        <w:t xml:space="preserve">Tanto el </w:t>
      </w:r>
      <w:r w:rsidR="009201DA">
        <w:rPr>
          <w:rFonts w:ascii="Arial" w:hAnsi="Arial" w:cs="Arial"/>
          <w:sz w:val="24"/>
        </w:rPr>
        <w:t xml:space="preserve">modelo académico </w:t>
      </w:r>
      <w:r>
        <w:rPr>
          <w:rFonts w:ascii="Arial" w:hAnsi="Arial" w:cs="Arial"/>
          <w:sz w:val="24"/>
        </w:rPr>
        <w:t xml:space="preserve">(2008) y </w:t>
      </w:r>
      <w:r w:rsidR="009201DA">
        <w:rPr>
          <w:rFonts w:ascii="Arial" w:hAnsi="Arial" w:cs="Arial"/>
          <w:sz w:val="24"/>
        </w:rPr>
        <w:t xml:space="preserve">educativo </w:t>
      </w:r>
      <w:r>
        <w:rPr>
          <w:rFonts w:ascii="Arial" w:hAnsi="Arial" w:cs="Arial"/>
          <w:sz w:val="24"/>
        </w:rPr>
        <w:t>(2008) de la UANL, se alinea a los acuerdo del SNB promulgados por la SEP (2008</w:t>
      </w:r>
      <w:r w:rsidR="009201DA">
        <w:rPr>
          <w:rFonts w:ascii="Arial" w:hAnsi="Arial" w:cs="Arial"/>
          <w:sz w:val="24"/>
        </w:rPr>
        <w:t xml:space="preserve"> &amp; 2012</w:t>
      </w:r>
      <w:r>
        <w:rPr>
          <w:rFonts w:ascii="Arial" w:hAnsi="Arial" w:cs="Arial"/>
          <w:sz w:val="24"/>
        </w:rPr>
        <w:t xml:space="preserve">), de manera que los </w:t>
      </w:r>
      <w:r w:rsidR="009201DA">
        <w:rPr>
          <w:rFonts w:ascii="Arial" w:hAnsi="Arial" w:cs="Arial"/>
          <w:sz w:val="24"/>
        </w:rPr>
        <w:t xml:space="preserve">sistemas educativos del nivel medio superior </w:t>
      </w:r>
      <w:r>
        <w:rPr>
          <w:rFonts w:ascii="Arial" w:hAnsi="Arial" w:cs="Arial"/>
          <w:sz w:val="24"/>
        </w:rPr>
        <w:t xml:space="preserve">de la UANL </w:t>
      </w:r>
      <w:r w:rsidR="00A90F61">
        <w:rPr>
          <w:rFonts w:ascii="Arial" w:hAnsi="Arial" w:cs="Arial"/>
          <w:sz w:val="24"/>
        </w:rPr>
        <w:t xml:space="preserve">y las </w:t>
      </w:r>
      <w:r w:rsidR="009201DA">
        <w:rPr>
          <w:rFonts w:ascii="Arial" w:hAnsi="Arial" w:cs="Arial"/>
          <w:sz w:val="24"/>
        </w:rPr>
        <w:t>modalidades presencial, a distancia y abierto son co</w:t>
      </w:r>
      <w:r>
        <w:rPr>
          <w:rFonts w:ascii="Arial" w:hAnsi="Arial" w:cs="Arial"/>
          <w:sz w:val="24"/>
        </w:rPr>
        <w:t>ngruentes con los acuerdos promulgados en la RIEMS.</w:t>
      </w:r>
    </w:p>
    <w:p w:rsidR="00D20921" w:rsidRDefault="00AE6B81" w:rsidP="008475FF">
      <w:pPr>
        <w:spacing w:after="240" w:line="360" w:lineRule="auto"/>
        <w:ind w:firstLine="709"/>
        <w:rPr>
          <w:rFonts w:ascii="Arial" w:hAnsi="Arial" w:cs="Arial"/>
          <w:sz w:val="24"/>
        </w:rPr>
      </w:pPr>
      <w:r>
        <w:rPr>
          <w:rFonts w:ascii="Arial" w:hAnsi="Arial" w:cs="Arial"/>
          <w:sz w:val="24"/>
        </w:rPr>
        <w:t xml:space="preserve">El </w:t>
      </w:r>
      <w:r w:rsidR="009201DA">
        <w:rPr>
          <w:rFonts w:ascii="Arial" w:hAnsi="Arial" w:cs="Arial"/>
          <w:sz w:val="24"/>
        </w:rPr>
        <w:t>programa educativo modular a distancia en educación media s</w:t>
      </w:r>
      <w:r w:rsidR="009201DA" w:rsidRPr="00B9591D">
        <w:rPr>
          <w:rFonts w:ascii="Arial" w:hAnsi="Arial" w:cs="Arial"/>
          <w:sz w:val="24"/>
        </w:rPr>
        <w:t>uperior</w:t>
      </w:r>
      <w:r w:rsidR="009201DA">
        <w:rPr>
          <w:rFonts w:ascii="Arial" w:hAnsi="Arial" w:cs="Arial"/>
          <w:sz w:val="24"/>
        </w:rPr>
        <w:t xml:space="preserve"> </w:t>
      </w:r>
      <w:r>
        <w:rPr>
          <w:rFonts w:ascii="Arial" w:hAnsi="Arial" w:cs="Arial"/>
          <w:sz w:val="24"/>
        </w:rPr>
        <w:t xml:space="preserve">para </w:t>
      </w:r>
      <w:r w:rsidR="009201DA">
        <w:rPr>
          <w:rFonts w:ascii="Arial" w:hAnsi="Arial" w:cs="Arial"/>
          <w:sz w:val="24"/>
        </w:rPr>
        <w:t xml:space="preserve">centros comunitarios </w:t>
      </w:r>
      <w:r>
        <w:rPr>
          <w:rFonts w:ascii="Arial" w:hAnsi="Arial" w:cs="Arial"/>
          <w:sz w:val="24"/>
        </w:rPr>
        <w:t xml:space="preserve">que se pretende crear en esta investigación será congruente también con la RIEMS y el </w:t>
      </w:r>
      <w:r w:rsidR="009201DA">
        <w:rPr>
          <w:rFonts w:ascii="Arial" w:hAnsi="Arial" w:cs="Arial"/>
          <w:sz w:val="24"/>
        </w:rPr>
        <w:t xml:space="preserve">modelo académico y educativo </w:t>
      </w:r>
      <w:r>
        <w:rPr>
          <w:rFonts w:ascii="Arial" w:hAnsi="Arial" w:cs="Arial"/>
          <w:sz w:val="24"/>
        </w:rPr>
        <w:t xml:space="preserve">de la UANL, ya que este </w:t>
      </w:r>
      <w:r w:rsidR="00667A1D">
        <w:rPr>
          <w:rFonts w:ascii="Arial" w:hAnsi="Arial" w:cs="Arial"/>
          <w:sz w:val="24"/>
        </w:rPr>
        <w:t>programa</w:t>
      </w:r>
      <w:r>
        <w:rPr>
          <w:rFonts w:ascii="Arial" w:hAnsi="Arial" w:cs="Arial"/>
          <w:sz w:val="24"/>
        </w:rPr>
        <w:t xml:space="preserve"> educativo será un subsistema educativo, el cual pretende beneficiar a la población de los </w:t>
      </w:r>
      <w:r w:rsidR="009201DA">
        <w:rPr>
          <w:rFonts w:ascii="Arial" w:hAnsi="Arial" w:cs="Arial"/>
          <w:sz w:val="24"/>
        </w:rPr>
        <w:t xml:space="preserve">centros comunitarios del estado de </w:t>
      </w:r>
      <w:r>
        <w:rPr>
          <w:rFonts w:ascii="Arial" w:hAnsi="Arial" w:cs="Arial"/>
          <w:sz w:val="24"/>
        </w:rPr>
        <w:t xml:space="preserve">Nuevo León a través de un </w:t>
      </w:r>
      <w:r w:rsidR="009201DA">
        <w:rPr>
          <w:rFonts w:ascii="Arial" w:hAnsi="Arial" w:cs="Arial"/>
          <w:sz w:val="24"/>
        </w:rPr>
        <w:t>sistema educativo modular a distancia del nivel medio superior</w:t>
      </w:r>
      <w:r w:rsidR="00D20921">
        <w:rPr>
          <w:rFonts w:ascii="Arial" w:hAnsi="Arial" w:cs="Arial"/>
          <w:sz w:val="24"/>
        </w:rPr>
        <w:t>.</w:t>
      </w:r>
    </w:p>
    <w:p w:rsidR="00E35777" w:rsidRPr="00E35777" w:rsidRDefault="00131955" w:rsidP="008475FF">
      <w:pPr>
        <w:spacing w:after="240" w:line="360" w:lineRule="auto"/>
        <w:ind w:firstLine="709"/>
        <w:rPr>
          <w:rFonts w:ascii="Arial" w:hAnsi="Arial" w:cs="Arial"/>
          <w:sz w:val="24"/>
        </w:rPr>
      </w:pPr>
      <w:r>
        <w:rPr>
          <w:rFonts w:ascii="Arial" w:hAnsi="Arial" w:cs="Arial"/>
          <w:sz w:val="24"/>
        </w:rPr>
        <w:t>En la f</w:t>
      </w:r>
      <w:r w:rsidR="0033423C">
        <w:rPr>
          <w:rFonts w:ascii="Arial" w:hAnsi="Arial" w:cs="Arial"/>
          <w:sz w:val="24"/>
        </w:rPr>
        <w:t xml:space="preserve">igura 2 se muestra un mapa conceptual </w:t>
      </w:r>
      <w:r w:rsidR="00E34F4B">
        <w:rPr>
          <w:rFonts w:ascii="Arial" w:hAnsi="Arial" w:cs="Arial"/>
          <w:sz w:val="24"/>
        </w:rPr>
        <w:t xml:space="preserve">el cual enmarca los aspectos más relevantes a tomar en cuenta al momento de </w:t>
      </w:r>
      <w:r w:rsidR="000E0192">
        <w:rPr>
          <w:rFonts w:ascii="Arial" w:hAnsi="Arial" w:cs="Arial"/>
          <w:sz w:val="24"/>
        </w:rPr>
        <w:t>diseñar</w:t>
      </w:r>
      <w:r w:rsidR="00E34F4B">
        <w:rPr>
          <w:rFonts w:ascii="Arial" w:hAnsi="Arial" w:cs="Arial"/>
          <w:sz w:val="24"/>
        </w:rPr>
        <w:t xml:space="preserve"> un </w:t>
      </w:r>
      <w:r w:rsidR="000E0192">
        <w:rPr>
          <w:rFonts w:ascii="Arial" w:hAnsi="Arial" w:cs="Arial"/>
          <w:sz w:val="24"/>
        </w:rPr>
        <w:t>p</w:t>
      </w:r>
      <w:r w:rsidR="00667A1D">
        <w:rPr>
          <w:rFonts w:ascii="Arial" w:hAnsi="Arial" w:cs="Arial"/>
          <w:sz w:val="24"/>
        </w:rPr>
        <w:t>rograma</w:t>
      </w:r>
      <w:r w:rsidR="00A56ABC">
        <w:rPr>
          <w:rFonts w:ascii="Arial" w:hAnsi="Arial" w:cs="Arial"/>
          <w:sz w:val="24"/>
        </w:rPr>
        <w:t xml:space="preserve"> </w:t>
      </w:r>
      <w:r w:rsidR="000E0192">
        <w:rPr>
          <w:rFonts w:ascii="Arial" w:hAnsi="Arial" w:cs="Arial"/>
          <w:sz w:val="24"/>
        </w:rPr>
        <w:t>e</w:t>
      </w:r>
      <w:r w:rsidR="00A56ABC">
        <w:rPr>
          <w:rFonts w:ascii="Arial" w:hAnsi="Arial" w:cs="Arial"/>
          <w:sz w:val="24"/>
        </w:rPr>
        <w:t xml:space="preserve">ducativo </w:t>
      </w:r>
      <w:r w:rsidR="000E0192">
        <w:rPr>
          <w:rFonts w:ascii="Arial" w:hAnsi="Arial" w:cs="Arial"/>
          <w:sz w:val="24"/>
        </w:rPr>
        <w:t>m</w:t>
      </w:r>
      <w:r w:rsidR="00A56ABC">
        <w:rPr>
          <w:rFonts w:ascii="Arial" w:hAnsi="Arial" w:cs="Arial"/>
          <w:sz w:val="24"/>
        </w:rPr>
        <w:t xml:space="preserve">odular a </w:t>
      </w:r>
      <w:r w:rsidR="000E0192">
        <w:rPr>
          <w:rFonts w:ascii="Arial" w:hAnsi="Arial" w:cs="Arial"/>
          <w:sz w:val="24"/>
        </w:rPr>
        <w:t>d</w:t>
      </w:r>
      <w:r w:rsidR="00A56ABC">
        <w:rPr>
          <w:rFonts w:ascii="Arial" w:hAnsi="Arial" w:cs="Arial"/>
          <w:sz w:val="24"/>
        </w:rPr>
        <w:t xml:space="preserve">istancia en </w:t>
      </w:r>
      <w:r w:rsidR="000E0192">
        <w:rPr>
          <w:rFonts w:ascii="Arial" w:hAnsi="Arial" w:cs="Arial"/>
          <w:sz w:val="24"/>
        </w:rPr>
        <w:t>e</w:t>
      </w:r>
      <w:r w:rsidR="00A56ABC">
        <w:rPr>
          <w:rFonts w:ascii="Arial" w:hAnsi="Arial" w:cs="Arial"/>
          <w:sz w:val="24"/>
        </w:rPr>
        <w:t>ducación</w:t>
      </w:r>
      <w:r w:rsidR="00A56ABC" w:rsidRPr="00667A1D">
        <w:rPr>
          <w:rFonts w:ascii="Arial" w:hAnsi="Arial" w:cs="Arial"/>
          <w:sz w:val="24"/>
        </w:rPr>
        <w:t xml:space="preserve"> </w:t>
      </w:r>
      <w:r w:rsidR="000E0192">
        <w:rPr>
          <w:rFonts w:ascii="Arial" w:hAnsi="Arial" w:cs="Arial"/>
          <w:sz w:val="24"/>
        </w:rPr>
        <w:t>s</w:t>
      </w:r>
      <w:r w:rsidR="00A56ABC" w:rsidRPr="00667A1D">
        <w:rPr>
          <w:rFonts w:ascii="Arial" w:hAnsi="Arial" w:cs="Arial"/>
          <w:sz w:val="24"/>
        </w:rPr>
        <w:t>uperior.</w:t>
      </w:r>
    </w:p>
    <w:p w:rsidR="00F51352" w:rsidRDefault="009B0564" w:rsidP="00B51B5D">
      <w:pPr>
        <w:spacing w:after="0" w:line="360" w:lineRule="auto"/>
        <w:rPr>
          <w:rFonts w:ascii="Arial" w:hAnsi="Arial" w:cs="Arial"/>
          <w:sz w:val="24"/>
        </w:rPr>
      </w:pPr>
      <w:r>
        <w:rPr>
          <w:rFonts w:ascii="Arial" w:hAnsi="Arial" w:cs="Arial"/>
          <w:noProof/>
          <w:sz w:val="24"/>
          <w:lang w:eastAsia="es-MX"/>
        </w:rPr>
        <w:drawing>
          <wp:inline distT="0" distB="0" distL="0" distR="0">
            <wp:extent cx="5934710" cy="4528820"/>
            <wp:effectExtent l="0" t="0" r="8890"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4528820"/>
                    </a:xfrm>
                    <a:prstGeom prst="rect">
                      <a:avLst/>
                    </a:prstGeom>
                    <a:noFill/>
                    <a:ln>
                      <a:noFill/>
                    </a:ln>
                  </pic:spPr>
                </pic:pic>
              </a:graphicData>
            </a:graphic>
          </wp:inline>
        </w:drawing>
      </w:r>
    </w:p>
    <w:p w:rsidR="000C34FC" w:rsidRDefault="004E20EF" w:rsidP="0037634F">
      <w:pPr>
        <w:pStyle w:val="Epgrafe"/>
        <w:spacing w:after="0"/>
        <w:rPr>
          <w:rFonts w:ascii="Arial" w:hAnsi="Arial" w:cs="Arial"/>
          <w:color w:val="auto"/>
          <w:sz w:val="20"/>
        </w:rPr>
      </w:pPr>
      <w:bookmarkStart w:id="13" w:name="_Toc412217040"/>
      <w:r w:rsidRPr="004E20EF">
        <w:rPr>
          <w:rFonts w:ascii="Arial" w:hAnsi="Arial" w:cs="Arial"/>
          <w:color w:val="auto"/>
          <w:sz w:val="20"/>
        </w:rPr>
        <w:t xml:space="preserve">Figura </w:t>
      </w:r>
      <w:r w:rsidR="00C21587" w:rsidRPr="004E20EF">
        <w:rPr>
          <w:rFonts w:ascii="Arial" w:hAnsi="Arial" w:cs="Arial"/>
          <w:color w:val="auto"/>
          <w:sz w:val="20"/>
        </w:rPr>
        <w:fldChar w:fldCharType="begin"/>
      </w:r>
      <w:r w:rsidRPr="004E20EF">
        <w:rPr>
          <w:rFonts w:ascii="Arial" w:hAnsi="Arial" w:cs="Arial"/>
          <w:color w:val="auto"/>
          <w:sz w:val="20"/>
        </w:rPr>
        <w:instrText xml:space="preserve"> SEQ Figura \* ARABIC </w:instrText>
      </w:r>
      <w:r w:rsidR="00C21587" w:rsidRPr="004E20EF">
        <w:rPr>
          <w:rFonts w:ascii="Arial" w:hAnsi="Arial" w:cs="Arial"/>
          <w:color w:val="auto"/>
          <w:sz w:val="20"/>
        </w:rPr>
        <w:fldChar w:fldCharType="separate"/>
      </w:r>
      <w:r w:rsidR="007A1627">
        <w:rPr>
          <w:rFonts w:ascii="Arial" w:hAnsi="Arial" w:cs="Arial"/>
          <w:noProof/>
          <w:color w:val="auto"/>
          <w:sz w:val="20"/>
        </w:rPr>
        <w:t>2</w:t>
      </w:r>
      <w:r w:rsidR="00C21587" w:rsidRPr="004E20EF">
        <w:rPr>
          <w:rFonts w:ascii="Arial" w:hAnsi="Arial" w:cs="Arial"/>
          <w:color w:val="auto"/>
          <w:sz w:val="20"/>
        </w:rPr>
        <w:fldChar w:fldCharType="end"/>
      </w:r>
      <w:r w:rsidRPr="004E20EF">
        <w:rPr>
          <w:rFonts w:ascii="Arial" w:hAnsi="Arial" w:cs="Arial"/>
          <w:color w:val="auto"/>
          <w:sz w:val="20"/>
        </w:rPr>
        <w:t xml:space="preserve"> Marco </w:t>
      </w:r>
      <w:r w:rsidR="009B4A39">
        <w:rPr>
          <w:rFonts w:ascii="Arial" w:hAnsi="Arial" w:cs="Arial"/>
          <w:color w:val="auto"/>
          <w:sz w:val="20"/>
        </w:rPr>
        <w:t>t</w:t>
      </w:r>
      <w:r w:rsidRPr="004E20EF">
        <w:rPr>
          <w:rFonts w:ascii="Arial" w:hAnsi="Arial" w:cs="Arial"/>
          <w:color w:val="auto"/>
          <w:sz w:val="20"/>
        </w:rPr>
        <w:t>eórico</w:t>
      </w:r>
      <w:bookmarkEnd w:id="13"/>
    </w:p>
    <w:p w:rsidR="004E20EF" w:rsidRPr="001061E2" w:rsidRDefault="001061E2" w:rsidP="0037634F">
      <w:pPr>
        <w:pStyle w:val="Epgrafe"/>
        <w:spacing w:after="240"/>
        <w:rPr>
          <w:rFonts w:ascii="Arial" w:hAnsi="Arial" w:cs="Arial"/>
          <w:b w:val="0"/>
          <w:color w:val="auto"/>
          <w:sz w:val="28"/>
        </w:rPr>
      </w:pPr>
      <w:r>
        <w:rPr>
          <w:rFonts w:ascii="Arial" w:hAnsi="Arial" w:cs="Arial"/>
          <w:b w:val="0"/>
          <w:color w:val="auto"/>
          <w:sz w:val="20"/>
        </w:rPr>
        <w:t>Fuente</w:t>
      </w:r>
      <w:r w:rsidR="000C34FC">
        <w:rPr>
          <w:rFonts w:ascii="Arial" w:hAnsi="Arial" w:cs="Arial"/>
          <w:b w:val="0"/>
          <w:color w:val="auto"/>
          <w:sz w:val="20"/>
        </w:rPr>
        <w:t>:</w:t>
      </w:r>
      <w:r>
        <w:rPr>
          <w:rFonts w:ascii="Arial" w:hAnsi="Arial" w:cs="Arial"/>
          <w:b w:val="0"/>
          <w:color w:val="auto"/>
          <w:sz w:val="20"/>
        </w:rPr>
        <w:t xml:space="preserve"> </w:t>
      </w:r>
      <w:r w:rsidR="005A5F10">
        <w:rPr>
          <w:rFonts w:ascii="Arial" w:hAnsi="Arial" w:cs="Arial"/>
          <w:b w:val="0"/>
          <w:color w:val="auto"/>
          <w:sz w:val="20"/>
        </w:rPr>
        <w:t xml:space="preserve">Elaboración </w:t>
      </w:r>
      <w:r>
        <w:rPr>
          <w:rFonts w:ascii="Arial" w:hAnsi="Arial" w:cs="Arial"/>
          <w:b w:val="0"/>
          <w:color w:val="auto"/>
          <w:sz w:val="20"/>
        </w:rPr>
        <w:t>Propia</w:t>
      </w:r>
    </w:p>
    <w:p w:rsidR="00740F7B" w:rsidRPr="00A818C7" w:rsidRDefault="0037634F" w:rsidP="0037634F">
      <w:pPr>
        <w:spacing w:after="240" w:line="360" w:lineRule="auto"/>
        <w:ind w:firstLine="709"/>
        <w:rPr>
          <w:rFonts w:ascii="Arial" w:hAnsi="Arial" w:cs="Arial"/>
          <w:sz w:val="24"/>
        </w:rPr>
      </w:pPr>
      <w:r>
        <w:rPr>
          <w:rFonts w:ascii="Arial" w:hAnsi="Arial" w:cs="Arial"/>
          <w:sz w:val="24"/>
        </w:rPr>
        <w:t xml:space="preserve">Para el diseño de este </w:t>
      </w:r>
      <w:r w:rsidR="009201DA">
        <w:rPr>
          <w:rFonts w:ascii="Arial" w:hAnsi="Arial" w:cs="Arial"/>
          <w:sz w:val="24"/>
        </w:rPr>
        <w:t>programa educativo modular a distancia para centros comunitarios en educación media s</w:t>
      </w:r>
      <w:r w:rsidR="009201DA" w:rsidRPr="00B9591D">
        <w:rPr>
          <w:rFonts w:ascii="Arial" w:hAnsi="Arial" w:cs="Arial"/>
          <w:sz w:val="24"/>
        </w:rPr>
        <w:t>uperior</w:t>
      </w:r>
      <w:r w:rsidR="009201DA">
        <w:rPr>
          <w:rFonts w:ascii="Arial" w:hAnsi="Arial" w:cs="Arial"/>
          <w:sz w:val="24"/>
        </w:rPr>
        <w:t xml:space="preserve">, se debe tomar en </w:t>
      </w:r>
      <w:r w:rsidR="009201DA" w:rsidRPr="00A818C7">
        <w:rPr>
          <w:rFonts w:ascii="Arial" w:hAnsi="Arial" w:cs="Arial"/>
          <w:sz w:val="24"/>
        </w:rPr>
        <w:t xml:space="preserve">cuenta el </w:t>
      </w:r>
      <w:r w:rsidR="009201DA">
        <w:rPr>
          <w:rFonts w:ascii="Arial" w:hAnsi="Arial" w:cs="Arial"/>
          <w:sz w:val="24"/>
        </w:rPr>
        <w:t>m</w:t>
      </w:r>
      <w:r w:rsidR="009201DA" w:rsidRPr="00A818C7">
        <w:rPr>
          <w:rFonts w:ascii="Arial" w:hAnsi="Arial" w:cs="Arial"/>
          <w:sz w:val="24"/>
        </w:rPr>
        <w:t xml:space="preserve">odelo </w:t>
      </w:r>
      <w:r w:rsidR="009201DA">
        <w:rPr>
          <w:rFonts w:ascii="Arial" w:hAnsi="Arial" w:cs="Arial"/>
          <w:sz w:val="24"/>
        </w:rPr>
        <w:t>e</w:t>
      </w:r>
      <w:r w:rsidR="009201DA" w:rsidRPr="00A818C7">
        <w:rPr>
          <w:rFonts w:ascii="Arial" w:hAnsi="Arial" w:cs="Arial"/>
          <w:sz w:val="24"/>
        </w:rPr>
        <w:t>ducativ</w:t>
      </w:r>
      <w:r w:rsidR="00740F7B" w:rsidRPr="00A818C7">
        <w:rPr>
          <w:rFonts w:ascii="Arial" w:hAnsi="Arial" w:cs="Arial"/>
          <w:sz w:val="24"/>
        </w:rPr>
        <w:t xml:space="preserve">o </w:t>
      </w:r>
      <w:r w:rsidR="00C624FB">
        <w:rPr>
          <w:rFonts w:ascii="Arial" w:hAnsi="Arial" w:cs="Arial"/>
          <w:sz w:val="24"/>
        </w:rPr>
        <w:t xml:space="preserve">(2008) </w:t>
      </w:r>
      <w:r w:rsidR="00740F7B" w:rsidRPr="00A818C7">
        <w:rPr>
          <w:rFonts w:ascii="Arial" w:hAnsi="Arial" w:cs="Arial"/>
          <w:sz w:val="24"/>
        </w:rPr>
        <w:t>de la UANL</w:t>
      </w:r>
      <w:r>
        <w:rPr>
          <w:rFonts w:ascii="Arial" w:hAnsi="Arial" w:cs="Arial"/>
          <w:sz w:val="24"/>
        </w:rPr>
        <w:t xml:space="preserve"> el cual rige</w:t>
      </w:r>
      <w:r w:rsidR="00740F7B" w:rsidRPr="00A818C7">
        <w:rPr>
          <w:rFonts w:ascii="Arial" w:hAnsi="Arial" w:cs="Arial"/>
          <w:sz w:val="24"/>
        </w:rPr>
        <w:t xml:space="preserve"> los sistemas educativos</w:t>
      </w:r>
      <w:r w:rsidR="00740F7B">
        <w:rPr>
          <w:rFonts w:ascii="Arial" w:hAnsi="Arial" w:cs="Arial"/>
          <w:sz w:val="24"/>
        </w:rPr>
        <w:t xml:space="preserve"> adscritos</w:t>
      </w:r>
      <w:r w:rsidR="00F95970">
        <w:rPr>
          <w:rFonts w:ascii="Arial" w:hAnsi="Arial" w:cs="Arial"/>
          <w:sz w:val="24"/>
        </w:rPr>
        <w:t xml:space="preserve"> a esta universidad</w:t>
      </w:r>
      <w:r w:rsidR="00740F7B">
        <w:rPr>
          <w:rFonts w:ascii="Arial" w:hAnsi="Arial" w:cs="Arial"/>
          <w:sz w:val="24"/>
        </w:rPr>
        <w:t>.</w:t>
      </w:r>
    </w:p>
    <w:p w:rsidR="00740F7B" w:rsidRPr="00A818C7" w:rsidRDefault="00740F7B" w:rsidP="00B51B5D">
      <w:pPr>
        <w:pStyle w:val="Ttulo2"/>
        <w:spacing w:line="360" w:lineRule="auto"/>
        <w:rPr>
          <w:rFonts w:cs="Arial"/>
        </w:rPr>
      </w:pPr>
      <w:bookmarkStart w:id="14" w:name="_Toc412216781"/>
      <w:r w:rsidRPr="00A818C7">
        <w:rPr>
          <w:rFonts w:cs="Arial"/>
        </w:rPr>
        <w:t xml:space="preserve">2.1 Modelo </w:t>
      </w:r>
      <w:r w:rsidR="009201DA">
        <w:rPr>
          <w:rFonts w:cs="Arial"/>
        </w:rPr>
        <w:t>e</w:t>
      </w:r>
      <w:r w:rsidRPr="00A818C7">
        <w:rPr>
          <w:rFonts w:cs="Arial"/>
        </w:rPr>
        <w:t>ducativo UANL</w:t>
      </w:r>
      <w:bookmarkEnd w:id="14"/>
    </w:p>
    <w:p w:rsidR="00740F7B" w:rsidRPr="00E83FE8" w:rsidRDefault="00261F63" w:rsidP="00B51B5D">
      <w:pPr>
        <w:spacing w:after="240" w:line="360" w:lineRule="auto"/>
        <w:ind w:firstLine="709"/>
        <w:rPr>
          <w:rFonts w:ascii="Arial" w:hAnsi="Arial" w:cs="Arial"/>
          <w:sz w:val="24"/>
        </w:rPr>
      </w:pPr>
      <w:r w:rsidRPr="00E83FE8">
        <w:rPr>
          <w:rFonts w:ascii="Arial" w:hAnsi="Arial" w:cs="Arial"/>
          <w:sz w:val="24"/>
        </w:rPr>
        <w:t xml:space="preserve">Modelo </w:t>
      </w:r>
      <w:r w:rsidR="009201DA">
        <w:rPr>
          <w:rFonts w:ascii="Arial" w:hAnsi="Arial" w:cs="Arial"/>
          <w:sz w:val="24"/>
        </w:rPr>
        <w:t>e</w:t>
      </w:r>
      <w:r w:rsidR="00740F7B" w:rsidRPr="00E83FE8">
        <w:rPr>
          <w:rFonts w:ascii="Arial" w:hAnsi="Arial" w:cs="Arial"/>
          <w:sz w:val="24"/>
        </w:rPr>
        <w:t xml:space="preserve">ducativo </w:t>
      </w:r>
      <w:r w:rsidR="00C624FB" w:rsidRPr="00E83FE8">
        <w:rPr>
          <w:rFonts w:ascii="Arial" w:hAnsi="Arial" w:cs="Arial"/>
          <w:noProof/>
          <w:sz w:val="24"/>
        </w:rPr>
        <w:t>(2008)</w:t>
      </w:r>
      <w:r w:rsidR="00C624FB">
        <w:rPr>
          <w:rFonts w:ascii="Arial" w:hAnsi="Arial" w:cs="Arial"/>
          <w:noProof/>
          <w:sz w:val="24"/>
        </w:rPr>
        <w:t xml:space="preserve"> </w:t>
      </w:r>
      <w:r w:rsidR="00740F7B" w:rsidRPr="00E83FE8">
        <w:rPr>
          <w:rFonts w:ascii="Arial" w:hAnsi="Arial" w:cs="Arial"/>
          <w:sz w:val="24"/>
        </w:rPr>
        <w:t>de la UANL</w:t>
      </w:r>
      <w:r w:rsidR="00740F7B" w:rsidRPr="00E83FE8">
        <w:rPr>
          <w:rFonts w:ascii="Arial" w:hAnsi="Arial" w:cs="Arial"/>
          <w:noProof/>
          <w:sz w:val="24"/>
        </w:rPr>
        <w:t xml:space="preserve"> </w:t>
      </w:r>
      <w:r w:rsidR="00CD4842">
        <w:rPr>
          <w:rFonts w:ascii="Arial" w:hAnsi="Arial" w:cs="Arial"/>
          <w:noProof/>
          <w:sz w:val="24"/>
        </w:rPr>
        <w:t>“</w:t>
      </w:r>
      <w:r w:rsidR="00740F7B" w:rsidRPr="00E83FE8">
        <w:rPr>
          <w:rFonts w:ascii="Arial" w:hAnsi="Arial" w:cs="Arial"/>
          <w:sz w:val="24"/>
        </w:rPr>
        <w:t>es un instrumento que ayuda a posibilitar y ordenar el quehacer universitario; tiene un valor utilitario, pragmático, dinámico y flexible, y permite la retroalimentación.</w:t>
      </w:r>
      <w:r w:rsidR="00CD4842">
        <w:rPr>
          <w:rFonts w:ascii="Arial" w:hAnsi="Arial" w:cs="Arial"/>
          <w:sz w:val="24"/>
        </w:rPr>
        <w:t>”</w:t>
      </w:r>
    </w:p>
    <w:p w:rsidR="009A0FB8" w:rsidRDefault="0099668B" w:rsidP="009A0FB8">
      <w:pPr>
        <w:spacing w:after="240" w:line="360" w:lineRule="auto"/>
        <w:ind w:firstLine="709"/>
        <w:rPr>
          <w:rFonts w:ascii="Arial" w:hAnsi="Arial" w:cs="Arial"/>
          <w:sz w:val="24"/>
        </w:rPr>
      </w:pPr>
      <w:r>
        <w:rPr>
          <w:rFonts w:ascii="Arial" w:hAnsi="Arial" w:cs="Arial"/>
          <w:sz w:val="24"/>
        </w:rPr>
        <w:t xml:space="preserve">La fortaleza del </w:t>
      </w:r>
      <w:r w:rsidR="0029571B">
        <w:rPr>
          <w:rFonts w:ascii="Arial" w:hAnsi="Arial" w:cs="Arial"/>
          <w:sz w:val="24"/>
        </w:rPr>
        <w:t xml:space="preserve">modelo educativo </w:t>
      </w:r>
      <w:r>
        <w:rPr>
          <w:rFonts w:ascii="Arial" w:hAnsi="Arial" w:cs="Arial"/>
          <w:sz w:val="24"/>
        </w:rPr>
        <w:t>de la UANL radica en la flexibilidad curricular que aporta a los diferentes p</w:t>
      </w:r>
      <w:r w:rsidR="00667A1D">
        <w:rPr>
          <w:rFonts w:ascii="Arial" w:hAnsi="Arial" w:cs="Arial"/>
          <w:sz w:val="24"/>
        </w:rPr>
        <w:t>rogramas</w:t>
      </w:r>
      <w:r>
        <w:rPr>
          <w:rFonts w:ascii="Arial" w:hAnsi="Arial" w:cs="Arial"/>
          <w:sz w:val="24"/>
        </w:rPr>
        <w:t xml:space="preserve"> educativos, la cual se fundamenta en los siguientes puntos claves</w:t>
      </w:r>
      <w:r w:rsidR="00A41B44">
        <w:rPr>
          <w:rFonts w:ascii="Arial" w:hAnsi="Arial" w:cs="Arial"/>
          <w:noProof/>
          <w:sz w:val="24"/>
        </w:rPr>
        <w:t xml:space="preserve"> </w:t>
      </w:r>
      <w:r w:rsidR="00A41B44" w:rsidRPr="00A41B44">
        <w:rPr>
          <w:rFonts w:ascii="Arial" w:hAnsi="Arial" w:cs="Arial"/>
          <w:noProof/>
          <w:sz w:val="24"/>
        </w:rPr>
        <w:t>(Universidad Autónoma de Nuevo León, 2008)</w:t>
      </w:r>
      <w:r w:rsidR="009C53C1">
        <w:rPr>
          <w:rFonts w:ascii="Arial" w:hAnsi="Arial" w:cs="Arial"/>
          <w:sz w:val="24"/>
        </w:rPr>
        <w:t>:</w:t>
      </w:r>
    </w:p>
    <w:p w:rsidR="00740F7B" w:rsidRPr="009A0FB8" w:rsidRDefault="00740F7B" w:rsidP="00721808">
      <w:pPr>
        <w:pStyle w:val="Prrafodelista"/>
        <w:numPr>
          <w:ilvl w:val="0"/>
          <w:numId w:val="70"/>
        </w:numPr>
        <w:spacing w:after="240" w:line="360" w:lineRule="auto"/>
        <w:rPr>
          <w:rFonts w:ascii="Arial Narrow" w:hAnsi="Arial Narrow" w:cs="Arial"/>
          <w:sz w:val="24"/>
          <w:szCs w:val="24"/>
        </w:rPr>
      </w:pPr>
      <w:r w:rsidRPr="009A0FB8">
        <w:rPr>
          <w:rFonts w:ascii="Arial Narrow" w:hAnsi="Arial Narrow"/>
          <w:sz w:val="24"/>
          <w:szCs w:val="24"/>
        </w:rPr>
        <w:t>Responde a las necesidades del contexto social e institucional, con programas educativos y académicos de buena calidad.</w:t>
      </w:r>
    </w:p>
    <w:p w:rsidR="00740F7B" w:rsidRPr="009A0FB8" w:rsidRDefault="00740F7B" w:rsidP="00721808">
      <w:pPr>
        <w:pStyle w:val="Prrafodelista"/>
        <w:numPr>
          <w:ilvl w:val="0"/>
          <w:numId w:val="70"/>
        </w:numPr>
        <w:rPr>
          <w:rFonts w:ascii="Arial Narrow" w:hAnsi="Arial Narrow"/>
          <w:sz w:val="24"/>
          <w:szCs w:val="24"/>
        </w:rPr>
      </w:pPr>
      <w:r w:rsidRPr="009A0FB8">
        <w:rPr>
          <w:rFonts w:ascii="Arial Narrow" w:hAnsi="Arial Narrow"/>
          <w:sz w:val="24"/>
          <w:szCs w:val="24"/>
        </w:rPr>
        <w:t>Considera como prioridad la práctica de la equidad, dando respuesta de calidad a las necesidades particulares del estudiante, mediante la igualdad de oportunidades en su ingreso, permanencia y egreso.</w:t>
      </w:r>
    </w:p>
    <w:p w:rsidR="00740F7B" w:rsidRPr="00A818C7" w:rsidRDefault="009C53C1" w:rsidP="00B51B5D">
      <w:pPr>
        <w:spacing w:after="240" w:line="360" w:lineRule="auto"/>
        <w:ind w:firstLine="709"/>
        <w:rPr>
          <w:rFonts w:ascii="Arial" w:hAnsi="Arial" w:cs="Arial"/>
          <w:sz w:val="24"/>
        </w:rPr>
      </w:pPr>
      <w:r>
        <w:rPr>
          <w:rFonts w:ascii="Arial" w:hAnsi="Arial" w:cs="Arial"/>
          <w:sz w:val="24"/>
        </w:rPr>
        <w:t xml:space="preserve">Otro de los puntos importantes a considerar son las siguientes estrategias institucionales las cuales ayudan a la creación, diseño y rediseño de cualquier </w:t>
      </w:r>
      <w:r w:rsidR="00667A1D">
        <w:rPr>
          <w:rFonts w:ascii="Arial" w:hAnsi="Arial" w:cs="Arial"/>
          <w:sz w:val="24"/>
        </w:rPr>
        <w:t>a</w:t>
      </w:r>
      <w:r>
        <w:rPr>
          <w:rFonts w:ascii="Arial" w:hAnsi="Arial" w:cs="Arial"/>
          <w:sz w:val="24"/>
        </w:rPr>
        <w:t xml:space="preserve"> educativo vinculado a esta institución</w:t>
      </w:r>
      <w:r w:rsidR="00A41B44">
        <w:rPr>
          <w:rFonts w:ascii="Arial" w:hAnsi="Arial" w:cs="Arial"/>
          <w:noProof/>
          <w:sz w:val="24"/>
        </w:rPr>
        <w:t xml:space="preserve"> </w:t>
      </w:r>
      <w:r w:rsidR="00A41B44" w:rsidRPr="00A41B44">
        <w:rPr>
          <w:rFonts w:ascii="Arial" w:hAnsi="Arial" w:cs="Arial"/>
          <w:noProof/>
          <w:sz w:val="24"/>
        </w:rPr>
        <w:t>(Universidad Autónoma de Nuevo León, 2008)</w:t>
      </w:r>
      <w:r w:rsidR="00740F7B" w:rsidRPr="00A818C7">
        <w:rPr>
          <w:rFonts w:ascii="Arial" w:hAnsi="Arial" w:cs="Arial"/>
          <w:sz w:val="24"/>
        </w:rPr>
        <w:t>:</w:t>
      </w:r>
    </w:p>
    <w:p w:rsidR="00740F7B" w:rsidRPr="009A0FB8" w:rsidRDefault="00740F7B" w:rsidP="00721808">
      <w:pPr>
        <w:pStyle w:val="Prrafodelista"/>
        <w:numPr>
          <w:ilvl w:val="0"/>
          <w:numId w:val="70"/>
        </w:numPr>
        <w:spacing w:after="240" w:line="360" w:lineRule="auto"/>
        <w:rPr>
          <w:rFonts w:ascii="Arial Narrow" w:hAnsi="Arial Narrow"/>
          <w:sz w:val="24"/>
          <w:szCs w:val="24"/>
        </w:rPr>
      </w:pPr>
      <w:r w:rsidRPr="009A0FB8">
        <w:rPr>
          <w:rFonts w:ascii="Arial Narrow" w:hAnsi="Arial Narrow"/>
          <w:sz w:val="24"/>
          <w:szCs w:val="24"/>
        </w:rPr>
        <w:t>Realizar las adecuaciones curriculares pertinentes en los programas educativos vigentes de todos los niveles que ofrece la Universidad.</w:t>
      </w:r>
    </w:p>
    <w:p w:rsidR="00740F7B" w:rsidRPr="009A0FB8" w:rsidRDefault="00740F7B" w:rsidP="00721808">
      <w:pPr>
        <w:pStyle w:val="Prrafodelista"/>
        <w:numPr>
          <w:ilvl w:val="0"/>
          <w:numId w:val="70"/>
        </w:numPr>
        <w:spacing w:after="240" w:line="360" w:lineRule="auto"/>
        <w:rPr>
          <w:rFonts w:ascii="Arial Narrow" w:hAnsi="Arial Narrow"/>
          <w:sz w:val="24"/>
          <w:szCs w:val="24"/>
        </w:rPr>
      </w:pPr>
      <w:r w:rsidRPr="009A0FB8">
        <w:rPr>
          <w:rFonts w:ascii="Arial Narrow" w:hAnsi="Arial Narrow"/>
          <w:sz w:val="24"/>
          <w:szCs w:val="24"/>
        </w:rPr>
        <w:t>Desarrollar el aprendizaje significativo, a través de la vinculación de los conocimientos académicos con las situaciones cotidianas.</w:t>
      </w:r>
    </w:p>
    <w:p w:rsidR="009C53C1" w:rsidRDefault="00B22CE8" w:rsidP="00B51B5D">
      <w:pPr>
        <w:spacing w:after="240" w:line="360" w:lineRule="auto"/>
        <w:ind w:firstLine="709"/>
        <w:rPr>
          <w:rFonts w:ascii="Arial" w:hAnsi="Arial" w:cs="Arial"/>
          <w:sz w:val="24"/>
        </w:rPr>
      </w:pPr>
      <w:r>
        <w:rPr>
          <w:rFonts w:ascii="Arial" w:hAnsi="Arial" w:cs="Arial"/>
          <w:sz w:val="24"/>
        </w:rPr>
        <w:t xml:space="preserve">Con </w:t>
      </w:r>
      <w:r w:rsidR="00D32EBA">
        <w:rPr>
          <w:rFonts w:ascii="Arial" w:hAnsi="Arial" w:cs="Arial"/>
          <w:sz w:val="24"/>
        </w:rPr>
        <w:t>los puntos anteriores</w:t>
      </w:r>
      <w:r w:rsidR="009C53C1">
        <w:rPr>
          <w:rFonts w:ascii="Arial" w:hAnsi="Arial" w:cs="Arial"/>
          <w:sz w:val="24"/>
        </w:rPr>
        <w:t>, la creaci</w:t>
      </w:r>
      <w:r w:rsidR="00D32EBA">
        <w:rPr>
          <w:rFonts w:ascii="Arial" w:hAnsi="Arial" w:cs="Arial"/>
          <w:sz w:val="24"/>
        </w:rPr>
        <w:t xml:space="preserve">ón de </w:t>
      </w:r>
      <w:r w:rsidR="009C53C1">
        <w:rPr>
          <w:rFonts w:ascii="Arial" w:hAnsi="Arial" w:cs="Arial"/>
          <w:sz w:val="24"/>
        </w:rPr>
        <w:t xml:space="preserve">este </w:t>
      </w:r>
      <w:r w:rsidR="0029571B">
        <w:rPr>
          <w:rFonts w:ascii="Arial" w:hAnsi="Arial" w:cs="Arial"/>
          <w:sz w:val="24"/>
        </w:rPr>
        <w:t>programa educativo modular a distancia para centros comunitarios en educación media s</w:t>
      </w:r>
      <w:r w:rsidR="0029571B" w:rsidRPr="00B9591D">
        <w:rPr>
          <w:rFonts w:ascii="Arial" w:hAnsi="Arial" w:cs="Arial"/>
          <w:sz w:val="24"/>
        </w:rPr>
        <w:t>uperior</w:t>
      </w:r>
      <w:r w:rsidR="0029571B">
        <w:rPr>
          <w:rFonts w:ascii="Arial" w:hAnsi="Arial" w:cs="Arial"/>
          <w:sz w:val="24"/>
        </w:rPr>
        <w:t xml:space="preserve"> viene sanar la necesidad de crear un programa educativo pertinente, flexible e integral, el cual toma base los ejes rectores del modelo educativo </w:t>
      </w:r>
      <w:r>
        <w:rPr>
          <w:rFonts w:ascii="Arial" w:hAnsi="Arial" w:cs="Arial"/>
          <w:sz w:val="24"/>
        </w:rPr>
        <w:t>(2008)</w:t>
      </w:r>
      <w:r w:rsidR="00D32EBA">
        <w:rPr>
          <w:rFonts w:ascii="Arial" w:hAnsi="Arial" w:cs="Arial"/>
          <w:sz w:val="24"/>
        </w:rPr>
        <w:t xml:space="preserve"> de la UANL</w:t>
      </w:r>
      <w:r>
        <w:rPr>
          <w:rFonts w:ascii="Arial" w:hAnsi="Arial" w:cs="Arial"/>
          <w:sz w:val="24"/>
        </w:rPr>
        <w:t>, estos ejes son: el ejes estructuradores, eje operativo y los ejes transversales</w:t>
      </w:r>
      <w:r w:rsidR="00D32EBA">
        <w:rPr>
          <w:rFonts w:ascii="Arial" w:hAnsi="Arial" w:cs="Arial"/>
          <w:sz w:val="24"/>
        </w:rPr>
        <w:t>.</w:t>
      </w:r>
    </w:p>
    <w:p w:rsidR="00740F7B" w:rsidRPr="00A818C7" w:rsidRDefault="00B73B58" w:rsidP="00B51B5D">
      <w:pPr>
        <w:pStyle w:val="Ttulo3"/>
        <w:spacing w:line="360" w:lineRule="auto"/>
        <w:rPr>
          <w:rFonts w:cs="Arial"/>
        </w:rPr>
      </w:pPr>
      <w:bookmarkStart w:id="15" w:name="_Toc412216782"/>
      <w:r>
        <w:rPr>
          <w:rFonts w:cs="Arial"/>
        </w:rPr>
        <w:t>2.1.1 Eje</w:t>
      </w:r>
      <w:r w:rsidR="006D3177">
        <w:rPr>
          <w:rFonts w:cs="Arial"/>
        </w:rPr>
        <w:t>s</w:t>
      </w:r>
      <w:r w:rsidR="00066451">
        <w:rPr>
          <w:rFonts w:cs="Arial"/>
        </w:rPr>
        <w:t xml:space="preserve"> e</w:t>
      </w:r>
      <w:r w:rsidR="00740F7B" w:rsidRPr="00A818C7">
        <w:rPr>
          <w:rFonts w:cs="Arial"/>
        </w:rPr>
        <w:t>structurado</w:t>
      </w:r>
      <w:r w:rsidR="006D3177">
        <w:rPr>
          <w:rFonts w:cs="Arial"/>
        </w:rPr>
        <w:t>s</w:t>
      </w:r>
      <w:bookmarkEnd w:id="15"/>
    </w:p>
    <w:p w:rsidR="00740F7B" w:rsidRPr="00A818C7" w:rsidRDefault="00B22CE8" w:rsidP="00B51B5D">
      <w:pPr>
        <w:spacing w:after="240" w:line="360" w:lineRule="auto"/>
        <w:ind w:firstLine="709"/>
        <w:rPr>
          <w:rFonts w:ascii="Arial" w:hAnsi="Arial" w:cs="Arial"/>
          <w:sz w:val="24"/>
        </w:rPr>
      </w:pPr>
      <w:r>
        <w:rPr>
          <w:rFonts w:ascii="Arial" w:hAnsi="Arial" w:cs="Arial"/>
          <w:sz w:val="24"/>
        </w:rPr>
        <w:t>Los</w:t>
      </w:r>
      <w:r w:rsidR="00740F7B" w:rsidRPr="00A818C7">
        <w:rPr>
          <w:rFonts w:ascii="Arial" w:hAnsi="Arial" w:cs="Arial"/>
          <w:sz w:val="24"/>
        </w:rPr>
        <w:t xml:space="preserve"> eje</w:t>
      </w:r>
      <w:r>
        <w:rPr>
          <w:rFonts w:ascii="Arial" w:hAnsi="Arial" w:cs="Arial"/>
          <w:sz w:val="24"/>
        </w:rPr>
        <w:t>s</w:t>
      </w:r>
      <w:r w:rsidR="00740F7B" w:rsidRPr="00A818C7">
        <w:rPr>
          <w:rFonts w:ascii="Arial" w:hAnsi="Arial" w:cs="Arial"/>
          <w:sz w:val="24"/>
        </w:rPr>
        <w:t xml:space="preserve"> estructurador</w:t>
      </w:r>
      <w:r>
        <w:rPr>
          <w:rFonts w:ascii="Arial" w:hAnsi="Arial" w:cs="Arial"/>
          <w:sz w:val="24"/>
        </w:rPr>
        <w:t xml:space="preserve">es </w:t>
      </w:r>
      <w:r w:rsidR="00CD4842">
        <w:rPr>
          <w:rFonts w:ascii="Arial" w:hAnsi="Arial" w:cs="Arial"/>
          <w:sz w:val="24"/>
        </w:rPr>
        <w:t>“</w:t>
      </w:r>
      <w:r>
        <w:rPr>
          <w:rFonts w:ascii="Arial" w:hAnsi="Arial" w:cs="Arial"/>
          <w:sz w:val="24"/>
        </w:rPr>
        <w:t>son</w:t>
      </w:r>
      <w:r w:rsidR="00740F7B" w:rsidRPr="00A818C7">
        <w:rPr>
          <w:rFonts w:ascii="Arial" w:hAnsi="Arial" w:cs="Arial"/>
          <w:sz w:val="24"/>
        </w:rPr>
        <w:t xml:space="preserve"> aquel</w:t>
      </w:r>
      <w:r>
        <w:rPr>
          <w:rFonts w:ascii="Arial" w:hAnsi="Arial" w:cs="Arial"/>
          <w:sz w:val="24"/>
        </w:rPr>
        <w:t>los</w:t>
      </w:r>
      <w:r w:rsidR="00740F7B" w:rsidRPr="00A818C7">
        <w:rPr>
          <w:rFonts w:ascii="Arial" w:hAnsi="Arial" w:cs="Arial"/>
          <w:sz w:val="24"/>
        </w:rPr>
        <w:t xml:space="preserve"> que da</w:t>
      </w:r>
      <w:r>
        <w:rPr>
          <w:rFonts w:ascii="Arial" w:hAnsi="Arial" w:cs="Arial"/>
          <w:sz w:val="24"/>
        </w:rPr>
        <w:t>n</w:t>
      </w:r>
      <w:r w:rsidR="00740F7B" w:rsidRPr="00A818C7">
        <w:rPr>
          <w:rFonts w:ascii="Arial" w:hAnsi="Arial" w:cs="Arial"/>
          <w:sz w:val="24"/>
        </w:rPr>
        <w:t xml:space="preserve"> forma a los programas educativos, ya que tiene</w:t>
      </w:r>
      <w:r>
        <w:rPr>
          <w:rFonts w:ascii="Arial" w:hAnsi="Arial" w:cs="Arial"/>
          <w:sz w:val="24"/>
        </w:rPr>
        <w:t>n</w:t>
      </w:r>
      <w:r w:rsidR="00740F7B" w:rsidRPr="00A818C7">
        <w:rPr>
          <w:rFonts w:ascii="Arial" w:hAnsi="Arial" w:cs="Arial"/>
          <w:sz w:val="24"/>
        </w:rPr>
        <w:t xml:space="preserve"> como base al estudiante como centro del proceso para promover un aprendizaje significativo, de manera que también implica un proceso educativo integral que ayude a la adquisición de competencias</w:t>
      </w:r>
      <w:r w:rsidR="00CD4842">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(Universidad Autónoma de Nuevo León, 2008)</w:t>
      </w:r>
      <w:r w:rsidR="00740F7B" w:rsidRPr="00A818C7">
        <w:rPr>
          <w:rFonts w:ascii="Arial" w:hAnsi="Arial" w:cs="Arial"/>
          <w:sz w:val="24"/>
        </w:rPr>
        <w:t>.</w:t>
      </w:r>
    </w:p>
    <w:p w:rsidR="00740F7B" w:rsidRDefault="00D32EBA" w:rsidP="00B51B5D">
      <w:pPr>
        <w:spacing w:after="240" w:line="360" w:lineRule="auto"/>
        <w:ind w:firstLine="709"/>
        <w:rPr>
          <w:rFonts w:ascii="Arial" w:hAnsi="Arial" w:cs="Arial"/>
          <w:sz w:val="24"/>
        </w:rPr>
      </w:pPr>
      <w:r>
        <w:rPr>
          <w:rFonts w:ascii="Arial" w:hAnsi="Arial" w:cs="Arial"/>
          <w:sz w:val="24"/>
        </w:rPr>
        <w:t xml:space="preserve">En </w:t>
      </w:r>
      <w:r w:rsidR="00B22CE8">
        <w:rPr>
          <w:rFonts w:ascii="Arial" w:hAnsi="Arial" w:cs="Arial"/>
          <w:sz w:val="24"/>
        </w:rPr>
        <w:t>los</w:t>
      </w:r>
      <w:r w:rsidR="00740F7B" w:rsidRPr="00A818C7">
        <w:rPr>
          <w:rFonts w:ascii="Arial" w:hAnsi="Arial" w:cs="Arial"/>
          <w:sz w:val="24"/>
        </w:rPr>
        <w:t xml:space="preserve"> eje</w:t>
      </w:r>
      <w:r w:rsidR="00B22CE8">
        <w:rPr>
          <w:rFonts w:ascii="Arial" w:hAnsi="Arial" w:cs="Arial"/>
          <w:sz w:val="24"/>
        </w:rPr>
        <w:t>s</w:t>
      </w:r>
      <w:r w:rsidR="00740F7B" w:rsidRPr="00A818C7">
        <w:rPr>
          <w:rFonts w:ascii="Arial" w:hAnsi="Arial" w:cs="Arial"/>
          <w:sz w:val="24"/>
        </w:rPr>
        <w:t xml:space="preserve"> estructurador</w:t>
      </w:r>
      <w:r w:rsidR="00B22CE8">
        <w:rPr>
          <w:rFonts w:ascii="Arial" w:hAnsi="Arial" w:cs="Arial"/>
          <w:sz w:val="24"/>
        </w:rPr>
        <w:t>es</w:t>
      </w:r>
      <w:r w:rsidR="00740F7B" w:rsidRPr="00A818C7">
        <w:rPr>
          <w:rFonts w:ascii="Arial" w:hAnsi="Arial" w:cs="Arial"/>
          <w:sz w:val="24"/>
        </w:rPr>
        <w:t xml:space="preserve">, </w:t>
      </w:r>
      <w:r w:rsidR="00CD4842">
        <w:rPr>
          <w:rFonts w:ascii="Arial" w:hAnsi="Arial" w:cs="Arial"/>
          <w:sz w:val="24"/>
        </w:rPr>
        <w:t>“</w:t>
      </w:r>
      <w:r w:rsidR="00740F7B" w:rsidRPr="00A818C7">
        <w:rPr>
          <w:rFonts w:ascii="Arial" w:hAnsi="Arial" w:cs="Arial"/>
          <w:sz w:val="24"/>
        </w:rPr>
        <w:t xml:space="preserve">el docente </w:t>
      </w:r>
      <w:r w:rsidR="00740F7B">
        <w:rPr>
          <w:rFonts w:ascii="Arial" w:hAnsi="Arial" w:cs="Arial"/>
          <w:sz w:val="24"/>
        </w:rPr>
        <w:t>se convierte</w:t>
      </w:r>
      <w:r w:rsidR="00740F7B" w:rsidRPr="00A818C7">
        <w:rPr>
          <w:rFonts w:ascii="Arial" w:hAnsi="Arial" w:cs="Arial"/>
          <w:sz w:val="24"/>
        </w:rPr>
        <w:t xml:space="preserve"> </w:t>
      </w:r>
      <w:r w:rsidR="00740F7B">
        <w:rPr>
          <w:rFonts w:ascii="Arial" w:hAnsi="Arial" w:cs="Arial"/>
          <w:sz w:val="24"/>
        </w:rPr>
        <w:t>en un</w:t>
      </w:r>
      <w:r w:rsidR="00740F7B" w:rsidRPr="00A818C7">
        <w:rPr>
          <w:rFonts w:ascii="Arial" w:hAnsi="Arial" w:cs="Arial"/>
          <w:sz w:val="24"/>
        </w:rPr>
        <w:t xml:space="preserve"> facilitador y propiciador de los procesos de aprendizaje, motiva a una participación activa, constructiva y corresponsable del estudiante en su propio proceso de aprendizaje</w:t>
      </w:r>
      <w:r w:rsidR="00CD4842">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(Angeles, 2003)</w:t>
      </w:r>
      <w:r w:rsidR="00740F7B" w:rsidRPr="00A818C7">
        <w:rPr>
          <w:rFonts w:ascii="Arial" w:hAnsi="Arial" w:cs="Arial"/>
          <w:sz w:val="24"/>
        </w:rPr>
        <w:t>.</w:t>
      </w:r>
    </w:p>
    <w:p w:rsidR="00D32EBA" w:rsidRDefault="00564642" w:rsidP="00B51B5D">
      <w:pPr>
        <w:spacing w:after="240" w:line="360" w:lineRule="auto"/>
        <w:ind w:firstLine="709"/>
        <w:rPr>
          <w:rFonts w:ascii="Arial" w:hAnsi="Arial" w:cs="Arial"/>
          <w:sz w:val="24"/>
        </w:rPr>
      </w:pPr>
      <w:r>
        <w:rPr>
          <w:rFonts w:ascii="Arial" w:hAnsi="Arial" w:cs="Arial"/>
          <w:sz w:val="24"/>
        </w:rPr>
        <w:t xml:space="preserve">Siendo así, que </w:t>
      </w:r>
      <w:r w:rsidR="00B22CE8">
        <w:rPr>
          <w:rFonts w:ascii="Arial" w:hAnsi="Arial" w:cs="Arial"/>
          <w:sz w:val="24"/>
        </w:rPr>
        <w:t>los</w:t>
      </w:r>
      <w:r>
        <w:rPr>
          <w:rFonts w:ascii="Arial" w:hAnsi="Arial" w:cs="Arial"/>
          <w:sz w:val="24"/>
        </w:rPr>
        <w:t xml:space="preserve"> eje</w:t>
      </w:r>
      <w:r w:rsidR="00B22CE8">
        <w:rPr>
          <w:rFonts w:ascii="Arial" w:hAnsi="Arial" w:cs="Arial"/>
          <w:sz w:val="24"/>
        </w:rPr>
        <w:t>s</w:t>
      </w:r>
      <w:r>
        <w:rPr>
          <w:rFonts w:ascii="Arial" w:hAnsi="Arial" w:cs="Arial"/>
          <w:sz w:val="24"/>
        </w:rPr>
        <w:t xml:space="preserve"> estructurador</w:t>
      </w:r>
      <w:r w:rsidR="00B22CE8">
        <w:rPr>
          <w:rFonts w:ascii="Arial" w:hAnsi="Arial" w:cs="Arial"/>
          <w:sz w:val="24"/>
        </w:rPr>
        <w:t>es</w:t>
      </w:r>
      <w:r>
        <w:rPr>
          <w:rFonts w:ascii="Arial" w:hAnsi="Arial" w:cs="Arial"/>
          <w:sz w:val="24"/>
        </w:rPr>
        <w:t xml:space="preserve"> se integra por dos grandes núcleos como es la educación basada en competencias y la educación basada en el aprendizaje.</w:t>
      </w:r>
    </w:p>
    <w:p w:rsidR="00740F7B" w:rsidRPr="00A818C7" w:rsidRDefault="00740F7B" w:rsidP="00B51B5D">
      <w:pPr>
        <w:pStyle w:val="Ttulo4"/>
        <w:spacing w:before="0" w:after="240" w:line="360" w:lineRule="auto"/>
        <w:rPr>
          <w:rFonts w:cs="Arial"/>
        </w:rPr>
      </w:pPr>
      <w:r w:rsidRPr="00A818C7">
        <w:rPr>
          <w:rFonts w:cs="Arial"/>
        </w:rPr>
        <w:t>2.1.1.1 Educación basada en competencias</w:t>
      </w:r>
    </w:p>
    <w:p w:rsidR="00740F7B" w:rsidRPr="00A818C7" w:rsidRDefault="00740F7B" w:rsidP="00B51B5D">
      <w:pPr>
        <w:spacing w:after="240" w:line="360" w:lineRule="auto"/>
        <w:ind w:firstLine="709"/>
        <w:rPr>
          <w:rFonts w:ascii="Arial" w:hAnsi="Arial" w:cs="Arial"/>
          <w:sz w:val="24"/>
        </w:rPr>
      </w:pPr>
      <w:r>
        <w:rPr>
          <w:rFonts w:ascii="Arial" w:hAnsi="Arial" w:cs="Arial"/>
          <w:sz w:val="24"/>
        </w:rPr>
        <w:t>L</w:t>
      </w:r>
      <w:r w:rsidRPr="00A818C7">
        <w:rPr>
          <w:rFonts w:ascii="Arial" w:hAnsi="Arial" w:cs="Arial"/>
          <w:sz w:val="24"/>
        </w:rPr>
        <w:t>a educación basada en competencias es un medio que trata de responder mejor a la necesidad de encontrar un punto medio entre la educación y el empleo; se adapta a los cambios de la sociedad internacional bajo múltiples formas.</w:t>
      </w:r>
    </w:p>
    <w:p w:rsidR="00740F7B" w:rsidRPr="00416CB8" w:rsidRDefault="00416CB8" w:rsidP="00B51B5D">
      <w:pPr>
        <w:spacing w:after="240" w:line="360" w:lineRule="auto"/>
        <w:ind w:firstLine="709"/>
        <w:rPr>
          <w:rFonts w:ascii="Arial" w:hAnsi="Arial" w:cs="Arial"/>
          <w:sz w:val="24"/>
        </w:rPr>
      </w:pPr>
      <w:r w:rsidRPr="00416CB8">
        <w:rPr>
          <w:rFonts w:ascii="Arial" w:hAnsi="Arial" w:cs="Arial"/>
          <w:sz w:val="24"/>
        </w:rPr>
        <w:t xml:space="preserve">La educación basada en competencias es el fruto de </w:t>
      </w:r>
      <w:r w:rsidR="00740F7B" w:rsidRPr="00416CB8">
        <w:rPr>
          <w:rFonts w:ascii="Arial" w:hAnsi="Arial" w:cs="Arial"/>
          <w:sz w:val="24"/>
        </w:rPr>
        <w:t xml:space="preserve">diversos proyectos internacionales de educación, como el Proyecto </w:t>
      </w:r>
      <w:r w:rsidR="00D622B2" w:rsidRPr="00416CB8">
        <w:rPr>
          <w:rFonts w:ascii="Arial" w:hAnsi="Arial" w:cs="Arial"/>
          <w:i/>
          <w:sz w:val="24"/>
        </w:rPr>
        <w:t>Tuning</w:t>
      </w:r>
      <w:r w:rsidR="00740F7B" w:rsidRPr="00416CB8">
        <w:rPr>
          <w:rFonts w:ascii="Arial" w:hAnsi="Arial" w:cs="Arial"/>
          <w:sz w:val="24"/>
        </w:rPr>
        <w:t xml:space="preserve"> de la Unión Europea o el proyecto Alfa </w:t>
      </w:r>
      <w:r w:rsidR="00740F7B" w:rsidRPr="00416CB8">
        <w:rPr>
          <w:rFonts w:ascii="Arial" w:hAnsi="Arial" w:cs="Arial"/>
          <w:i/>
          <w:sz w:val="24"/>
        </w:rPr>
        <w:t>Tuning</w:t>
      </w:r>
      <w:r w:rsidR="00740F7B" w:rsidRPr="00416CB8">
        <w:rPr>
          <w:rFonts w:ascii="Arial" w:hAnsi="Arial" w:cs="Arial"/>
          <w:sz w:val="24"/>
        </w:rPr>
        <w:t xml:space="preserve"> Latinoamérica; </w:t>
      </w:r>
      <w:r w:rsidR="00012F94">
        <w:rPr>
          <w:rFonts w:ascii="Arial" w:hAnsi="Arial" w:cs="Arial"/>
          <w:sz w:val="24"/>
        </w:rPr>
        <w:t>“</w:t>
      </w:r>
      <w:r w:rsidR="00740F7B" w:rsidRPr="00416CB8">
        <w:rPr>
          <w:rFonts w:ascii="Arial" w:hAnsi="Arial" w:cs="Arial"/>
          <w:sz w:val="24"/>
        </w:rPr>
        <w:t>las competencias constituyen la base fundamental para orientar el currículo, la docencia, el aprendizaje y la evaluación desde un marco de calidad, ya que brinda principios, indicadores y herramientas para hacerlo, más que cualquier otro enfoque educativo</w:t>
      </w:r>
      <w:r w:rsidR="00012F94">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(Tobón, 2006)</w:t>
      </w:r>
      <w:r w:rsidR="00740F7B" w:rsidRPr="00416CB8">
        <w:rPr>
          <w:rFonts w:ascii="Arial" w:hAnsi="Arial" w:cs="Arial"/>
          <w:sz w:val="24"/>
        </w:rPr>
        <w:t>.</w:t>
      </w:r>
    </w:p>
    <w:p w:rsidR="00740F7B" w:rsidRPr="00A818C7" w:rsidRDefault="00416CB8" w:rsidP="00B51B5D">
      <w:pPr>
        <w:spacing w:after="240" w:line="360" w:lineRule="auto"/>
        <w:ind w:firstLine="709"/>
        <w:rPr>
          <w:rFonts w:ascii="Arial" w:hAnsi="Arial" w:cs="Arial"/>
          <w:sz w:val="24"/>
        </w:rPr>
      </w:pPr>
      <w:r>
        <w:rPr>
          <w:rFonts w:ascii="Arial" w:hAnsi="Arial" w:cs="Arial"/>
          <w:sz w:val="24"/>
        </w:rPr>
        <w:t>L</w:t>
      </w:r>
      <w:r w:rsidR="00740F7B" w:rsidRPr="00A818C7">
        <w:rPr>
          <w:rFonts w:ascii="Arial" w:hAnsi="Arial" w:cs="Arial"/>
          <w:sz w:val="24"/>
        </w:rPr>
        <w:t xml:space="preserve">a educación basada en competencias </w:t>
      </w:r>
      <w:r w:rsidR="00012F94">
        <w:rPr>
          <w:rFonts w:ascii="Arial" w:hAnsi="Arial" w:cs="Arial"/>
          <w:sz w:val="24"/>
        </w:rPr>
        <w:t>“</w:t>
      </w:r>
      <w:r w:rsidR="00740F7B" w:rsidRPr="00A818C7">
        <w:rPr>
          <w:rFonts w:ascii="Arial" w:hAnsi="Arial" w:cs="Arial"/>
          <w:sz w:val="24"/>
        </w:rPr>
        <w:t>implica el desempeño concreto que el estudiante desarrolla a través de su vida académica como son los conocimiento, habilidades, destrezas, actitudes y valores</w:t>
      </w:r>
      <w:r w:rsidR="00012F94">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(Universidad Autónoma de Nuevo León, 2008)</w:t>
      </w:r>
      <w:r w:rsidR="00740F7B" w:rsidRPr="00A818C7">
        <w:rPr>
          <w:rFonts w:ascii="Arial" w:hAnsi="Arial" w:cs="Arial"/>
          <w:sz w:val="24"/>
        </w:rPr>
        <w:t>.</w:t>
      </w:r>
    </w:p>
    <w:p w:rsidR="0016331F" w:rsidRPr="00A818C7" w:rsidRDefault="00676244" w:rsidP="0016331F">
      <w:pPr>
        <w:spacing w:after="240" w:line="360" w:lineRule="auto"/>
        <w:ind w:firstLine="709"/>
        <w:rPr>
          <w:rFonts w:ascii="Arial" w:hAnsi="Arial" w:cs="Arial"/>
          <w:sz w:val="24"/>
        </w:rPr>
      </w:pPr>
      <w:r>
        <w:rPr>
          <w:rFonts w:ascii="Arial" w:hAnsi="Arial" w:cs="Arial"/>
          <w:sz w:val="24"/>
        </w:rPr>
        <w:t xml:space="preserve">Si bien la educación basada en competencias viene a marcar un nuevo paradigma en los diferentes sistemas educativos </w:t>
      </w:r>
      <w:r w:rsidR="00FE7106">
        <w:rPr>
          <w:rFonts w:ascii="Arial" w:hAnsi="Arial" w:cs="Arial"/>
          <w:sz w:val="24"/>
        </w:rPr>
        <w:t>es necesario que se consideren</w:t>
      </w:r>
      <w:r w:rsidR="00416CB8">
        <w:rPr>
          <w:rFonts w:ascii="Arial" w:hAnsi="Arial" w:cs="Arial"/>
          <w:sz w:val="24"/>
        </w:rPr>
        <w:t xml:space="preserve"> </w:t>
      </w:r>
      <w:r w:rsidR="0016331F">
        <w:rPr>
          <w:rFonts w:ascii="Arial" w:hAnsi="Arial" w:cs="Arial"/>
          <w:sz w:val="24"/>
        </w:rPr>
        <w:t xml:space="preserve">sus características </w:t>
      </w:r>
      <w:r>
        <w:rPr>
          <w:rFonts w:ascii="Arial" w:hAnsi="Arial" w:cs="Arial"/>
          <w:sz w:val="24"/>
        </w:rPr>
        <w:t>al momento de implementar y desarroll</w:t>
      </w:r>
      <w:r w:rsidR="00614FEC">
        <w:rPr>
          <w:rFonts w:ascii="Arial" w:hAnsi="Arial" w:cs="Arial"/>
          <w:sz w:val="24"/>
        </w:rPr>
        <w:t>ar dicho sistema de educación</w:t>
      </w:r>
      <w:r w:rsidR="0016331F">
        <w:rPr>
          <w:rFonts w:ascii="Arial" w:hAnsi="Arial" w:cs="Arial"/>
          <w:sz w:val="24"/>
        </w:rPr>
        <w:t>, estas características se muestran a continuación</w:t>
      </w:r>
      <w:r w:rsidR="0016331F">
        <w:rPr>
          <w:rFonts w:ascii="Arial" w:hAnsi="Arial" w:cs="Arial"/>
          <w:noProof/>
          <w:sz w:val="24"/>
        </w:rPr>
        <w:t xml:space="preserve"> </w:t>
      </w:r>
      <w:r w:rsidR="0016331F" w:rsidRPr="00A41B44">
        <w:rPr>
          <w:rFonts w:ascii="Arial" w:hAnsi="Arial" w:cs="Arial"/>
          <w:noProof/>
          <w:sz w:val="24"/>
        </w:rPr>
        <w:t>(Universidad Autónoma de Nuevo León, 2008)</w:t>
      </w:r>
      <w:r w:rsidR="0016331F">
        <w:rPr>
          <w:rFonts w:ascii="Arial" w:hAnsi="Arial" w:cs="Arial"/>
          <w:sz w:val="24"/>
        </w:rPr>
        <w:t>:</w:t>
      </w:r>
    </w:p>
    <w:p w:rsidR="0016331F" w:rsidRPr="0016331F" w:rsidRDefault="0016331F" w:rsidP="00721808">
      <w:pPr>
        <w:pStyle w:val="Prrafodelista"/>
        <w:numPr>
          <w:ilvl w:val="0"/>
          <w:numId w:val="70"/>
        </w:numPr>
        <w:spacing w:after="240" w:line="360" w:lineRule="auto"/>
        <w:rPr>
          <w:rFonts w:ascii="Arial Narrow" w:hAnsi="Arial Narrow"/>
          <w:sz w:val="24"/>
          <w:szCs w:val="24"/>
        </w:rPr>
      </w:pPr>
      <w:r w:rsidRPr="0016331F">
        <w:rPr>
          <w:rFonts w:ascii="Arial Narrow" w:hAnsi="Arial Narrow"/>
          <w:sz w:val="24"/>
          <w:szCs w:val="24"/>
        </w:rPr>
        <w:t>Considera tanto las competencias generales como las específicas demandadas por el entorno socioeconómico local, regional y global.</w:t>
      </w:r>
    </w:p>
    <w:p w:rsidR="0016331F" w:rsidRPr="0016331F" w:rsidRDefault="0016331F" w:rsidP="00721808">
      <w:pPr>
        <w:pStyle w:val="Prrafodelista"/>
        <w:numPr>
          <w:ilvl w:val="0"/>
          <w:numId w:val="70"/>
        </w:numPr>
        <w:spacing w:after="240" w:line="360" w:lineRule="auto"/>
        <w:rPr>
          <w:rFonts w:ascii="Arial Narrow" w:hAnsi="Arial Narrow"/>
          <w:sz w:val="24"/>
          <w:szCs w:val="24"/>
        </w:rPr>
      </w:pPr>
      <w:r w:rsidRPr="0016331F">
        <w:rPr>
          <w:rFonts w:ascii="Arial Narrow" w:hAnsi="Arial Narrow"/>
          <w:sz w:val="24"/>
          <w:szCs w:val="24"/>
        </w:rPr>
        <w:t>Aspira a desarrollar las competencias en situaciones de aprendizaje lo más apegadas a la realidad, creando ambientes que potencien y desarrollen los conocimientos, habilidades, actitudes y valores que requiere la sociedad.</w:t>
      </w:r>
    </w:p>
    <w:p w:rsidR="0016331F" w:rsidRPr="0016331F" w:rsidRDefault="0016331F" w:rsidP="00721808">
      <w:pPr>
        <w:pStyle w:val="Prrafodelista"/>
        <w:numPr>
          <w:ilvl w:val="0"/>
          <w:numId w:val="70"/>
        </w:numPr>
        <w:spacing w:after="240" w:line="360" w:lineRule="auto"/>
        <w:rPr>
          <w:rFonts w:ascii="Arial Narrow" w:hAnsi="Arial Narrow"/>
          <w:sz w:val="24"/>
          <w:szCs w:val="24"/>
        </w:rPr>
      </w:pPr>
      <w:r w:rsidRPr="0016331F">
        <w:rPr>
          <w:rFonts w:ascii="Arial Narrow" w:hAnsi="Arial Narrow"/>
          <w:sz w:val="24"/>
          <w:szCs w:val="24"/>
        </w:rPr>
        <w:t>Estructura las competencias por nivel de complejidad, por lo que deben ser aprendidas en forma integral, es decir, se debe centrar la atención más en el proceso de construcción de los aprendizajes que en la enseñanza; el maestro se convierte en un facilitador de este proceso.</w:t>
      </w:r>
    </w:p>
    <w:p w:rsidR="0016331F" w:rsidRPr="0016331F" w:rsidRDefault="0016331F" w:rsidP="00721808">
      <w:pPr>
        <w:pStyle w:val="Prrafodelista"/>
        <w:numPr>
          <w:ilvl w:val="0"/>
          <w:numId w:val="70"/>
        </w:numPr>
        <w:spacing w:after="240" w:line="360" w:lineRule="auto"/>
        <w:rPr>
          <w:rFonts w:ascii="Arial Narrow" w:hAnsi="Arial Narrow"/>
          <w:sz w:val="24"/>
          <w:szCs w:val="24"/>
        </w:rPr>
      </w:pPr>
      <w:r w:rsidRPr="0016331F">
        <w:rPr>
          <w:rFonts w:ascii="Arial Narrow" w:hAnsi="Arial Narrow"/>
          <w:sz w:val="24"/>
          <w:szCs w:val="24"/>
        </w:rPr>
        <w:t>Abre la posibilidad de desarrollar las competencias que se consideren pertinentes para el logro de las expectativas del estudiante y de su formación integral, con el apoyo del tutor académico y en relación al perfil profesional.</w:t>
      </w:r>
    </w:p>
    <w:p w:rsidR="0016331F" w:rsidRPr="0016331F" w:rsidRDefault="0016331F" w:rsidP="00721808">
      <w:pPr>
        <w:pStyle w:val="Prrafodelista"/>
        <w:numPr>
          <w:ilvl w:val="0"/>
          <w:numId w:val="70"/>
        </w:numPr>
        <w:spacing w:after="240" w:line="360" w:lineRule="auto"/>
        <w:rPr>
          <w:rFonts w:ascii="Arial Narrow" w:hAnsi="Arial Narrow"/>
          <w:sz w:val="24"/>
          <w:szCs w:val="24"/>
        </w:rPr>
      </w:pPr>
      <w:r w:rsidRPr="0016331F">
        <w:rPr>
          <w:rFonts w:ascii="Arial Narrow" w:hAnsi="Arial Narrow"/>
          <w:sz w:val="24"/>
          <w:szCs w:val="24"/>
        </w:rPr>
        <w:t>Promueve la aplicación de capacidades cognitivas, procedimentales y afectivas en forma integral.</w:t>
      </w:r>
    </w:p>
    <w:p w:rsidR="00740F7B" w:rsidRPr="0016331F" w:rsidRDefault="0016331F" w:rsidP="00721808">
      <w:pPr>
        <w:pStyle w:val="Prrafodelista"/>
        <w:numPr>
          <w:ilvl w:val="0"/>
          <w:numId w:val="70"/>
        </w:numPr>
        <w:spacing w:after="240" w:line="360" w:lineRule="auto"/>
        <w:rPr>
          <w:rFonts w:ascii="Arial Narrow" w:hAnsi="Arial Narrow"/>
          <w:sz w:val="24"/>
          <w:szCs w:val="24"/>
        </w:rPr>
      </w:pPr>
      <w:r w:rsidRPr="0016331F">
        <w:rPr>
          <w:rFonts w:ascii="Arial Narrow" w:hAnsi="Arial Narrow"/>
          <w:sz w:val="24"/>
          <w:szCs w:val="24"/>
        </w:rPr>
        <w:t>Posibilita la vinculación con los diversos sectores de la sociedad para la definición de las competencias específicas.</w:t>
      </w:r>
    </w:p>
    <w:p w:rsidR="0077375C" w:rsidRDefault="0077375C" w:rsidP="00CA4A0F">
      <w:pPr>
        <w:spacing w:after="240" w:line="360" w:lineRule="auto"/>
        <w:ind w:firstLine="709"/>
        <w:rPr>
          <w:rFonts w:ascii="Arial" w:hAnsi="Arial" w:cs="Arial"/>
          <w:sz w:val="24"/>
        </w:rPr>
      </w:pPr>
      <w:r>
        <w:rPr>
          <w:rFonts w:ascii="Arial" w:hAnsi="Arial" w:cs="Arial"/>
          <w:sz w:val="24"/>
        </w:rPr>
        <w:t xml:space="preserve">Esta </w:t>
      </w:r>
      <w:r w:rsidR="00BE0717">
        <w:rPr>
          <w:rFonts w:ascii="Arial" w:hAnsi="Arial" w:cs="Arial"/>
          <w:sz w:val="24"/>
        </w:rPr>
        <w:t>e</w:t>
      </w:r>
      <w:r>
        <w:rPr>
          <w:rFonts w:ascii="Arial" w:hAnsi="Arial" w:cs="Arial"/>
          <w:sz w:val="24"/>
        </w:rPr>
        <w:t xml:space="preserve">ducación basada en competencias tiene implicaciones que benefician a este </w:t>
      </w:r>
      <w:r w:rsidR="00BE0717">
        <w:rPr>
          <w:rFonts w:ascii="Arial" w:hAnsi="Arial" w:cs="Arial"/>
          <w:sz w:val="24"/>
        </w:rPr>
        <w:t>p</w:t>
      </w:r>
      <w:r w:rsidR="00667A1D">
        <w:rPr>
          <w:rFonts w:ascii="Arial" w:hAnsi="Arial" w:cs="Arial"/>
          <w:sz w:val="24"/>
        </w:rPr>
        <w:t>rograma</w:t>
      </w:r>
      <w:r>
        <w:rPr>
          <w:rFonts w:ascii="Arial" w:hAnsi="Arial" w:cs="Arial"/>
          <w:sz w:val="24"/>
        </w:rPr>
        <w:t xml:space="preserve"> </w:t>
      </w:r>
      <w:r w:rsidR="00BE0717">
        <w:rPr>
          <w:rFonts w:ascii="Arial" w:hAnsi="Arial" w:cs="Arial"/>
          <w:sz w:val="24"/>
        </w:rPr>
        <w:t>e</w:t>
      </w:r>
      <w:r>
        <w:rPr>
          <w:rFonts w:ascii="Arial" w:hAnsi="Arial" w:cs="Arial"/>
          <w:sz w:val="24"/>
        </w:rPr>
        <w:t xml:space="preserve">ducativo al fortalecerlo y profundizar en su creación e implementación, </w:t>
      </w:r>
      <w:r w:rsidR="00BE0717">
        <w:rPr>
          <w:rFonts w:ascii="Arial" w:hAnsi="Arial" w:cs="Arial"/>
          <w:sz w:val="24"/>
        </w:rPr>
        <w:t>dichas implicaciones se muestran a continuación</w:t>
      </w:r>
      <w:r w:rsidR="00BE0717">
        <w:rPr>
          <w:rFonts w:ascii="Arial" w:hAnsi="Arial" w:cs="Arial"/>
          <w:noProof/>
          <w:sz w:val="24"/>
        </w:rPr>
        <w:t xml:space="preserve"> </w:t>
      </w:r>
      <w:r w:rsidR="00BE0717" w:rsidRPr="00A41B44">
        <w:rPr>
          <w:rFonts w:ascii="Arial" w:hAnsi="Arial" w:cs="Arial"/>
          <w:noProof/>
          <w:sz w:val="24"/>
        </w:rPr>
        <w:t>(Universidad Autónoma de Nuevo León, 2008)</w:t>
      </w:r>
      <w:r>
        <w:rPr>
          <w:rFonts w:ascii="Arial" w:hAnsi="Arial" w:cs="Arial"/>
          <w:sz w:val="24"/>
        </w:rPr>
        <w:t>:</w:t>
      </w:r>
    </w:p>
    <w:p w:rsidR="00BE0717" w:rsidRPr="00BE0717" w:rsidRDefault="00BE0717" w:rsidP="00721808">
      <w:pPr>
        <w:pStyle w:val="Prrafodelista"/>
        <w:numPr>
          <w:ilvl w:val="0"/>
          <w:numId w:val="70"/>
        </w:numPr>
        <w:spacing w:after="240" w:line="360" w:lineRule="auto"/>
        <w:rPr>
          <w:rFonts w:ascii="Arial Narrow" w:hAnsi="Arial Narrow"/>
          <w:sz w:val="24"/>
          <w:szCs w:val="24"/>
        </w:rPr>
      </w:pPr>
      <w:r w:rsidRPr="00BE0717">
        <w:rPr>
          <w:rFonts w:ascii="Arial Narrow" w:hAnsi="Arial Narrow"/>
          <w:sz w:val="24"/>
          <w:szCs w:val="24"/>
        </w:rPr>
        <w:t>Establecer un nexo continuo con la sociedad para retroalimentar la actividad académica relacionada con la formación de profesionales.</w:t>
      </w:r>
    </w:p>
    <w:p w:rsidR="00BE0717" w:rsidRPr="00BE0717" w:rsidRDefault="00BE0717" w:rsidP="00721808">
      <w:pPr>
        <w:pStyle w:val="Prrafodelista"/>
        <w:numPr>
          <w:ilvl w:val="0"/>
          <w:numId w:val="70"/>
        </w:numPr>
        <w:spacing w:after="240" w:line="360" w:lineRule="auto"/>
        <w:rPr>
          <w:rFonts w:ascii="Arial Narrow" w:hAnsi="Arial Narrow"/>
          <w:sz w:val="24"/>
          <w:szCs w:val="24"/>
        </w:rPr>
      </w:pPr>
      <w:r w:rsidRPr="00BE0717">
        <w:rPr>
          <w:rFonts w:ascii="Arial Narrow" w:hAnsi="Arial Narrow"/>
          <w:sz w:val="24"/>
          <w:szCs w:val="24"/>
        </w:rPr>
        <w:t>Reestructurar los programas educativos para que el desarrollo de competencias pueda ser abordado de manera integral.</w:t>
      </w:r>
    </w:p>
    <w:p w:rsidR="00BE0717" w:rsidRPr="00BE0717" w:rsidRDefault="00BE0717" w:rsidP="00721808">
      <w:pPr>
        <w:pStyle w:val="Prrafodelista"/>
        <w:numPr>
          <w:ilvl w:val="0"/>
          <w:numId w:val="70"/>
        </w:numPr>
        <w:spacing w:after="240" w:line="360" w:lineRule="auto"/>
        <w:rPr>
          <w:rFonts w:ascii="Arial Narrow" w:hAnsi="Arial Narrow"/>
          <w:sz w:val="24"/>
          <w:szCs w:val="24"/>
        </w:rPr>
      </w:pPr>
      <w:r w:rsidRPr="00BE0717">
        <w:rPr>
          <w:rFonts w:ascii="Arial Narrow" w:hAnsi="Arial Narrow"/>
          <w:sz w:val="24"/>
          <w:szCs w:val="24"/>
        </w:rPr>
        <w:t>Generar espacios institucionales que permitan el entorno pedagógico adecuado para el desarrollo de las competencias.</w:t>
      </w:r>
    </w:p>
    <w:p w:rsidR="00BE0717" w:rsidRPr="00BE0717" w:rsidRDefault="00BE0717" w:rsidP="00721808">
      <w:pPr>
        <w:pStyle w:val="Prrafodelista"/>
        <w:numPr>
          <w:ilvl w:val="0"/>
          <w:numId w:val="70"/>
        </w:numPr>
        <w:spacing w:after="240" w:line="360" w:lineRule="auto"/>
        <w:rPr>
          <w:rFonts w:ascii="Arial Narrow" w:hAnsi="Arial Narrow"/>
          <w:sz w:val="24"/>
          <w:szCs w:val="24"/>
        </w:rPr>
      </w:pPr>
      <w:r w:rsidRPr="00BE0717">
        <w:rPr>
          <w:rFonts w:ascii="Arial Narrow" w:hAnsi="Arial Narrow"/>
          <w:sz w:val="24"/>
          <w:szCs w:val="24"/>
        </w:rPr>
        <w:t>Establecer esquemas de vinculación entre los espacios curriculares y co-curriculares con el Sistema de Investigación, Innovación y Desarrollo Tecnológico de la UANL</w:t>
      </w:r>
    </w:p>
    <w:p w:rsidR="00BE0717" w:rsidRPr="00BE0717" w:rsidRDefault="00BE0717" w:rsidP="00721808">
      <w:pPr>
        <w:pStyle w:val="Prrafodelista"/>
        <w:numPr>
          <w:ilvl w:val="0"/>
          <w:numId w:val="70"/>
        </w:numPr>
        <w:spacing w:after="240" w:line="360" w:lineRule="auto"/>
        <w:rPr>
          <w:rFonts w:ascii="Arial Narrow" w:hAnsi="Arial Narrow"/>
          <w:sz w:val="24"/>
          <w:szCs w:val="24"/>
        </w:rPr>
      </w:pPr>
      <w:r w:rsidRPr="00BE0717">
        <w:rPr>
          <w:rFonts w:ascii="Arial Narrow" w:hAnsi="Arial Narrow"/>
          <w:sz w:val="24"/>
          <w:szCs w:val="24"/>
        </w:rPr>
        <w:t>Implementar programas de formación de profesores que desarrollen las competencias requeridas para su práctica educativa.</w:t>
      </w:r>
    </w:p>
    <w:p w:rsidR="00BE0717" w:rsidRPr="00BE0717" w:rsidRDefault="00BE0717" w:rsidP="00721808">
      <w:pPr>
        <w:pStyle w:val="Prrafodelista"/>
        <w:numPr>
          <w:ilvl w:val="0"/>
          <w:numId w:val="70"/>
        </w:numPr>
        <w:spacing w:after="240" w:line="360" w:lineRule="auto"/>
        <w:rPr>
          <w:rFonts w:ascii="Arial Narrow" w:hAnsi="Arial Narrow"/>
          <w:sz w:val="24"/>
          <w:szCs w:val="24"/>
        </w:rPr>
      </w:pPr>
      <w:r w:rsidRPr="00BE0717">
        <w:rPr>
          <w:rFonts w:ascii="Arial Narrow" w:hAnsi="Arial Narrow"/>
          <w:sz w:val="24"/>
          <w:szCs w:val="24"/>
        </w:rPr>
        <w:t>Certificar competencias específicas a través de organismos reconocidos.</w:t>
      </w:r>
    </w:p>
    <w:p w:rsidR="00BE0717" w:rsidRPr="00BE0717" w:rsidRDefault="00BE0717" w:rsidP="00721808">
      <w:pPr>
        <w:pStyle w:val="Prrafodelista"/>
        <w:numPr>
          <w:ilvl w:val="0"/>
          <w:numId w:val="70"/>
        </w:numPr>
        <w:spacing w:after="240" w:line="360" w:lineRule="auto"/>
        <w:rPr>
          <w:rFonts w:ascii="Arial Narrow" w:hAnsi="Arial Narrow"/>
          <w:sz w:val="24"/>
          <w:szCs w:val="24"/>
        </w:rPr>
      </w:pPr>
      <w:r w:rsidRPr="00BE0717">
        <w:rPr>
          <w:rFonts w:ascii="Arial Narrow" w:hAnsi="Arial Narrow"/>
          <w:sz w:val="24"/>
          <w:szCs w:val="24"/>
        </w:rPr>
        <w:t>Desarrollar la capacidad de adaptación en los estudiantes, para facilitar su incorporación a otros contextos.</w:t>
      </w:r>
    </w:p>
    <w:p w:rsidR="00CA4A0F" w:rsidRPr="00CA4A0F" w:rsidRDefault="00CA4A0F" w:rsidP="00CA4A0F">
      <w:pPr>
        <w:spacing w:after="240" w:line="360" w:lineRule="auto"/>
        <w:ind w:firstLine="709"/>
        <w:rPr>
          <w:rFonts w:ascii="Arial" w:hAnsi="Arial" w:cs="Arial"/>
          <w:sz w:val="24"/>
        </w:rPr>
      </w:pPr>
      <w:r>
        <w:rPr>
          <w:rFonts w:ascii="Arial" w:hAnsi="Arial" w:cs="Arial"/>
          <w:sz w:val="24"/>
        </w:rPr>
        <w:t>Estas características</w:t>
      </w:r>
      <w:r w:rsidR="0077375C">
        <w:rPr>
          <w:rFonts w:ascii="Arial" w:hAnsi="Arial" w:cs="Arial"/>
          <w:sz w:val="24"/>
        </w:rPr>
        <w:t xml:space="preserve"> e implicaciones</w:t>
      </w:r>
      <w:r>
        <w:rPr>
          <w:rFonts w:ascii="Arial" w:hAnsi="Arial" w:cs="Arial"/>
          <w:sz w:val="24"/>
        </w:rPr>
        <w:t xml:space="preserve"> benefician</w:t>
      </w:r>
      <w:r w:rsidR="0077375C">
        <w:rPr>
          <w:rFonts w:ascii="Arial" w:hAnsi="Arial" w:cs="Arial"/>
          <w:sz w:val="24"/>
        </w:rPr>
        <w:t xml:space="preserve"> y </w:t>
      </w:r>
      <w:r w:rsidR="0029571B">
        <w:rPr>
          <w:rFonts w:ascii="Arial" w:hAnsi="Arial" w:cs="Arial"/>
          <w:sz w:val="24"/>
        </w:rPr>
        <w:t>fundamentan este programa educativo, al igual que lo hace la educación centr</w:t>
      </w:r>
      <w:r w:rsidR="0077375C">
        <w:rPr>
          <w:rFonts w:ascii="Arial" w:hAnsi="Arial" w:cs="Arial"/>
          <w:sz w:val="24"/>
        </w:rPr>
        <w:t>ada en el aprendizaje.</w:t>
      </w:r>
    </w:p>
    <w:p w:rsidR="00740F7B" w:rsidRPr="00A818C7" w:rsidRDefault="00740F7B" w:rsidP="00B51B5D">
      <w:pPr>
        <w:pStyle w:val="Ttulo4"/>
        <w:spacing w:before="0" w:after="240" w:line="360" w:lineRule="auto"/>
        <w:rPr>
          <w:rFonts w:cs="Arial"/>
        </w:rPr>
      </w:pPr>
      <w:r w:rsidRPr="00A818C7">
        <w:rPr>
          <w:rFonts w:cs="Arial"/>
        </w:rPr>
        <w:t>2.1.1.2 Educación centrada en el aprendizaje</w:t>
      </w:r>
    </w:p>
    <w:p w:rsidR="00740F7B" w:rsidRPr="004B6DEE" w:rsidRDefault="00740F7B" w:rsidP="00B51B5D">
      <w:pPr>
        <w:spacing w:after="240" w:line="360" w:lineRule="auto"/>
        <w:ind w:firstLine="709"/>
        <w:rPr>
          <w:rFonts w:ascii="Arial" w:hAnsi="Arial" w:cs="Arial"/>
          <w:sz w:val="24"/>
        </w:rPr>
      </w:pPr>
      <w:r w:rsidRPr="004B6DEE">
        <w:rPr>
          <w:rFonts w:ascii="Arial" w:hAnsi="Arial" w:cs="Arial"/>
          <w:sz w:val="24"/>
        </w:rPr>
        <w:t>Los enfoque educativos centrados en el aprendizaje, tratan de identificar y aplicar nuevos modos de pensar y hacer la práctica educativa, buscando incidir en la formación de profesionales más competentes, críticos e innovadores.</w:t>
      </w:r>
    </w:p>
    <w:p w:rsidR="006A7999" w:rsidRDefault="008A2203" w:rsidP="006A7999">
      <w:pPr>
        <w:spacing w:after="240" w:line="360" w:lineRule="auto"/>
        <w:ind w:firstLine="709"/>
        <w:rPr>
          <w:rFonts w:ascii="Arial" w:hAnsi="Arial" w:cs="Arial"/>
          <w:sz w:val="24"/>
        </w:rPr>
      </w:pPr>
      <w:r>
        <w:rPr>
          <w:rFonts w:ascii="Arial" w:hAnsi="Arial" w:cs="Arial"/>
          <w:sz w:val="24"/>
        </w:rPr>
        <w:t>“</w:t>
      </w:r>
      <w:r w:rsidR="00676244">
        <w:rPr>
          <w:rFonts w:ascii="Arial" w:hAnsi="Arial" w:cs="Arial"/>
          <w:sz w:val="24"/>
        </w:rPr>
        <w:t xml:space="preserve">Lo anterior con lleva a </w:t>
      </w:r>
      <w:r w:rsidR="00740F7B" w:rsidRPr="00A818C7">
        <w:rPr>
          <w:rFonts w:ascii="Arial" w:hAnsi="Arial" w:cs="Arial"/>
          <w:sz w:val="24"/>
        </w:rPr>
        <w:t>impulsar una nueva manera de adquirir el conocimiento desde la perspectiv</w:t>
      </w:r>
      <w:r w:rsidR="00676244">
        <w:rPr>
          <w:rFonts w:ascii="Arial" w:hAnsi="Arial" w:cs="Arial"/>
          <w:sz w:val="24"/>
        </w:rPr>
        <w:t>a del aprendizaje significativo</w:t>
      </w:r>
      <w:r>
        <w:rPr>
          <w:rFonts w:ascii="Arial" w:hAnsi="Arial" w:cs="Arial"/>
          <w:sz w:val="24"/>
        </w:rPr>
        <w:t>”</w:t>
      </w:r>
      <w:r w:rsidR="00740F7B" w:rsidRPr="00A818C7">
        <w:rPr>
          <w:rFonts w:ascii="Arial" w:hAnsi="Arial" w:cs="Arial"/>
          <w:sz w:val="24"/>
        </w:rPr>
        <w:t xml:space="preserve"> </w:t>
      </w:r>
      <w:r w:rsidRPr="00A41B44">
        <w:rPr>
          <w:rFonts w:ascii="Arial" w:hAnsi="Arial" w:cs="Arial"/>
          <w:noProof/>
          <w:sz w:val="24"/>
        </w:rPr>
        <w:t>(Ausubel, 1976)</w:t>
      </w:r>
      <w:r>
        <w:rPr>
          <w:rFonts w:ascii="Arial" w:hAnsi="Arial" w:cs="Arial"/>
          <w:noProof/>
          <w:sz w:val="24"/>
        </w:rPr>
        <w:t>,</w:t>
      </w:r>
      <w:r>
        <w:rPr>
          <w:rFonts w:ascii="Arial" w:hAnsi="Arial" w:cs="Arial"/>
          <w:sz w:val="24"/>
        </w:rPr>
        <w:t xml:space="preserve"> </w:t>
      </w:r>
      <w:r w:rsidR="00740F7B" w:rsidRPr="00A818C7">
        <w:rPr>
          <w:rFonts w:ascii="Arial" w:hAnsi="Arial" w:cs="Arial"/>
          <w:sz w:val="24"/>
        </w:rPr>
        <w:t xml:space="preserve">creando nuevos soportes </w:t>
      </w:r>
      <w:r w:rsidR="00676244">
        <w:rPr>
          <w:rFonts w:ascii="Arial" w:hAnsi="Arial" w:cs="Arial"/>
          <w:sz w:val="24"/>
        </w:rPr>
        <w:t>de</w:t>
      </w:r>
      <w:r w:rsidR="00740F7B" w:rsidRPr="00A818C7">
        <w:rPr>
          <w:rFonts w:ascii="Arial" w:hAnsi="Arial" w:cs="Arial"/>
          <w:sz w:val="24"/>
        </w:rPr>
        <w:t xml:space="preserve"> estrategias que faciliten el aprender a aprender</w:t>
      </w:r>
      <w:r w:rsidR="00676244">
        <w:rPr>
          <w:rFonts w:ascii="Arial" w:hAnsi="Arial" w:cs="Arial"/>
          <w:sz w:val="24"/>
        </w:rPr>
        <w:t xml:space="preserve"> y creando nexos entre los conocimientos previos y los nuevos generando una amalgama la cual venga a ampliar y mejorar la capacidad cognitiva </w:t>
      </w:r>
      <w:r w:rsidR="00427C09">
        <w:rPr>
          <w:rFonts w:ascii="Arial" w:hAnsi="Arial" w:cs="Arial"/>
          <w:sz w:val="24"/>
        </w:rPr>
        <w:t>del estudiante</w:t>
      </w:r>
      <w:r>
        <w:rPr>
          <w:rFonts w:ascii="Arial" w:hAnsi="Arial" w:cs="Arial"/>
          <w:noProof/>
          <w:sz w:val="24"/>
        </w:rPr>
        <w:t>.</w:t>
      </w:r>
    </w:p>
    <w:p w:rsidR="00740F7B" w:rsidRDefault="00CA4A0F" w:rsidP="00B51B5D">
      <w:pPr>
        <w:spacing w:after="240" w:line="360" w:lineRule="auto"/>
        <w:ind w:firstLine="709"/>
        <w:rPr>
          <w:rFonts w:ascii="Arial" w:hAnsi="Arial" w:cs="Arial"/>
          <w:noProof/>
          <w:sz w:val="24"/>
        </w:rPr>
      </w:pPr>
      <w:r>
        <w:rPr>
          <w:rFonts w:ascii="Arial" w:hAnsi="Arial" w:cs="Arial"/>
          <w:sz w:val="24"/>
        </w:rPr>
        <w:t xml:space="preserve">Dentro de la educación centrada en el aprendizaje se proponen las siguientes características las cuales se aprecian </w:t>
      </w:r>
      <w:r w:rsidR="00730606">
        <w:rPr>
          <w:rFonts w:ascii="Arial" w:hAnsi="Arial" w:cs="Arial"/>
          <w:sz w:val="24"/>
        </w:rPr>
        <w:t>a continuación</w:t>
      </w:r>
      <w:r w:rsidR="00730606">
        <w:rPr>
          <w:rFonts w:ascii="Arial" w:hAnsi="Arial" w:cs="Arial"/>
          <w:noProof/>
          <w:sz w:val="24"/>
        </w:rPr>
        <w:t xml:space="preserve"> </w:t>
      </w:r>
      <w:r w:rsidR="00730606" w:rsidRPr="00A41B44">
        <w:rPr>
          <w:rFonts w:ascii="Arial" w:hAnsi="Arial" w:cs="Arial"/>
          <w:noProof/>
          <w:sz w:val="24"/>
        </w:rPr>
        <w:t>(Universidad Autónoma de Nuevo León, 2008)</w:t>
      </w:r>
      <w:r w:rsidR="00564642">
        <w:rPr>
          <w:rFonts w:ascii="Arial" w:hAnsi="Arial" w:cs="Arial"/>
          <w:noProof/>
          <w:sz w:val="24"/>
        </w:rPr>
        <w:t>:</w:t>
      </w:r>
    </w:p>
    <w:p w:rsidR="00730606" w:rsidRPr="00730606" w:rsidRDefault="00730606" w:rsidP="00721808">
      <w:pPr>
        <w:pStyle w:val="Prrafodelista"/>
        <w:numPr>
          <w:ilvl w:val="0"/>
          <w:numId w:val="70"/>
        </w:numPr>
        <w:spacing w:after="240" w:line="360" w:lineRule="auto"/>
        <w:rPr>
          <w:rFonts w:ascii="Arial Narrow" w:hAnsi="Arial Narrow"/>
          <w:sz w:val="24"/>
          <w:szCs w:val="24"/>
        </w:rPr>
      </w:pPr>
      <w:r w:rsidRPr="00730606">
        <w:rPr>
          <w:rFonts w:ascii="Arial Narrow" w:hAnsi="Arial Narrow"/>
          <w:sz w:val="24"/>
          <w:szCs w:val="24"/>
        </w:rPr>
        <w:t>Promueve el desarrollo integral del estudiante a través de las diversas áreas curriculares.</w:t>
      </w:r>
    </w:p>
    <w:p w:rsidR="00730606" w:rsidRPr="00730606" w:rsidRDefault="00730606" w:rsidP="00721808">
      <w:pPr>
        <w:pStyle w:val="Prrafodelista"/>
        <w:numPr>
          <w:ilvl w:val="0"/>
          <w:numId w:val="70"/>
        </w:numPr>
        <w:spacing w:after="240" w:line="360" w:lineRule="auto"/>
        <w:rPr>
          <w:rFonts w:ascii="Arial Narrow" w:hAnsi="Arial Narrow"/>
          <w:sz w:val="24"/>
          <w:szCs w:val="24"/>
        </w:rPr>
      </w:pPr>
      <w:r w:rsidRPr="00730606">
        <w:rPr>
          <w:rFonts w:ascii="Arial Narrow" w:hAnsi="Arial Narrow"/>
          <w:sz w:val="24"/>
          <w:szCs w:val="24"/>
        </w:rPr>
        <w:t>Considera la transformación del individuo en su totalidad, tanto en el comportamiento como en el pensamiento.</w:t>
      </w:r>
    </w:p>
    <w:p w:rsidR="00730606" w:rsidRPr="00730606" w:rsidRDefault="00730606" w:rsidP="00721808">
      <w:pPr>
        <w:pStyle w:val="Prrafodelista"/>
        <w:numPr>
          <w:ilvl w:val="0"/>
          <w:numId w:val="70"/>
        </w:numPr>
        <w:spacing w:after="240" w:line="360" w:lineRule="auto"/>
        <w:rPr>
          <w:rFonts w:ascii="Arial Narrow" w:hAnsi="Arial Narrow"/>
          <w:sz w:val="24"/>
          <w:szCs w:val="24"/>
        </w:rPr>
      </w:pPr>
      <w:r w:rsidRPr="00730606">
        <w:rPr>
          <w:rFonts w:ascii="Arial Narrow" w:hAnsi="Arial Narrow"/>
          <w:sz w:val="24"/>
          <w:szCs w:val="24"/>
        </w:rPr>
        <w:t>Se manifiesta en el desempeño, equilibrando la información (conocimientos y procedimientos) y la formación personal y social (actitudes y valores).</w:t>
      </w:r>
    </w:p>
    <w:p w:rsidR="00730606" w:rsidRPr="00730606" w:rsidRDefault="00730606" w:rsidP="00721808">
      <w:pPr>
        <w:pStyle w:val="Prrafodelista"/>
        <w:numPr>
          <w:ilvl w:val="0"/>
          <w:numId w:val="70"/>
        </w:numPr>
        <w:spacing w:after="240" w:line="360" w:lineRule="auto"/>
        <w:rPr>
          <w:rFonts w:ascii="Arial Narrow" w:hAnsi="Arial Narrow"/>
          <w:sz w:val="24"/>
          <w:szCs w:val="24"/>
        </w:rPr>
      </w:pPr>
      <w:r w:rsidRPr="00730606">
        <w:rPr>
          <w:rFonts w:ascii="Arial Narrow" w:hAnsi="Arial Narrow"/>
          <w:sz w:val="24"/>
          <w:szCs w:val="24"/>
        </w:rPr>
        <w:t>Favorece la transferencia de la teoría a la práctica en situaciones de la vida real, para fundamentar la solución de problemas con sentido ético y comprometido con el desarrollo sustentable de su entorno.</w:t>
      </w:r>
    </w:p>
    <w:p w:rsidR="00730606" w:rsidRPr="00730606" w:rsidRDefault="00730606" w:rsidP="00721808">
      <w:pPr>
        <w:pStyle w:val="Prrafodelista"/>
        <w:numPr>
          <w:ilvl w:val="0"/>
          <w:numId w:val="70"/>
        </w:numPr>
        <w:spacing w:after="240" w:line="360" w:lineRule="auto"/>
        <w:rPr>
          <w:rFonts w:ascii="Arial Narrow" w:hAnsi="Arial Narrow"/>
          <w:sz w:val="24"/>
          <w:szCs w:val="24"/>
        </w:rPr>
      </w:pPr>
      <w:r w:rsidRPr="00730606">
        <w:rPr>
          <w:rFonts w:ascii="Arial Narrow" w:hAnsi="Arial Narrow"/>
          <w:sz w:val="24"/>
          <w:szCs w:val="24"/>
        </w:rPr>
        <w:t>Favorece la movilidad y adaptabilidad a los diferentes contextos sociales, a partir de diferentes estrategias educativas, el aprendizaje de lenguas extranjeras, la comprensión de otras culturas y el uso de las TIC’S.</w:t>
      </w:r>
    </w:p>
    <w:p w:rsidR="007F546E" w:rsidRDefault="007F546E" w:rsidP="007F546E">
      <w:pPr>
        <w:pStyle w:val="Prrafodelista"/>
        <w:spacing w:after="240" w:line="360" w:lineRule="auto"/>
        <w:ind w:left="0" w:firstLine="709"/>
        <w:rPr>
          <w:rFonts w:ascii="Arial" w:hAnsi="Arial" w:cs="Arial"/>
          <w:sz w:val="24"/>
        </w:rPr>
      </w:pPr>
      <w:r>
        <w:rPr>
          <w:rFonts w:ascii="Arial" w:hAnsi="Arial" w:cs="Arial"/>
          <w:sz w:val="24"/>
        </w:rPr>
        <w:t xml:space="preserve">Estas características amplían notablemente la interdisciplinaridad, la creación y desarrollo del conocimiento en el estudiante, de la misma forma el eje operativo vienen a profundizar más en la </w:t>
      </w:r>
      <w:r w:rsidR="00EF4FB7">
        <w:rPr>
          <w:rFonts w:ascii="Arial" w:hAnsi="Arial" w:cs="Arial"/>
          <w:sz w:val="24"/>
        </w:rPr>
        <w:t>interdisciplinaridad de los diferentes programas educativos</w:t>
      </w:r>
      <w:r>
        <w:rPr>
          <w:rFonts w:ascii="Arial" w:hAnsi="Arial" w:cs="Arial"/>
          <w:sz w:val="24"/>
        </w:rPr>
        <w:t>.</w:t>
      </w:r>
    </w:p>
    <w:p w:rsidR="00B90347" w:rsidRDefault="00B90347" w:rsidP="0095725B">
      <w:pPr>
        <w:pStyle w:val="Ttulo3"/>
        <w:spacing w:line="360" w:lineRule="auto"/>
      </w:pPr>
      <w:bookmarkStart w:id="16" w:name="_Toc412216783"/>
      <w:r>
        <w:t xml:space="preserve">2.1.2 Eje </w:t>
      </w:r>
      <w:r w:rsidR="00B22CE8">
        <w:t>operativo</w:t>
      </w:r>
      <w:bookmarkEnd w:id="16"/>
    </w:p>
    <w:p w:rsidR="00B22CE8" w:rsidRDefault="0048364A" w:rsidP="0095725B">
      <w:pPr>
        <w:spacing w:after="240" w:line="360" w:lineRule="auto"/>
        <w:ind w:firstLine="709"/>
        <w:rPr>
          <w:rFonts w:ascii="Arial" w:hAnsi="Arial" w:cs="Arial"/>
          <w:sz w:val="24"/>
        </w:rPr>
      </w:pPr>
      <w:r>
        <w:rPr>
          <w:rFonts w:ascii="Arial" w:hAnsi="Arial" w:cs="Arial"/>
          <w:sz w:val="24"/>
        </w:rPr>
        <w:t xml:space="preserve">Dentro de este eje operativo </w:t>
      </w:r>
      <w:r w:rsidR="00012F94">
        <w:rPr>
          <w:rFonts w:ascii="Arial" w:hAnsi="Arial" w:cs="Arial"/>
          <w:sz w:val="24"/>
        </w:rPr>
        <w:t>“</w:t>
      </w:r>
      <w:r>
        <w:rPr>
          <w:rFonts w:ascii="Arial" w:hAnsi="Arial" w:cs="Arial"/>
          <w:sz w:val="24"/>
        </w:rPr>
        <w:t xml:space="preserve">se propone la flexibilidad curricular </w:t>
      </w:r>
      <w:r w:rsidR="0095725B">
        <w:rPr>
          <w:rFonts w:ascii="Arial" w:hAnsi="Arial" w:cs="Arial"/>
          <w:sz w:val="24"/>
        </w:rPr>
        <w:t>la cual habla de una oferta educativa amplia y diversificada, en cada programa educativo y sus destinatarios puedan construir un camino individualizado que responda a sus inte</w:t>
      </w:r>
      <w:r w:rsidR="009A0FB8">
        <w:rPr>
          <w:rFonts w:ascii="Arial" w:hAnsi="Arial" w:cs="Arial"/>
          <w:sz w:val="24"/>
        </w:rPr>
        <w:t>reses, expectativas y aptitudes</w:t>
      </w:r>
      <w:r w:rsidR="00012F94">
        <w:rPr>
          <w:rFonts w:ascii="Arial" w:hAnsi="Arial" w:cs="Arial"/>
          <w:sz w:val="24"/>
        </w:rPr>
        <w:t>”</w:t>
      </w:r>
      <w:r w:rsidR="0095725B">
        <w:rPr>
          <w:rFonts w:ascii="Arial" w:hAnsi="Arial" w:cs="Arial"/>
          <w:sz w:val="24"/>
        </w:rPr>
        <w:t xml:space="preserve"> </w:t>
      </w:r>
      <w:r w:rsidR="0095725B" w:rsidRPr="0095725B">
        <w:rPr>
          <w:rFonts w:ascii="Arial" w:hAnsi="Arial" w:cs="Arial"/>
          <w:noProof/>
          <w:sz w:val="24"/>
        </w:rPr>
        <w:t>(ANUIES, 2004)</w:t>
      </w:r>
      <w:r w:rsidR="009A0FB8">
        <w:rPr>
          <w:rFonts w:ascii="Arial" w:hAnsi="Arial" w:cs="Arial"/>
          <w:sz w:val="24"/>
        </w:rPr>
        <w:t>.</w:t>
      </w:r>
    </w:p>
    <w:p w:rsidR="0095725B" w:rsidRDefault="0095725B" w:rsidP="0095725B">
      <w:pPr>
        <w:spacing w:after="240" w:line="360" w:lineRule="auto"/>
        <w:ind w:firstLine="709"/>
        <w:rPr>
          <w:rFonts w:ascii="Arial" w:hAnsi="Arial" w:cs="Arial"/>
          <w:sz w:val="24"/>
        </w:rPr>
      </w:pPr>
      <w:r>
        <w:rPr>
          <w:rFonts w:ascii="Arial" w:hAnsi="Arial" w:cs="Arial"/>
          <w:sz w:val="24"/>
        </w:rPr>
        <w:t xml:space="preserve">Así mismo, la flexibilidad </w:t>
      </w:r>
      <w:r w:rsidR="00EF4FB7">
        <w:rPr>
          <w:rFonts w:ascii="Arial" w:hAnsi="Arial" w:cs="Arial"/>
          <w:sz w:val="24"/>
        </w:rPr>
        <w:t xml:space="preserve">curricular y el proceso educativo dotan de características y cualidades a este modelo educativo </w:t>
      </w:r>
      <w:r>
        <w:rPr>
          <w:rFonts w:ascii="Arial" w:hAnsi="Arial" w:cs="Arial"/>
          <w:sz w:val="24"/>
        </w:rPr>
        <w:t xml:space="preserve">(2008), que le permiten acudir al encuentro de las necesidades de todos los </w:t>
      </w:r>
      <w:r w:rsidR="0077375C">
        <w:rPr>
          <w:rFonts w:ascii="Arial" w:hAnsi="Arial" w:cs="Arial"/>
          <w:sz w:val="24"/>
        </w:rPr>
        <w:t>involucrados</w:t>
      </w:r>
      <w:r w:rsidRPr="0095725B">
        <w:rPr>
          <w:rFonts w:ascii="Arial" w:hAnsi="Arial" w:cs="Arial"/>
          <w:sz w:val="24"/>
        </w:rPr>
        <w:t>; impulsa la movilidad de los actores universitarios en la generación y socialización del conocimiento a través del diseño y rediseño de planes de estudios, la formación interdisciplinaria, y la promoción de nuevas alternativas de enseñanza y aprendizaje dentro y fuera del aula, la corresponsabilidad en la toma de decisiones, la consideración de cuestiones contextuales, el énfasis en la evaluación formativa, y la diversificación de las opciones de formación.</w:t>
      </w:r>
    </w:p>
    <w:p w:rsidR="00EC6C4A" w:rsidRDefault="004A631B" w:rsidP="00EC6C4A">
      <w:pPr>
        <w:spacing w:after="240" w:line="360" w:lineRule="auto"/>
        <w:ind w:firstLine="709"/>
        <w:rPr>
          <w:rFonts w:ascii="Arial" w:hAnsi="Arial" w:cs="Arial"/>
          <w:noProof/>
          <w:sz w:val="24"/>
        </w:rPr>
      </w:pPr>
      <w:r>
        <w:rPr>
          <w:rFonts w:ascii="Arial" w:hAnsi="Arial" w:cs="Arial"/>
          <w:sz w:val="24"/>
        </w:rPr>
        <w:t xml:space="preserve">En base a lo anterior, este eje operativo se dota de características que benefician completamente al estudiante e incentiva a la UANL a </w:t>
      </w:r>
      <w:r w:rsidR="00EF4FB7">
        <w:rPr>
          <w:rFonts w:ascii="Arial" w:hAnsi="Arial" w:cs="Arial"/>
          <w:sz w:val="24"/>
        </w:rPr>
        <w:t>crear programas educativos acordes a las necesidades de la población, dichas caracte</w:t>
      </w:r>
      <w:r>
        <w:rPr>
          <w:rFonts w:ascii="Arial" w:hAnsi="Arial" w:cs="Arial"/>
          <w:sz w:val="24"/>
        </w:rPr>
        <w:t xml:space="preserve">rística se muestran </w:t>
      </w:r>
      <w:r w:rsidR="00EC6C4A">
        <w:rPr>
          <w:rFonts w:ascii="Arial" w:hAnsi="Arial" w:cs="Arial"/>
          <w:sz w:val="24"/>
        </w:rPr>
        <w:t>a continuación</w:t>
      </w:r>
      <w:r w:rsidR="00EC6C4A">
        <w:rPr>
          <w:rFonts w:ascii="Arial" w:hAnsi="Arial" w:cs="Arial"/>
          <w:noProof/>
          <w:sz w:val="24"/>
        </w:rPr>
        <w:t xml:space="preserve"> </w:t>
      </w:r>
      <w:r w:rsidR="00EC6C4A" w:rsidRPr="00A41B44">
        <w:rPr>
          <w:rFonts w:ascii="Arial" w:hAnsi="Arial" w:cs="Arial"/>
          <w:noProof/>
          <w:sz w:val="24"/>
        </w:rPr>
        <w:t>(Universidad Autónoma de Nuevo León, 2008)</w:t>
      </w:r>
      <w:r w:rsidR="00EC6C4A">
        <w:rPr>
          <w:rFonts w:ascii="Arial" w:hAnsi="Arial" w:cs="Arial"/>
          <w:noProof/>
          <w:sz w:val="24"/>
        </w:rPr>
        <w:t>:</w:t>
      </w:r>
    </w:p>
    <w:p w:rsidR="00EC6C4A" w:rsidRPr="00EC6C4A" w:rsidRDefault="00EC6C4A" w:rsidP="00721808">
      <w:pPr>
        <w:pStyle w:val="Prrafodelista"/>
        <w:numPr>
          <w:ilvl w:val="0"/>
          <w:numId w:val="70"/>
        </w:numPr>
        <w:spacing w:after="240" w:line="360" w:lineRule="auto"/>
        <w:rPr>
          <w:rFonts w:ascii="Arial Narrow" w:hAnsi="Arial Narrow"/>
          <w:sz w:val="24"/>
          <w:szCs w:val="24"/>
        </w:rPr>
      </w:pPr>
      <w:r w:rsidRPr="00EC6C4A">
        <w:rPr>
          <w:rFonts w:ascii="Arial Narrow" w:hAnsi="Arial Narrow"/>
          <w:sz w:val="24"/>
          <w:szCs w:val="24"/>
        </w:rPr>
        <w:t>Promueve la formación integral, mediante el acceso de los estudiantes a diferentes opciones de flexibilidad curricular que ofrezca la institución, para el logro de los propósitos de formación.</w:t>
      </w:r>
    </w:p>
    <w:p w:rsidR="00EC6C4A" w:rsidRPr="00EC6C4A" w:rsidRDefault="00EC6C4A" w:rsidP="00721808">
      <w:pPr>
        <w:pStyle w:val="Prrafodelista"/>
        <w:numPr>
          <w:ilvl w:val="0"/>
          <w:numId w:val="70"/>
        </w:numPr>
        <w:spacing w:after="240" w:line="360" w:lineRule="auto"/>
        <w:rPr>
          <w:rFonts w:ascii="Arial Narrow" w:hAnsi="Arial Narrow"/>
          <w:sz w:val="24"/>
          <w:szCs w:val="24"/>
        </w:rPr>
      </w:pPr>
      <w:r w:rsidRPr="00EC6C4A">
        <w:rPr>
          <w:rFonts w:ascii="Arial Narrow" w:hAnsi="Arial Narrow"/>
          <w:sz w:val="24"/>
          <w:szCs w:val="24"/>
        </w:rPr>
        <w:t>Propicia la construcción de un perfil profesional individual (perfil indicativo), que se adapte a los intereses y aptitudes del estudiante por medio de los programas de tutorías, entre otros, y de los diferentes esquemas que favorezcan todas las posibilidades del aprendizaje autónomo.</w:t>
      </w:r>
    </w:p>
    <w:p w:rsidR="00EC6C4A" w:rsidRPr="00EC6C4A" w:rsidRDefault="00EC6C4A" w:rsidP="00721808">
      <w:pPr>
        <w:pStyle w:val="Prrafodelista"/>
        <w:numPr>
          <w:ilvl w:val="0"/>
          <w:numId w:val="70"/>
        </w:numPr>
        <w:spacing w:after="240" w:line="360" w:lineRule="auto"/>
        <w:rPr>
          <w:rFonts w:ascii="Arial Narrow" w:hAnsi="Arial Narrow"/>
          <w:sz w:val="24"/>
          <w:szCs w:val="24"/>
        </w:rPr>
      </w:pPr>
      <w:r w:rsidRPr="00EC6C4A">
        <w:rPr>
          <w:rFonts w:ascii="Arial Narrow" w:hAnsi="Arial Narrow"/>
          <w:sz w:val="24"/>
          <w:szCs w:val="24"/>
        </w:rPr>
        <w:t>Favorece la movilidad estudiantil y la internacionalización de los programas educativos, de conformidad con los intereses y expectativas de los estudiantes.</w:t>
      </w:r>
    </w:p>
    <w:p w:rsidR="00EC6C4A" w:rsidRPr="00EC6C4A" w:rsidRDefault="00EC6C4A" w:rsidP="00721808">
      <w:pPr>
        <w:pStyle w:val="Prrafodelista"/>
        <w:numPr>
          <w:ilvl w:val="0"/>
          <w:numId w:val="70"/>
        </w:numPr>
        <w:spacing w:after="240" w:line="360" w:lineRule="auto"/>
        <w:rPr>
          <w:rFonts w:ascii="Arial Narrow" w:hAnsi="Arial Narrow"/>
          <w:sz w:val="24"/>
          <w:szCs w:val="24"/>
        </w:rPr>
      </w:pPr>
      <w:r w:rsidRPr="00EC6C4A">
        <w:rPr>
          <w:rFonts w:ascii="Arial Narrow" w:hAnsi="Arial Narrow"/>
          <w:sz w:val="24"/>
          <w:szCs w:val="24"/>
        </w:rPr>
        <w:t xml:space="preserve">Posibilita una actualización permanente del personal académico en su campo profesional. </w:t>
      </w:r>
    </w:p>
    <w:p w:rsidR="00EC6C4A" w:rsidRPr="00EC6C4A" w:rsidRDefault="00EC6C4A" w:rsidP="00721808">
      <w:pPr>
        <w:pStyle w:val="Prrafodelista"/>
        <w:numPr>
          <w:ilvl w:val="0"/>
          <w:numId w:val="70"/>
        </w:numPr>
        <w:spacing w:after="240" w:line="360" w:lineRule="auto"/>
        <w:rPr>
          <w:rFonts w:ascii="Arial" w:hAnsi="Arial" w:cs="Arial"/>
          <w:sz w:val="24"/>
        </w:rPr>
      </w:pPr>
      <w:r w:rsidRPr="00EC6C4A">
        <w:rPr>
          <w:rFonts w:ascii="Arial Narrow" w:hAnsi="Arial Narrow"/>
          <w:sz w:val="24"/>
          <w:szCs w:val="24"/>
        </w:rPr>
        <w:t>Contribuye a la actualización de la oferta educativa.</w:t>
      </w:r>
    </w:p>
    <w:p w:rsidR="0095725B" w:rsidRDefault="007D2A1A" w:rsidP="0095725B">
      <w:pPr>
        <w:spacing w:after="240" w:line="360" w:lineRule="auto"/>
        <w:ind w:firstLine="709"/>
        <w:rPr>
          <w:rFonts w:ascii="Arial" w:hAnsi="Arial" w:cs="Arial"/>
          <w:sz w:val="24"/>
        </w:rPr>
      </w:pPr>
      <w:r>
        <w:rPr>
          <w:rFonts w:ascii="Arial" w:hAnsi="Arial" w:cs="Arial"/>
          <w:sz w:val="24"/>
        </w:rPr>
        <w:t>Dentro de este eje operativo existen implicaciones al momento de aplicarlo</w:t>
      </w:r>
      <w:r w:rsidR="00EC6C4A">
        <w:rPr>
          <w:rFonts w:ascii="Arial" w:hAnsi="Arial" w:cs="Arial"/>
          <w:sz w:val="24"/>
        </w:rPr>
        <w:t>,</w:t>
      </w:r>
      <w:r w:rsidR="008C7467">
        <w:rPr>
          <w:rFonts w:ascii="Arial" w:hAnsi="Arial" w:cs="Arial"/>
          <w:sz w:val="24"/>
        </w:rPr>
        <w:t xml:space="preserve"> y que</w:t>
      </w:r>
      <w:r>
        <w:rPr>
          <w:rFonts w:ascii="Arial" w:hAnsi="Arial" w:cs="Arial"/>
          <w:sz w:val="24"/>
        </w:rPr>
        <w:t xml:space="preserve"> </w:t>
      </w:r>
      <w:r w:rsidR="008C7467">
        <w:rPr>
          <w:rFonts w:ascii="Arial" w:hAnsi="Arial" w:cs="Arial"/>
          <w:sz w:val="24"/>
        </w:rPr>
        <w:t xml:space="preserve">benefician la creación de cualquier </w:t>
      </w:r>
      <w:r w:rsidR="00EC6C4A">
        <w:rPr>
          <w:rFonts w:ascii="Arial" w:hAnsi="Arial" w:cs="Arial"/>
          <w:sz w:val="24"/>
        </w:rPr>
        <w:t>programa e</w:t>
      </w:r>
      <w:r w:rsidR="008C7467">
        <w:rPr>
          <w:rFonts w:ascii="Arial" w:hAnsi="Arial" w:cs="Arial"/>
          <w:sz w:val="24"/>
        </w:rPr>
        <w:t>ducativo, dichas implicaciones</w:t>
      </w:r>
      <w:r>
        <w:rPr>
          <w:rFonts w:ascii="Arial" w:hAnsi="Arial" w:cs="Arial"/>
          <w:sz w:val="24"/>
        </w:rPr>
        <w:t xml:space="preserve"> muestran </w:t>
      </w:r>
      <w:r w:rsidR="00EC6C4A">
        <w:rPr>
          <w:rFonts w:ascii="Arial" w:hAnsi="Arial" w:cs="Arial"/>
          <w:sz w:val="24"/>
        </w:rPr>
        <w:t xml:space="preserve">a continuación </w:t>
      </w:r>
      <w:r w:rsidR="00EC6C4A" w:rsidRPr="00EC6C4A">
        <w:rPr>
          <w:rFonts w:ascii="Arial" w:hAnsi="Arial" w:cs="Arial"/>
          <w:sz w:val="24"/>
        </w:rPr>
        <w:t>(Universida</w:t>
      </w:r>
      <w:r w:rsidR="00EC6C4A">
        <w:rPr>
          <w:rFonts w:ascii="Arial" w:hAnsi="Arial" w:cs="Arial"/>
          <w:sz w:val="24"/>
        </w:rPr>
        <w:t>d Autónoma de Nuevo León, 2008)</w:t>
      </w:r>
      <w:r>
        <w:rPr>
          <w:rFonts w:ascii="Arial" w:hAnsi="Arial" w:cs="Arial"/>
          <w:sz w:val="24"/>
        </w:rPr>
        <w:t>:</w:t>
      </w:r>
    </w:p>
    <w:p w:rsidR="008700E4" w:rsidRPr="008700E4" w:rsidRDefault="008700E4" w:rsidP="00721808">
      <w:pPr>
        <w:pStyle w:val="Prrafodelista"/>
        <w:numPr>
          <w:ilvl w:val="0"/>
          <w:numId w:val="70"/>
        </w:numPr>
        <w:spacing w:after="240" w:line="360" w:lineRule="auto"/>
        <w:rPr>
          <w:rFonts w:ascii="Arial Narrow" w:hAnsi="Arial Narrow"/>
          <w:sz w:val="24"/>
          <w:szCs w:val="24"/>
        </w:rPr>
      </w:pPr>
      <w:r w:rsidRPr="008700E4">
        <w:rPr>
          <w:rFonts w:ascii="Arial Narrow" w:hAnsi="Arial Narrow"/>
          <w:sz w:val="24"/>
          <w:szCs w:val="24"/>
        </w:rPr>
        <w:t>Ampliar la cobertura de programas educativos, medios de aprendizaje y servicios de apoyo.</w:t>
      </w:r>
    </w:p>
    <w:p w:rsidR="008700E4" w:rsidRPr="008700E4" w:rsidRDefault="008700E4" w:rsidP="00721808">
      <w:pPr>
        <w:pStyle w:val="Prrafodelista"/>
        <w:numPr>
          <w:ilvl w:val="0"/>
          <w:numId w:val="70"/>
        </w:numPr>
        <w:spacing w:after="240" w:line="360" w:lineRule="auto"/>
        <w:rPr>
          <w:rFonts w:ascii="Arial Narrow" w:hAnsi="Arial Narrow"/>
          <w:sz w:val="24"/>
          <w:szCs w:val="24"/>
        </w:rPr>
      </w:pPr>
      <w:r w:rsidRPr="008700E4">
        <w:rPr>
          <w:rFonts w:ascii="Arial Narrow" w:hAnsi="Arial Narrow"/>
          <w:sz w:val="24"/>
          <w:szCs w:val="24"/>
        </w:rPr>
        <w:t>Responder institucionalmente a una formación del pensamiento libre, flexible e interdisciplinario.</w:t>
      </w:r>
    </w:p>
    <w:p w:rsidR="008700E4" w:rsidRPr="008700E4" w:rsidRDefault="008700E4" w:rsidP="00721808">
      <w:pPr>
        <w:pStyle w:val="Prrafodelista"/>
        <w:numPr>
          <w:ilvl w:val="0"/>
          <w:numId w:val="70"/>
        </w:numPr>
        <w:spacing w:after="240" w:line="360" w:lineRule="auto"/>
        <w:rPr>
          <w:rFonts w:ascii="Arial Narrow" w:hAnsi="Arial Narrow"/>
          <w:sz w:val="24"/>
          <w:szCs w:val="24"/>
        </w:rPr>
      </w:pPr>
      <w:r w:rsidRPr="008700E4">
        <w:rPr>
          <w:rFonts w:ascii="Arial Narrow" w:hAnsi="Arial Narrow"/>
          <w:sz w:val="24"/>
          <w:szCs w:val="24"/>
        </w:rPr>
        <w:t>Diseñar opciones de formación flexible, en función del contexto de las dependencias.</w:t>
      </w:r>
    </w:p>
    <w:p w:rsidR="008700E4" w:rsidRPr="008700E4" w:rsidRDefault="008700E4" w:rsidP="00721808">
      <w:pPr>
        <w:pStyle w:val="Prrafodelista"/>
        <w:numPr>
          <w:ilvl w:val="0"/>
          <w:numId w:val="70"/>
        </w:numPr>
        <w:spacing w:after="240" w:line="360" w:lineRule="auto"/>
        <w:rPr>
          <w:rFonts w:ascii="Arial Narrow" w:hAnsi="Arial Narrow"/>
          <w:sz w:val="24"/>
          <w:szCs w:val="24"/>
        </w:rPr>
      </w:pPr>
      <w:r w:rsidRPr="008700E4">
        <w:rPr>
          <w:rFonts w:ascii="Arial Narrow" w:hAnsi="Arial Narrow"/>
          <w:sz w:val="24"/>
          <w:szCs w:val="24"/>
        </w:rPr>
        <w:t xml:space="preserve">Realizar trabajo colegiado intra e inter dependencias, que fomente el desarrollo de propuestas de flexibilización pertinentes. </w:t>
      </w:r>
    </w:p>
    <w:p w:rsidR="008700E4" w:rsidRPr="008700E4" w:rsidRDefault="008700E4" w:rsidP="00721808">
      <w:pPr>
        <w:pStyle w:val="Prrafodelista"/>
        <w:numPr>
          <w:ilvl w:val="0"/>
          <w:numId w:val="70"/>
        </w:numPr>
        <w:spacing w:after="240" w:line="360" w:lineRule="auto"/>
        <w:rPr>
          <w:rFonts w:ascii="Arial Narrow" w:hAnsi="Arial Narrow"/>
          <w:sz w:val="24"/>
          <w:szCs w:val="24"/>
        </w:rPr>
      </w:pPr>
      <w:r w:rsidRPr="008700E4">
        <w:rPr>
          <w:rFonts w:ascii="Arial Narrow" w:hAnsi="Arial Narrow"/>
          <w:sz w:val="24"/>
          <w:szCs w:val="24"/>
        </w:rPr>
        <w:t>Adecuar y mejorar la infraestructura tecnológica y administrativa.</w:t>
      </w:r>
    </w:p>
    <w:p w:rsidR="008700E4" w:rsidRPr="008700E4" w:rsidRDefault="008700E4" w:rsidP="00721808">
      <w:pPr>
        <w:pStyle w:val="Prrafodelista"/>
        <w:numPr>
          <w:ilvl w:val="0"/>
          <w:numId w:val="70"/>
        </w:numPr>
        <w:spacing w:after="240" w:line="360" w:lineRule="auto"/>
        <w:rPr>
          <w:rFonts w:ascii="Arial Narrow" w:hAnsi="Arial Narrow"/>
          <w:sz w:val="24"/>
          <w:szCs w:val="24"/>
        </w:rPr>
      </w:pPr>
      <w:r w:rsidRPr="008700E4">
        <w:rPr>
          <w:rFonts w:ascii="Arial Narrow" w:hAnsi="Arial Narrow"/>
          <w:sz w:val="24"/>
          <w:szCs w:val="24"/>
        </w:rPr>
        <w:t>Diseñar un sistema institucional de administración de programas educativos por créditos.</w:t>
      </w:r>
    </w:p>
    <w:p w:rsidR="00EC6C4A" w:rsidRPr="008700E4" w:rsidRDefault="008700E4" w:rsidP="00721808">
      <w:pPr>
        <w:pStyle w:val="Prrafodelista"/>
        <w:numPr>
          <w:ilvl w:val="0"/>
          <w:numId w:val="70"/>
        </w:numPr>
        <w:spacing w:after="240" w:line="360" w:lineRule="auto"/>
        <w:rPr>
          <w:rFonts w:ascii="Arial Narrow" w:hAnsi="Arial Narrow"/>
          <w:sz w:val="24"/>
          <w:szCs w:val="24"/>
        </w:rPr>
      </w:pPr>
      <w:r w:rsidRPr="008700E4">
        <w:rPr>
          <w:rFonts w:ascii="Arial Narrow" w:hAnsi="Arial Narrow"/>
          <w:sz w:val="24"/>
          <w:szCs w:val="24"/>
        </w:rPr>
        <w:t>Ofrecer modalidades alternativas para el aprendizaje.</w:t>
      </w:r>
    </w:p>
    <w:p w:rsidR="00B22CE8" w:rsidRDefault="00066451" w:rsidP="00066451">
      <w:pPr>
        <w:pStyle w:val="Ttulo3"/>
        <w:spacing w:line="360" w:lineRule="auto"/>
      </w:pPr>
      <w:bookmarkStart w:id="17" w:name="_Toc412216784"/>
      <w:r>
        <w:t>2.1.3 Ejes transversales</w:t>
      </w:r>
      <w:bookmarkEnd w:id="17"/>
    </w:p>
    <w:p w:rsidR="00B22CE8" w:rsidRDefault="00066451" w:rsidP="00066451">
      <w:pPr>
        <w:spacing w:after="240" w:line="360" w:lineRule="auto"/>
        <w:ind w:firstLine="709"/>
        <w:rPr>
          <w:rFonts w:ascii="Arial" w:hAnsi="Arial" w:cs="Arial"/>
          <w:sz w:val="24"/>
        </w:rPr>
      </w:pPr>
      <w:r>
        <w:rPr>
          <w:rFonts w:ascii="Arial" w:hAnsi="Arial" w:cs="Arial"/>
          <w:sz w:val="24"/>
        </w:rPr>
        <w:t xml:space="preserve">Los ejes transversales </w:t>
      </w:r>
      <w:r w:rsidR="00012F94">
        <w:rPr>
          <w:rFonts w:ascii="Arial" w:hAnsi="Arial" w:cs="Arial"/>
          <w:sz w:val="24"/>
        </w:rPr>
        <w:t>“</w:t>
      </w:r>
      <w:r>
        <w:rPr>
          <w:rFonts w:ascii="Arial" w:hAnsi="Arial" w:cs="Arial"/>
          <w:sz w:val="24"/>
        </w:rPr>
        <w:t>se desarrollan a través de todo el currículo, por lo cual se complementan con el proceso educativo integral, con esto dicho, la tarea áulica y extra áulica debe contemplar aspectos de formación global e incorporar estrategias y técnicas innovadoras que refuercen la formación académica</w:t>
      </w:r>
      <w:r w:rsidR="00012F94">
        <w:rPr>
          <w:rFonts w:ascii="Arial" w:hAnsi="Arial" w:cs="Arial"/>
          <w:sz w:val="24"/>
        </w:rPr>
        <w:t>”</w:t>
      </w:r>
      <w:r>
        <w:rPr>
          <w:rFonts w:ascii="Arial" w:hAnsi="Arial" w:cs="Arial"/>
          <w:noProof/>
          <w:sz w:val="24"/>
        </w:rPr>
        <w:t xml:space="preserve"> </w:t>
      </w:r>
      <w:r w:rsidRPr="00066451">
        <w:rPr>
          <w:rFonts w:ascii="Arial" w:hAnsi="Arial" w:cs="Arial"/>
          <w:noProof/>
          <w:sz w:val="24"/>
        </w:rPr>
        <w:t>(Universidad Autónoma de Nuevo León, 2008)</w:t>
      </w:r>
      <w:r w:rsidR="009A0FB8">
        <w:rPr>
          <w:rFonts w:ascii="Arial" w:hAnsi="Arial" w:cs="Arial"/>
          <w:sz w:val="24"/>
        </w:rPr>
        <w:t>.</w:t>
      </w:r>
    </w:p>
    <w:p w:rsidR="00066451" w:rsidRDefault="00066451" w:rsidP="00066451">
      <w:pPr>
        <w:spacing w:after="240" w:line="360" w:lineRule="auto"/>
        <w:ind w:firstLine="709"/>
        <w:rPr>
          <w:rFonts w:ascii="Arial" w:hAnsi="Arial" w:cs="Arial"/>
          <w:sz w:val="24"/>
        </w:rPr>
      </w:pPr>
      <w:r>
        <w:rPr>
          <w:rFonts w:ascii="Arial" w:hAnsi="Arial" w:cs="Arial"/>
          <w:sz w:val="24"/>
        </w:rPr>
        <w:t>A su vez, los ejes transversales se componen por el Eje de internacionalización y el Eje de innovación académica.</w:t>
      </w:r>
    </w:p>
    <w:p w:rsidR="004C2036" w:rsidRPr="004C2036" w:rsidRDefault="004C2036" w:rsidP="004C2036">
      <w:pPr>
        <w:pStyle w:val="Ttulo4"/>
        <w:spacing w:after="240" w:line="360" w:lineRule="auto"/>
      </w:pPr>
      <w:r>
        <w:t>2.1.3.1 Eje de internacionalización</w:t>
      </w:r>
    </w:p>
    <w:p w:rsidR="00066451" w:rsidRDefault="00066451" w:rsidP="004C2036">
      <w:pPr>
        <w:spacing w:after="240" w:line="360" w:lineRule="auto"/>
        <w:ind w:firstLine="709"/>
        <w:rPr>
          <w:rFonts w:ascii="Arial" w:hAnsi="Arial" w:cs="Arial"/>
          <w:sz w:val="24"/>
        </w:rPr>
      </w:pPr>
      <w:r>
        <w:rPr>
          <w:rFonts w:ascii="Arial" w:hAnsi="Arial" w:cs="Arial"/>
          <w:sz w:val="24"/>
        </w:rPr>
        <w:t>El eje de internacionalización en</w:t>
      </w:r>
      <w:r w:rsidRPr="00066451">
        <w:rPr>
          <w:rFonts w:ascii="Arial" w:hAnsi="Arial" w:cs="Arial"/>
          <w:sz w:val="24"/>
        </w:rPr>
        <w:t xml:space="preserve"> la educación superior </w:t>
      </w:r>
      <w:r w:rsidR="00012F94">
        <w:rPr>
          <w:rFonts w:ascii="Arial" w:hAnsi="Arial" w:cs="Arial"/>
          <w:sz w:val="24"/>
        </w:rPr>
        <w:t>“</w:t>
      </w:r>
      <w:r w:rsidRPr="00066451">
        <w:rPr>
          <w:rFonts w:ascii="Arial" w:hAnsi="Arial" w:cs="Arial"/>
          <w:sz w:val="24"/>
        </w:rPr>
        <w:t>es el proceso de</w:t>
      </w:r>
      <w:r>
        <w:rPr>
          <w:rFonts w:ascii="Arial" w:hAnsi="Arial" w:cs="Arial"/>
          <w:sz w:val="24"/>
        </w:rPr>
        <w:t xml:space="preserve"> </w:t>
      </w:r>
      <w:r w:rsidRPr="00066451">
        <w:rPr>
          <w:rFonts w:ascii="Arial" w:hAnsi="Arial" w:cs="Arial"/>
          <w:sz w:val="24"/>
        </w:rPr>
        <w:t>integración de las dimensiones internacionales/interculturales en la enseñanza, investigación y servicios de una institución</w:t>
      </w:r>
      <w:r w:rsidR="00012F94">
        <w:rPr>
          <w:rFonts w:ascii="Arial" w:hAnsi="Arial" w:cs="Arial"/>
          <w:sz w:val="24"/>
        </w:rPr>
        <w:t>”</w:t>
      </w:r>
      <w:r>
        <w:rPr>
          <w:rFonts w:ascii="Arial" w:hAnsi="Arial" w:cs="Arial"/>
          <w:sz w:val="24"/>
        </w:rPr>
        <w:t xml:space="preserve"> </w:t>
      </w:r>
      <w:r w:rsidRPr="00066451">
        <w:rPr>
          <w:rFonts w:ascii="Arial" w:hAnsi="Arial" w:cs="Arial"/>
          <w:noProof/>
          <w:sz w:val="24"/>
        </w:rPr>
        <w:t>(Knight, 1997)</w:t>
      </w:r>
      <w:r w:rsidR="009A0FB8">
        <w:rPr>
          <w:rFonts w:ascii="Arial" w:hAnsi="Arial" w:cs="Arial"/>
          <w:sz w:val="24"/>
        </w:rPr>
        <w:t>.</w:t>
      </w:r>
    </w:p>
    <w:p w:rsidR="00A01768" w:rsidRDefault="00A01768" w:rsidP="00066451">
      <w:pPr>
        <w:spacing w:after="240" w:line="360" w:lineRule="auto"/>
        <w:ind w:firstLine="709"/>
        <w:rPr>
          <w:rFonts w:ascii="Arial" w:hAnsi="Arial" w:cs="Arial"/>
          <w:sz w:val="24"/>
        </w:rPr>
      </w:pPr>
      <w:r>
        <w:rPr>
          <w:rFonts w:ascii="Arial" w:hAnsi="Arial" w:cs="Arial"/>
          <w:sz w:val="24"/>
        </w:rPr>
        <w:t xml:space="preserve">Dentro del eje de internacionalización se agrupan las siguientes características, las cuales se muestran </w:t>
      </w:r>
      <w:r w:rsidR="00D5335D">
        <w:rPr>
          <w:rFonts w:ascii="Arial" w:hAnsi="Arial" w:cs="Arial"/>
          <w:sz w:val="24"/>
        </w:rPr>
        <w:t>a continuación</w:t>
      </w:r>
      <w:r w:rsidR="00D5335D">
        <w:rPr>
          <w:rFonts w:ascii="Arial" w:hAnsi="Arial" w:cs="Arial"/>
          <w:noProof/>
          <w:sz w:val="24"/>
        </w:rPr>
        <w:t xml:space="preserve"> </w:t>
      </w:r>
      <w:r w:rsidR="00D5335D" w:rsidRPr="00066451">
        <w:rPr>
          <w:rFonts w:ascii="Arial" w:hAnsi="Arial" w:cs="Arial"/>
          <w:noProof/>
          <w:sz w:val="24"/>
        </w:rPr>
        <w:t>(Universidad Autónoma de Nuevo León, 2008)</w:t>
      </w:r>
      <w:r>
        <w:rPr>
          <w:rFonts w:ascii="Arial" w:hAnsi="Arial" w:cs="Arial"/>
          <w:sz w:val="24"/>
        </w:rPr>
        <w:t>:</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Fomenta</w:t>
      </w:r>
      <w:r w:rsidR="00EF4FB7">
        <w:rPr>
          <w:rFonts w:ascii="Arial Narrow" w:hAnsi="Arial Narrow"/>
          <w:sz w:val="24"/>
          <w:szCs w:val="24"/>
        </w:rPr>
        <w:t xml:space="preserve"> el uso de varias modalidades: p</w:t>
      </w:r>
      <w:r w:rsidRPr="00D5335D">
        <w:rPr>
          <w:rFonts w:ascii="Arial Narrow" w:hAnsi="Arial Narrow"/>
          <w:sz w:val="24"/>
          <w:szCs w:val="24"/>
        </w:rPr>
        <w:t>rogramas académicos, actividades de investigación y profesionales, actividades extracurriculares, relaciones y servicios externos, tanto en el país como en el extranjero; todo esto en el marco de una reglamentación clara y mecanismos eficientes.</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Promueve la competitividad, a nivel internacional, por los conocimientos, destrezas, actitudes y aptitudes desarrollados.</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Estimula el desarrollo de competencias sociales y capacidades de comunicación y persuasión que permiten el desenvolvimiento en un contexto internacional.</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Facilita la capacidad de los actores educativos para interactuar con sus pares en el extranjero, participando en programas de intercambio internacional.</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Propicia el acceso hacia nuevos esquemas de investigación, de docencia y de gestión.</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Facilita la sociedad y afiliación con universidades en el mundo.</w:t>
      </w:r>
    </w:p>
    <w:p w:rsidR="00A01768" w:rsidRDefault="00A11486" w:rsidP="00A11486">
      <w:pPr>
        <w:spacing w:after="240" w:line="360" w:lineRule="auto"/>
        <w:ind w:firstLine="709"/>
        <w:rPr>
          <w:rFonts w:ascii="Arial" w:hAnsi="Arial" w:cs="Arial"/>
          <w:sz w:val="24"/>
        </w:rPr>
      </w:pPr>
      <w:r>
        <w:rPr>
          <w:rFonts w:ascii="Arial" w:hAnsi="Arial" w:cs="Arial"/>
          <w:sz w:val="24"/>
        </w:rPr>
        <w:t xml:space="preserve">Estas características al igual que el eje de internalización </w:t>
      </w:r>
      <w:r w:rsidR="004C2036">
        <w:rPr>
          <w:rFonts w:ascii="Arial" w:hAnsi="Arial" w:cs="Arial"/>
          <w:sz w:val="24"/>
        </w:rPr>
        <w:t>traen</w:t>
      </w:r>
      <w:r>
        <w:rPr>
          <w:rFonts w:ascii="Arial" w:hAnsi="Arial" w:cs="Arial"/>
          <w:sz w:val="24"/>
        </w:rPr>
        <w:t xml:space="preserve"> ciertas implicaciones al momento de aplicarlo, estas implicaciones se muestran </w:t>
      </w:r>
      <w:r w:rsidR="00D5335D">
        <w:rPr>
          <w:rFonts w:ascii="Arial" w:hAnsi="Arial" w:cs="Arial"/>
          <w:sz w:val="24"/>
        </w:rPr>
        <w:t xml:space="preserve">a continuación </w:t>
      </w:r>
      <w:r w:rsidR="00D5335D" w:rsidRPr="00066451">
        <w:rPr>
          <w:rFonts w:ascii="Arial" w:hAnsi="Arial" w:cs="Arial"/>
          <w:noProof/>
          <w:sz w:val="24"/>
        </w:rPr>
        <w:t>(Universidad Autónoma de Nuevo León, 2008)</w:t>
      </w:r>
      <w:r w:rsidR="00D5335D">
        <w:rPr>
          <w:rFonts w:ascii="Arial" w:hAnsi="Arial" w:cs="Arial"/>
          <w:sz w:val="24"/>
        </w:rPr>
        <w:t>:</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Formar profesionales que posean conocimientos internacionales y competencias interculturales.</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 xml:space="preserve">Incorporar la dimensión internacional en los programas educativos considerando las tendencias educativas y disciplinares. </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Incorporar personal académico formado en instituciones extranjeras.</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 xml:space="preserve">Formalizar los estudios permanentes de educación comparada. </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Identificar las áreas de oportunidad en los programas educativos actuales y emergentes.</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 xml:space="preserve">Homologar los programas educativos con estándares internacionales. </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Incorporar a los profesores y cuerpos académicos en redes de colaboración internacionales.</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Incrementar los programas de formación en otros idiomas.</w:t>
      </w:r>
    </w:p>
    <w:p w:rsidR="00D5335D" w:rsidRPr="00D5335D" w:rsidRDefault="00D5335D" w:rsidP="00721808">
      <w:pPr>
        <w:pStyle w:val="Prrafodelista"/>
        <w:numPr>
          <w:ilvl w:val="0"/>
          <w:numId w:val="70"/>
        </w:numPr>
        <w:spacing w:after="240" w:line="360" w:lineRule="auto"/>
        <w:rPr>
          <w:rFonts w:ascii="Arial Narrow" w:hAnsi="Arial Narrow"/>
          <w:sz w:val="24"/>
          <w:szCs w:val="24"/>
        </w:rPr>
      </w:pPr>
      <w:r w:rsidRPr="00D5335D">
        <w:rPr>
          <w:rFonts w:ascii="Arial Narrow" w:hAnsi="Arial Narrow"/>
          <w:sz w:val="24"/>
          <w:szCs w:val="24"/>
        </w:rPr>
        <w:t>Lograr la acreditación internacional de los programas educativos.</w:t>
      </w:r>
    </w:p>
    <w:p w:rsidR="00A11486" w:rsidRDefault="004C2036" w:rsidP="004C2036">
      <w:pPr>
        <w:spacing w:after="240" w:line="360" w:lineRule="auto"/>
        <w:ind w:firstLine="709"/>
        <w:rPr>
          <w:rFonts w:ascii="Arial" w:hAnsi="Arial" w:cs="Arial"/>
          <w:sz w:val="24"/>
        </w:rPr>
      </w:pPr>
      <w:r>
        <w:rPr>
          <w:rFonts w:ascii="Arial" w:hAnsi="Arial" w:cs="Arial"/>
          <w:sz w:val="24"/>
        </w:rPr>
        <w:t xml:space="preserve">De esta manera, el eje de internacionalización pone en vista el rumbo a seguir de </w:t>
      </w:r>
      <w:r w:rsidR="00EF4FB7">
        <w:rPr>
          <w:rFonts w:ascii="Arial" w:hAnsi="Arial" w:cs="Arial"/>
          <w:sz w:val="24"/>
        </w:rPr>
        <w:t xml:space="preserve">este programa educativo, ya que es </w:t>
      </w:r>
      <w:r>
        <w:rPr>
          <w:rFonts w:ascii="Arial" w:hAnsi="Arial" w:cs="Arial"/>
          <w:sz w:val="24"/>
        </w:rPr>
        <w:t xml:space="preserve">no solo ayudar o proporcionar educación a una población pero si no elevarla a los estándares </w:t>
      </w:r>
      <w:r w:rsidR="00D5335D" w:rsidRPr="00D5335D">
        <w:rPr>
          <w:rFonts w:ascii="Arial" w:hAnsi="Arial" w:cs="Arial"/>
          <w:sz w:val="24"/>
        </w:rPr>
        <w:t xml:space="preserve">internacionales </w:t>
      </w:r>
      <w:r>
        <w:rPr>
          <w:rFonts w:ascii="Arial" w:hAnsi="Arial" w:cs="Arial"/>
          <w:sz w:val="24"/>
        </w:rPr>
        <w:t>fijados por la UANL y que puedan competir con a nivel internacional.</w:t>
      </w:r>
    </w:p>
    <w:p w:rsidR="004C2036" w:rsidRDefault="004C2036" w:rsidP="004C2036">
      <w:pPr>
        <w:pStyle w:val="Ttulo4"/>
        <w:spacing w:after="240" w:line="360" w:lineRule="auto"/>
      </w:pPr>
      <w:r>
        <w:t>2.1.3.2 Eje de innovación académica</w:t>
      </w:r>
    </w:p>
    <w:p w:rsidR="008A6A55" w:rsidRDefault="004C2036" w:rsidP="004C2036">
      <w:pPr>
        <w:spacing w:after="240" w:line="360" w:lineRule="auto"/>
        <w:ind w:firstLine="709"/>
        <w:rPr>
          <w:rFonts w:ascii="Arial" w:hAnsi="Arial" w:cs="Arial"/>
          <w:sz w:val="24"/>
        </w:rPr>
      </w:pPr>
      <w:r>
        <w:rPr>
          <w:rFonts w:ascii="Arial" w:hAnsi="Arial" w:cs="Arial"/>
          <w:sz w:val="24"/>
        </w:rPr>
        <w:t>De igual manera, el eje de innovación académica sirve para</w:t>
      </w:r>
      <w:r w:rsidRPr="004C2036">
        <w:rPr>
          <w:rFonts w:ascii="Arial" w:hAnsi="Arial" w:cs="Arial"/>
          <w:sz w:val="24"/>
        </w:rPr>
        <w:t xml:space="preserve"> la gestión de </w:t>
      </w:r>
      <w:r w:rsidR="00D5335D">
        <w:rPr>
          <w:rFonts w:ascii="Arial" w:hAnsi="Arial" w:cs="Arial"/>
          <w:sz w:val="24"/>
        </w:rPr>
        <w:t>conocimientos e</w:t>
      </w:r>
      <w:r w:rsidRPr="004C2036">
        <w:rPr>
          <w:rFonts w:ascii="Arial" w:hAnsi="Arial" w:cs="Arial"/>
          <w:sz w:val="24"/>
        </w:rPr>
        <w:t xml:space="preserve">n la </w:t>
      </w:r>
      <w:r>
        <w:rPr>
          <w:rFonts w:ascii="Arial" w:hAnsi="Arial" w:cs="Arial"/>
          <w:sz w:val="24"/>
        </w:rPr>
        <w:t xml:space="preserve">UANL, </w:t>
      </w:r>
      <w:r w:rsidRPr="004C2036">
        <w:rPr>
          <w:rFonts w:ascii="Arial" w:hAnsi="Arial" w:cs="Arial"/>
          <w:sz w:val="24"/>
        </w:rPr>
        <w:t>que genera soluciones creativas a las necesidades de cambio. En el ámbito educativo, la idea de cambio se introduce como la mejora de la calidad educativa bajo la denominación de innovación, a la que se considera como un conjunto de dinámicas explícitas que pretenden alterar las ideas, concepciones, metas, contenidos y prácticas escolares en alguna dimensión renovadora de la existente</w:t>
      </w:r>
      <w:r>
        <w:rPr>
          <w:rFonts w:ascii="Arial" w:hAnsi="Arial" w:cs="Arial"/>
          <w:sz w:val="24"/>
        </w:rPr>
        <w:t xml:space="preserve"> </w:t>
      </w:r>
      <w:r w:rsidRPr="004C2036">
        <w:rPr>
          <w:rFonts w:ascii="Arial" w:hAnsi="Arial" w:cs="Arial"/>
          <w:noProof/>
          <w:sz w:val="24"/>
        </w:rPr>
        <w:t>(Universidad Autónoma de Nuevo León, 2008)</w:t>
      </w:r>
      <w:r w:rsidR="009A0FB8">
        <w:rPr>
          <w:rFonts w:ascii="Arial" w:hAnsi="Arial" w:cs="Arial"/>
          <w:sz w:val="24"/>
        </w:rPr>
        <w:t>.</w:t>
      </w:r>
    </w:p>
    <w:p w:rsidR="008A6A55" w:rsidRDefault="00A71776" w:rsidP="004C2036">
      <w:pPr>
        <w:spacing w:after="240" w:line="360" w:lineRule="auto"/>
        <w:ind w:firstLine="709"/>
        <w:rPr>
          <w:rFonts w:ascii="Arial" w:hAnsi="Arial" w:cs="Arial"/>
          <w:sz w:val="24"/>
        </w:rPr>
      </w:pPr>
      <w:r>
        <w:rPr>
          <w:rFonts w:ascii="Arial" w:hAnsi="Arial" w:cs="Arial"/>
          <w:sz w:val="24"/>
        </w:rPr>
        <w:t xml:space="preserve">Este eje de innovación académica presenta características que fortalecen dicho eje, estas se presentan </w:t>
      </w:r>
      <w:r w:rsidR="00F964A1">
        <w:rPr>
          <w:rFonts w:ascii="Arial" w:hAnsi="Arial" w:cs="Arial"/>
          <w:sz w:val="24"/>
        </w:rPr>
        <w:t xml:space="preserve">a continuación </w:t>
      </w:r>
      <w:r w:rsidR="00F964A1" w:rsidRPr="004C2036">
        <w:rPr>
          <w:rFonts w:ascii="Arial" w:hAnsi="Arial" w:cs="Arial"/>
          <w:noProof/>
          <w:sz w:val="24"/>
        </w:rPr>
        <w:t>(Universidad Autónoma de Nuevo León, 2008)</w:t>
      </w:r>
      <w:r>
        <w:rPr>
          <w:rFonts w:ascii="Arial" w:hAnsi="Arial" w:cs="Arial"/>
          <w:sz w:val="24"/>
        </w:rPr>
        <w:t>:</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Concibe a la Universidad como plataforma y motor de creación, adquisición, administración y socialización del conocimiento.</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Promueve nuevas prácticas y proyectos que fortalecen la formación integral de los estudiantes y la formación y actualización del personal académico.</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Promueve la construcción de redes de comunicación entre la comunidad académica y la sociedad local-global.</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Propicia la coordinación de modalidades alternativas de aprendizaje, en particular la educación a distancia, con especial énfasis en el uso de tecnología educativa.</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Alienta una mayor participación de los jóvenes provenientes de los sectores más desfavorecidos y apoya su permanencia, con modelos educativos más flexibles y equitativos, para su acceso a la información.</w:t>
      </w:r>
    </w:p>
    <w:p w:rsidR="008A6A55" w:rsidRDefault="00502AD9" w:rsidP="00502AD9">
      <w:pPr>
        <w:spacing w:after="240" w:line="360" w:lineRule="auto"/>
        <w:ind w:firstLine="709"/>
        <w:rPr>
          <w:rFonts w:ascii="Arial" w:hAnsi="Arial" w:cs="Arial"/>
          <w:sz w:val="24"/>
        </w:rPr>
      </w:pPr>
      <w:r>
        <w:rPr>
          <w:rFonts w:ascii="Arial" w:hAnsi="Arial" w:cs="Arial"/>
          <w:sz w:val="24"/>
        </w:rPr>
        <w:t xml:space="preserve">Al igual que los demás ejes, este también lleva implicaciones al momento de aplicarse, dichas implicaciones se muestran </w:t>
      </w:r>
      <w:r w:rsidR="00F964A1">
        <w:rPr>
          <w:rFonts w:ascii="Arial" w:hAnsi="Arial" w:cs="Arial"/>
          <w:sz w:val="24"/>
        </w:rPr>
        <w:t xml:space="preserve">a continuación </w:t>
      </w:r>
      <w:r w:rsidR="00F964A1" w:rsidRPr="004C2036">
        <w:rPr>
          <w:rFonts w:ascii="Arial" w:hAnsi="Arial" w:cs="Arial"/>
          <w:noProof/>
          <w:sz w:val="24"/>
        </w:rPr>
        <w:t>(Universidad Autónoma de Nuevo León, 2008)</w:t>
      </w:r>
      <w:r>
        <w:rPr>
          <w:rFonts w:ascii="Arial" w:hAnsi="Arial" w:cs="Arial"/>
          <w:sz w:val="24"/>
        </w:rPr>
        <w:t>:</w:t>
      </w:r>
      <w:r w:rsidR="00407291">
        <w:rPr>
          <w:rFonts w:ascii="Arial" w:hAnsi="Arial" w:cs="Arial"/>
          <w:sz w:val="24"/>
        </w:rPr>
        <w:t xml:space="preserve"> </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Fomentar un enfoque innovador en el diseño curricular, que permita reconocer el trabajo real del estudiante a través de un sistema de créditos que sean transferibles y acumulables, en aras de una mayor flexibilidad en los procesos de aprendizaje y evaluación.</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Adaptar los métodos de enseñanza a los nuevos paradigmas curriculares.</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Integrar el uso de las tecnologías de la información y la comunicación en el currículo, con la misión de desarrollar, identificar y socializar modelos innovadores.</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Actualizar constantemente los programas educativos.</w:t>
      </w:r>
    </w:p>
    <w:p w:rsidR="00F964A1" w:rsidRPr="00F964A1" w:rsidRDefault="00F964A1"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Considerar el desarrollo integral de las capacidades cognoscitivas y afectivas.</w:t>
      </w:r>
    </w:p>
    <w:p w:rsidR="00B0753C" w:rsidRDefault="00B0753C" w:rsidP="00B0753C">
      <w:pPr>
        <w:spacing w:after="240" w:line="360" w:lineRule="auto"/>
        <w:ind w:firstLine="709"/>
        <w:rPr>
          <w:rFonts w:ascii="Arial" w:hAnsi="Arial" w:cs="Arial"/>
          <w:sz w:val="24"/>
        </w:rPr>
      </w:pPr>
      <w:r>
        <w:rPr>
          <w:rFonts w:ascii="Arial" w:hAnsi="Arial" w:cs="Arial"/>
          <w:sz w:val="24"/>
        </w:rPr>
        <w:t>Tomando como base los ejes rectores del Modelo E</w:t>
      </w:r>
      <w:r w:rsidRPr="00A818C7">
        <w:rPr>
          <w:rFonts w:ascii="Arial" w:hAnsi="Arial" w:cs="Arial"/>
          <w:sz w:val="24"/>
        </w:rPr>
        <w:t>ducativo</w:t>
      </w:r>
      <w:r>
        <w:rPr>
          <w:rFonts w:ascii="Arial" w:hAnsi="Arial" w:cs="Arial"/>
          <w:sz w:val="24"/>
        </w:rPr>
        <w:t xml:space="preserve"> (2008)</w:t>
      </w:r>
      <w:r w:rsidRPr="00A818C7">
        <w:rPr>
          <w:rFonts w:ascii="Arial" w:hAnsi="Arial" w:cs="Arial"/>
          <w:sz w:val="24"/>
        </w:rPr>
        <w:t xml:space="preserve"> </w:t>
      </w:r>
      <w:r>
        <w:rPr>
          <w:rFonts w:ascii="Arial" w:hAnsi="Arial" w:cs="Arial"/>
          <w:sz w:val="24"/>
        </w:rPr>
        <w:t>de la</w:t>
      </w:r>
      <w:r w:rsidRPr="00A818C7">
        <w:rPr>
          <w:rFonts w:ascii="Arial" w:hAnsi="Arial" w:cs="Arial"/>
          <w:sz w:val="24"/>
        </w:rPr>
        <w:t xml:space="preserve"> UANL</w:t>
      </w:r>
      <w:r>
        <w:rPr>
          <w:rFonts w:ascii="Arial" w:hAnsi="Arial" w:cs="Arial"/>
          <w:sz w:val="24"/>
        </w:rPr>
        <w:t>,</w:t>
      </w:r>
      <w:r w:rsidRPr="00A818C7">
        <w:rPr>
          <w:rFonts w:ascii="Arial" w:hAnsi="Arial" w:cs="Arial"/>
          <w:sz w:val="24"/>
        </w:rPr>
        <w:t xml:space="preserve"> </w:t>
      </w:r>
      <w:r>
        <w:rPr>
          <w:rFonts w:ascii="Arial" w:hAnsi="Arial" w:cs="Arial"/>
          <w:sz w:val="24"/>
        </w:rPr>
        <w:t xml:space="preserve">se propone este </w:t>
      </w:r>
      <w:r w:rsidR="00667A1D">
        <w:rPr>
          <w:rFonts w:ascii="Arial" w:hAnsi="Arial" w:cs="Arial"/>
          <w:sz w:val="24"/>
        </w:rPr>
        <w:t>Programa</w:t>
      </w:r>
      <w:r>
        <w:rPr>
          <w:rFonts w:ascii="Arial" w:hAnsi="Arial" w:cs="Arial"/>
          <w:sz w:val="24"/>
        </w:rPr>
        <w:t xml:space="preserve"> Educativo, el cual será </w:t>
      </w:r>
      <w:r w:rsidRPr="00A818C7">
        <w:rPr>
          <w:rFonts w:ascii="Arial" w:hAnsi="Arial" w:cs="Arial"/>
          <w:sz w:val="24"/>
        </w:rPr>
        <w:t>pertinente</w:t>
      </w:r>
      <w:r w:rsidR="00F314B0">
        <w:rPr>
          <w:rFonts w:ascii="Arial" w:hAnsi="Arial" w:cs="Arial"/>
          <w:sz w:val="24"/>
        </w:rPr>
        <w:t xml:space="preserve"> y </w:t>
      </w:r>
      <w:r>
        <w:rPr>
          <w:rFonts w:ascii="Arial" w:hAnsi="Arial" w:cs="Arial"/>
          <w:sz w:val="24"/>
        </w:rPr>
        <w:t xml:space="preserve">coherente </w:t>
      </w:r>
      <w:r w:rsidRPr="00A818C7">
        <w:rPr>
          <w:rFonts w:ascii="Arial" w:hAnsi="Arial" w:cs="Arial"/>
          <w:sz w:val="24"/>
        </w:rPr>
        <w:t xml:space="preserve">con </w:t>
      </w:r>
      <w:r>
        <w:rPr>
          <w:rFonts w:ascii="Arial" w:hAnsi="Arial" w:cs="Arial"/>
          <w:sz w:val="24"/>
        </w:rPr>
        <w:t>dichos</w:t>
      </w:r>
      <w:r w:rsidRPr="00A818C7">
        <w:rPr>
          <w:rFonts w:ascii="Arial" w:hAnsi="Arial" w:cs="Arial"/>
          <w:sz w:val="24"/>
        </w:rPr>
        <w:t xml:space="preserve"> eje</w:t>
      </w:r>
      <w:r>
        <w:rPr>
          <w:rFonts w:ascii="Arial" w:hAnsi="Arial" w:cs="Arial"/>
          <w:sz w:val="24"/>
        </w:rPr>
        <w:t>s</w:t>
      </w:r>
      <w:r w:rsidRPr="00A818C7">
        <w:rPr>
          <w:rFonts w:ascii="Arial" w:hAnsi="Arial" w:cs="Arial"/>
          <w:sz w:val="24"/>
        </w:rPr>
        <w:t xml:space="preserve"> </w:t>
      </w:r>
      <w:r>
        <w:rPr>
          <w:rFonts w:ascii="Arial" w:hAnsi="Arial" w:cs="Arial"/>
          <w:sz w:val="24"/>
        </w:rPr>
        <w:t>y para logar esto se enuncian los siguientes puntos a tratar dentro de esta investigación</w:t>
      </w:r>
      <w:r w:rsidRPr="00A818C7">
        <w:rPr>
          <w:rFonts w:ascii="Arial" w:hAnsi="Arial" w:cs="Arial"/>
          <w:sz w:val="24"/>
        </w:rPr>
        <w:t>:</w:t>
      </w:r>
    </w:p>
    <w:p w:rsidR="00B0753C" w:rsidRPr="00F964A1" w:rsidRDefault="00B0753C"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 xml:space="preserve">Perfil de ingreso </w:t>
      </w:r>
    </w:p>
    <w:p w:rsidR="00B0753C" w:rsidRPr="00F964A1" w:rsidRDefault="00B0753C"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Las competencias</w:t>
      </w:r>
    </w:p>
    <w:p w:rsidR="00B0753C" w:rsidRPr="00F964A1" w:rsidRDefault="00B0753C"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Tipos de competencias</w:t>
      </w:r>
    </w:p>
    <w:p w:rsidR="00B0753C" w:rsidRPr="00F964A1" w:rsidRDefault="00B0753C"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Perfil de egreso</w:t>
      </w:r>
    </w:p>
    <w:p w:rsidR="00B0753C" w:rsidRPr="00F964A1" w:rsidRDefault="00B0753C"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Estrategia de enseñanza</w:t>
      </w:r>
    </w:p>
    <w:p w:rsidR="00B0753C" w:rsidRPr="00F964A1" w:rsidRDefault="00B0753C"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Tipos de estrategia de enseñanza</w:t>
      </w:r>
    </w:p>
    <w:p w:rsidR="00B0753C" w:rsidRPr="00F964A1" w:rsidRDefault="00B0753C"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Estrategia de aprendizaje</w:t>
      </w:r>
    </w:p>
    <w:p w:rsidR="00B0753C" w:rsidRDefault="00B0753C" w:rsidP="00721808">
      <w:pPr>
        <w:pStyle w:val="Prrafodelista"/>
        <w:numPr>
          <w:ilvl w:val="0"/>
          <w:numId w:val="70"/>
        </w:numPr>
        <w:spacing w:after="240" w:line="360" w:lineRule="auto"/>
        <w:rPr>
          <w:rFonts w:ascii="Arial Narrow" w:hAnsi="Arial Narrow"/>
          <w:sz w:val="24"/>
          <w:szCs w:val="24"/>
        </w:rPr>
      </w:pPr>
      <w:r w:rsidRPr="00F964A1">
        <w:rPr>
          <w:rFonts w:ascii="Arial Narrow" w:hAnsi="Arial Narrow"/>
          <w:sz w:val="24"/>
          <w:szCs w:val="24"/>
        </w:rPr>
        <w:t xml:space="preserve">Distribución de las </w:t>
      </w:r>
      <w:r w:rsidR="00EF4FB7">
        <w:rPr>
          <w:rFonts w:ascii="Arial Narrow" w:hAnsi="Arial Narrow"/>
          <w:sz w:val="24"/>
          <w:szCs w:val="24"/>
        </w:rPr>
        <w:t>unidades de aprendizaje</w:t>
      </w:r>
    </w:p>
    <w:p w:rsidR="001E0F66" w:rsidRPr="00A818C7" w:rsidRDefault="001E0F66" w:rsidP="00066451">
      <w:pPr>
        <w:pStyle w:val="Ttulo2"/>
        <w:spacing w:line="360" w:lineRule="auto"/>
        <w:rPr>
          <w:rFonts w:cs="Arial"/>
        </w:rPr>
      </w:pPr>
      <w:bookmarkStart w:id="18" w:name="_Toc412216785"/>
      <w:r w:rsidRPr="00A818C7">
        <w:rPr>
          <w:rFonts w:cs="Arial"/>
        </w:rPr>
        <w:t>2.</w:t>
      </w:r>
      <w:r>
        <w:rPr>
          <w:rFonts w:cs="Arial"/>
        </w:rPr>
        <w:t>2</w:t>
      </w:r>
      <w:r w:rsidR="0047710F">
        <w:rPr>
          <w:rFonts w:cs="Arial"/>
        </w:rPr>
        <w:t xml:space="preserve"> Perfil de i</w:t>
      </w:r>
      <w:r w:rsidRPr="00A818C7">
        <w:rPr>
          <w:rFonts w:cs="Arial"/>
        </w:rPr>
        <w:t>ngreso</w:t>
      </w:r>
      <w:bookmarkEnd w:id="18"/>
    </w:p>
    <w:p w:rsidR="001E0F66" w:rsidRPr="00A818C7" w:rsidRDefault="001E0F66" w:rsidP="001E0F66">
      <w:pPr>
        <w:spacing w:after="240" w:line="360" w:lineRule="auto"/>
        <w:ind w:firstLine="709"/>
        <w:rPr>
          <w:rFonts w:ascii="Arial" w:hAnsi="Arial" w:cs="Arial"/>
          <w:sz w:val="24"/>
        </w:rPr>
      </w:pPr>
      <w:r w:rsidRPr="001E0F66">
        <w:rPr>
          <w:rFonts w:ascii="Arial" w:hAnsi="Arial" w:cs="Arial"/>
          <w:sz w:val="24"/>
        </w:rPr>
        <w:t>Es necesario</w:t>
      </w:r>
      <w:r w:rsidRPr="00A818C7">
        <w:rPr>
          <w:rFonts w:ascii="Arial" w:hAnsi="Arial" w:cs="Arial"/>
          <w:sz w:val="24"/>
        </w:rPr>
        <w:t xml:space="preserve"> contar con un perfil de ingreso al sistema educativo a distancia para centros comunitarios, ya que este va dirigido a una población en específico</w:t>
      </w:r>
      <w:r w:rsidR="00A41B44">
        <w:rPr>
          <w:rFonts w:ascii="Arial" w:hAnsi="Arial" w:cs="Arial"/>
          <w:noProof/>
          <w:sz w:val="24"/>
        </w:rPr>
        <w:t xml:space="preserve"> </w:t>
      </w:r>
      <w:r w:rsidR="00A41B44" w:rsidRPr="00A41B44">
        <w:rPr>
          <w:rFonts w:ascii="Arial" w:hAnsi="Arial" w:cs="Arial"/>
          <w:noProof/>
          <w:sz w:val="24"/>
        </w:rPr>
        <w:t>(Esparza &amp; López, 2001)</w:t>
      </w:r>
      <w:r w:rsidRPr="00A818C7">
        <w:rPr>
          <w:rFonts w:ascii="Arial" w:hAnsi="Arial" w:cs="Arial"/>
          <w:sz w:val="24"/>
        </w:rPr>
        <w:t>.</w:t>
      </w:r>
    </w:p>
    <w:p w:rsidR="001E0F66" w:rsidRPr="00A818C7" w:rsidRDefault="00307846" w:rsidP="001E0F66">
      <w:pPr>
        <w:spacing w:after="240" w:line="360" w:lineRule="auto"/>
        <w:ind w:firstLine="709"/>
        <w:rPr>
          <w:rFonts w:ascii="Arial" w:hAnsi="Arial" w:cs="Arial"/>
          <w:sz w:val="24"/>
        </w:rPr>
      </w:pPr>
      <w:r>
        <w:rPr>
          <w:rFonts w:ascii="Arial" w:hAnsi="Arial" w:cs="Arial"/>
          <w:sz w:val="24"/>
        </w:rPr>
        <w:t>U</w:t>
      </w:r>
      <w:r w:rsidR="001E0F66" w:rsidRPr="00A818C7">
        <w:rPr>
          <w:rFonts w:ascii="Arial" w:hAnsi="Arial" w:cs="Arial"/>
          <w:sz w:val="24"/>
        </w:rPr>
        <w:t>n perfil de ingreso lo podemos definir como las características que tienen nuestros aspirantes a estudiantes al momento de iniciar sus pasos dentro de un sistema educativo.</w:t>
      </w:r>
    </w:p>
    <w:p w:rsidR="001E0F66" w:rsidRDefault="001E0F66" w:rsidP="001E0F66">
      <w:pPr>
        <w:spacing w:after="240" w:line="360" w:lineRule="auto"/>
        <w:ind w:firstLine="709"/>
        <w:rPr>
          <w:rFonts w:ascii="Arial" w:hAnsi="Arial" w:cs="Arial"/>
          <w:sz w:val="24"/>
        </w:rPr>
      </w:pPr>
      <w:r w:rsidRPr="00A818C7">
        <w:rPr>
          <w:rFonts w:ascii="Arial" w:hAnsi="Arial" w:cs="Arial"/>
          <w:sz w:val="24"/>
        </w:rPr>
        <w:t>Por lo tanto</w:t>
      </w:r>
      <w:r w:rsidR="0041714D">
        <w:rPr>
          <w:rFonts w:ascii="Arial" w:hAnsi="Arial" w:cs="Arial"/>
          <w:sz w:val="24"/>
        </w:rPr>
        <w:t xml:space="preserve">, </w:t>
      </w:r>
      <w:r w:rsidRPr="00A818C7">
        <w:rPr>
          <w:rFonts w:ascii="Arial" w:hAnsi="Arial" w:cs="Arial"/>
          <w:sz w:val="24"/>
        </w:rPr>
        <w:t xml:space="preserve">este </w:t>
      </w:r>
      <w:r w:rsidR="00EF4FB7">
        <w:rPr>
          <w:rFonts w:ascii="Arial" w:hAnsi="Arial" w:cs="Arial"/>
          <w:sz w:val="24"/>
        </w:rPr>
        <w:t>programa educativo modular a distancia para centros comunitarios en educación media s</w:t>
      </w:r>
      <w:r w:rsidR="00EF4FB7" w:rsidRPr="00B9591D">
        <w:rPr>
          <w:rFonts w:ascii="Arial" w:hAnsi="Arial" w:cs="Arial"/>
          <w:sz w:val="24"/>
        </w:rPr>
        <w:t>uperior</w:t>
      </w:r>
      <w:r w:rsidR="00EF4FB7">
        <w:rPr>
          <w:rFonts w:ascii="Arial" w:hAnsi="Arial" w:cs="Arial"/>
          <w:sz w:val="24"/>
        </w:rPr>
        <w:t xml:space="preserve"> va dirigidos aquellas personas que tienen algunas de las siguientes características </w:t>
      </w:r>
      <w:r w:rsidR="0041714D">
        <w:rPr>
          <w:rFonts w:ascii="Arial" w:hAnsi="Arial" w:cs="Arial"/>
          <w:sz w:val="24"/>
        </w:rPr>
        <w:t>creándose el perfil de ingreso de dichos estudiantes</w:t>
      </w:r>
      <w:r w:rsidR="00A53964">
        <w:rPr>
          <w:rFonts w:ascii="Arial" w:hAnsi="Arial" w:cs="Arial"/>
          <w:sz w:val="24"/>
        </w:rPr>
        <w:t xml:space="preserve"> el cual se muestra a continuación</w:t>
      </w:r>
      <w:r w:rsidR="00A41B44">
        <w:rPr>
          <w:rFonts w:ascii="Arial" w:hAnsi="Arial" w:cs="Arial"/>
          <w:noProof/>
          <w:sz w:val="24"/>
        </w:rPr>
        <w:t xml:space="preserve"> </w:t>
      </w:r>
      <w:r w:rsidR="00A41B44" w:rsidRPr="00A41B44">
        <w:rPr>
          <w:rFonts w:ascii="Arial" w:hAnsi="Arial" w:cs="Arial"/>
          <w:noProof/>
          <w:sz w:val="24"/>
        </w:rPr>
        <w:t>(Graizbord &amp; González-Alva, 2012)</w:t>
      </w:r>
      <w:r w:rsidR="00A53964">
        <w:rPr>
          <w:rFonts w:ascii="Arial" w:hAnsi="Arial" w:cs="Arial"/>
          <w:sz w:val="24"/>
        </w:rPr>
        <w:t>:</w:t>
      </w:r>
    </w:p>
    <w:p w:rsidR="00A53964" w:rsidRPr="00A53964" w:rsidRDefault="00A53964" w:rsidP="00721808">
      <w:pPr>
        <w:pStyle w:val="Prrafodelista"/>
        <w:numPr>
          <w:ilvl w:val="0"/>
          <w:numId w:val="70"/>
        </w:numPr>
        <w:spacing w:after="240" w:line="360" w:lineRule="auto"/>
        <w:rPr>
          <w:rFonts w:ascii="Arial Narrow" w:hAnsi="Arial Narrow"/>
          <w:sz w:val="24"/>
          <w:szCs w:val="24"/>
        </w:rPr>
      </w:pPr>
      <w:r w:rsidRPr="00A53964">
        <w:rPr>
          <w:rFonts w:ascii="Arial Narrow" w:hAnsi="Arial Narrow"/>
          <w:sz w:val="24"/>
          <w:szCs w:val="24"/>
        </w:rPr>
        <w:t>Personas de escasos recursos</w:t>
      </w:r>
    </w:p>
    <w:p w:rsidR="00A53964" w:rsidRPr="00A53964" w:rsidRDefault="00A53964" w:rsidP="00721808">
      <w:pPr>
        <w:pStyle w:val="Prrafodelista"/>
        <w:numPr>
          <w:ilvl w:val="0"/>
          <w:numId w:val="70"/>
        </w:numPr>
        <w:spacing w:after="240" w:line="360" w:lineRule="auto"/>
        <w:rPr>
          <w:rFonts w:ascii="Arial Narrow" w:hAnsi="Arial Narrow"/>
          <w:sz w:val="24"/>
          <w:szCs w:val="24"/>
        </w:rPr>
      </w:pPr>
      <w:r w:rsidRPr="00A53964">
        <w:rPr>
          <w:rFonts w:ascii="Arial Narrow" w:hAnsi="Arial Narrow"/>
          <w:sz w:val="24"/>
          <w:szCs w:val="24"/>
        </w:rPr>
        <w:t>Personas con 15 años o más de edad</w:t>
      </w:r>
    </w:p>
    <w:p w:rsidR="00A53964" w:rsidRPr="00A53964" w:rsidRDefault="00A53964" w:rsidP="00721808">
      <w:pPr>
        <w:pStyle w:val="Prrafodelista"/>
        <w:numPr>
          <w:ilvl w:val="0"/>
          <w:numId w:val="70"/>
        </w:numPr>
        <w:spacing w:after="240" w:line="360" w:lineRule="auto"/>
        <w:rPr>
          <w:rFonts w:ascii="Arial Narrow" w:hAnsi="Arial Narrow"/>
          <w:sz w:val="24"/>
          <w:szCs w:val="24"/>
        </w:rPr>
      </w:pPr>
      <w:r w:rsidRPr="00A53964">
        <w:rPr>
          <w:rFonts w:ascii="Arial Narrow" w:hAnsi="Arial Narrow"/>
          <w:sz w:val="24"/>
          <w:szCs w:val="24"/>
        </w:rPr>
        <w:t>Con educación secundaria terminada</w:t>
      </w:r>
    </w:p>
    <w:p w:rsidR="00A53964" w:rsidRPr="00A53964" w:rsidRDefault="00A53964" w:rsidP="00721808">
      <w:pPr>
        <w:pStyle w:val="Prrafodelista"/>
        <w:numPr>
          <w:ilvl w:val="0"/>
          <w:numId w:val="70"/>
        </w:numPr>
        <w:spacing w:after="240" w:line="360" w:lineRule="auto"/>
        <w:rPr>
          <w:rFonts w:ascii="Arial Narrow" w:hAnsi="Arial Narrow"/>
          <w:sz w:val="24"/>
          <w:szCs w:val="24"/>
        </w:rPr>
      </w:pPr>
      <w:r w:rsidRPr="00A53964">
        <w:rPr>
          <w:rFonts w:ascii="Arial Narrow" w:hAnsi="Arial Narrow"/>
          <w:sz w:val="24"/>
          <w:szCs w:val="24"/>
        </w:rPr>
        <w:t>Habilidades computacionales escasas</w:t>
      </w:r>
    </w:p>
    <w:p w:rsidR="00A53964" w:rsidRPr="00A53964" w:rsidRDefault="00A53964" w:rsidP="00721808">
      <w:pPr>
        <w:pStyle w:val="Prrafodelista"/>
        <w:numPr>
          <w:ilvl w:val="0"/>
          <w:numId w:val="70"/>
        </w:numPr>
        <w:spacing w:after="240" w:line="360" w:lineRule="auto"/>
        <w:rPr>
          <w:rFonts w:ascii="Arial Narrow" w:hAnsi="Arial Narrow"/>
          <w:sz w:val="24"/>
          <w:szCs w:val="24"/>
        </w:rPr>
      </w:pPr>
      <w:r w:rsidRPr="00A53964">
        <w:rPr>
          <w:rFonts w:ascii="Arial Narrow" w:hAnsi="Arial Narrow"/>
          <w:sz w:val="24"/>
          <w:szCs w:val="24"/>
        </w:rPr>
        <w:t>Personas con hijos</w:t>
      </w:r>
    </w:p>
    <w:p w:rsidR="00A53964" w:rsidRPr="00A53964" w:rsidRDefault="00A53964" w:rsidP="00721808">
      <w:pPr>
        <w:pStyle w:val="Prrafodelista"/>
        <w:numPr>
          <w:ilvl w:val="0"/>
          <w:numId w:val="70"/>
        </w:numPr>
        <w:spacing w:after="240" w:line="360" w:lineRule="auto"/>
        <w:rPr>
          <w:rFonts w:ascii="Arial Narrow" w:hAnsi="Arial Narrow"/>
          <w:sz w:val="24"/>
          <w:szCs w:val="24"/>
        </w:rPr>
      </w:pPr>
      <w:r w:rsidRPr="00A53964">
        <w:rPr>
          <w:rFonts w:ascii="Arial Narrow" w:hAnsi="Arial Narrow"/>
          <w:sz w:val="24"/>
          <w:szCs w:val="24"/>
        </w:rPr>
        <w:t>Principal sustento familiar</w:t>
      </w:r>
    </w:p>
    <w:p w:rsidR="00A53964" w:rsidRPr="00A53964" w:rsidRDefault="00A53964" w:rsidP="00721808">
      <w:pPr>
        <w:pStyle w:val="Prrafodelista"/>
        <w:numPr>
          <w:ilvl w:val="0"/>
          <w:numId w:val="70"/>
        </w:numPr>
        <w:spacing w:after="240" w:line="360" w:lineRule="auto"/>
        <w:rPr>
          <w:rFonts w:ascii="Arial Narrow" w:hAnsi="Arial Narrow"/>
          <w:sz w:val="24"/>
          <w:szCs w:val="24"/>
        </w:rPr>
      </w:pPr>
      <w:r w:rsidRPr="00A53964">
        <w:rPr>
          <w:rFonts w:ascii="Arial Narrow" w:hAnsi="Arial Narrow"/>
          <w:sz w:val="24"/>
          <w:szCs w:val="24"/>
        </w:rPr>
        <w:t>Iniciativa</w:t>
      </w:r>
    </w:p>
    <w:p w:rsidR="00893D11" w:rsidRDefault="00A53964" w:rsidP="00893D11">
      <w:pPr>
        <w:pStyle w:val="Prrafodelista"/>
        <w:numPr>
          <w:ilvl w:val="0"/>
          <w:numId w:val="70"/>
        </w:numPr>
        <w:spacing w:after="240" w:line="360" w:lineRule="auto"/>
        <w:rPr>
          <w:rFonts w:ascii="Arial Narrow" w:hAnsi="Arial Narrow"/>
          <w:sz w:val="24"/>
          <w:szCs w:val="24"/>
        </w:rPr>
      </w:pPr>
      <w:r w:rsidRPr="00A53964">
        <w:rPr>
          <w:rFonts w:ascii="Arial Narrow" w:hAnsi="Arial Narrow"/>
          <w:sz w:val="24"/>
          <w:szCs w:val="24"/>
        </w:rPr>
        <w:t>Trabajadores</w:t>
      </w:r>
    </w:p>
    <w:p w:rsidR="00893D11" w:rsidRDefault="00893D11" w:rsidP="000C124A">
      <w:pPr>
        <w:spacing w:after="240" w:line="360" w:lineRule="auto"/>
        <w:ind w:firstLine="709"/>
        <w:rPr>
          <w:rFonts w:ascii="Arial" w:hAnsi="Arial" w:cs="Arial"/>
          <w:sz w:val="24"/>
        </w:rPr>
      </w:pPr>
      <w:r>
        <w:rPr>
          <w:rFonts w:ascii="Arial" w:hAnsi="Arial" w:cs="Arial"/>
          <w:sz w:val="24"/>
        </w:rPr>
        <w:t>Así como lo menciona Esparza y López (2001)</w:t>
      </w:r>
      <w:r w:rsidR="008C162A">
        <w:rPr>
          <w:rFonts w:ascii="Arial" w:hAnsi="Arial" w:cs="Arial"/>
          <w:sz w:val="24"/>
        </w:rPr>
        <w:t>,</w:t>
      </w:r>
      <w:r>
        <w:rPr>
          <w:rFonts w:ascii="Arial" w:hAnsi="Arial" w:cs="Arial"/>
          <w:sz w:val="24"/>
        </w:rPr>
        <w:t xml:space="preserve"> Graizbord </w:t>
      </w:r>
      <w:r w:rsidR="008C162A">
        <w:rPr>
          <w:rFonts w:ascii="Arial" w:hAnsi="Arial" w:cs="Arial"/>
          <w:sz w:val="24"/>
        </w:rPr>
        <w:t>y</w:t>
      </w:r>
      <w:r>
        <w:rPr>
          <w:rFonts w:ascii="Arial" w:hAnsi="Arial" w:cs="Arial"/>
          <w:sz w:val="24"/>
        </w:rPr>
        <w:t xml:space="preserve"> González-Alva (</w:t>
      </w:r>
      <w:r w:rsidRPr="00A41B44">
        <w:rPr>
          <w:rFonts w:ascii="Arial" w:hAnsi="Arial" w:cs="Arial"/>
          <w:sz w:val="24"/>
        </w:rPr>
        <w:t>2012</w:t>
      </w:r>
      <w:r>
        <w:rPr>
          <w:rFonts w:ascii="Arial" w:hAnsi="Arial" w:cs="Arial"/>
          <w:sz w:val="24"/>
        </w:rPr>
        <w:t xml:space="preserve">) </w:t>
      </w:r>
      <w:r w:rsidRPr="00893D11">
        <w:rPr>
          <w:rFonts w:ascii="Arial" w:hAnsi="Arial" w:cs="Arial"/>
          <w:sz w:val="24"/>
        </w:rPr>
        <w:t xml:space="preserve">a este perfil de ingreso que </w:t>
      </w:r>
      <w:r>
        <w:rPr>
          <w:rFonts w:ascii="Arial" w:hAnsi="Arial" w:cs="Arial"/>
          <w:sz w:val="24"/>
        </w:rPr>
        <w:t xml:space="preserve">tienen los estudiantes </w:t>
      </w:r>
      <w:r w:rsidR="008C162A">
        <w:rPr>
          <w:rFonts w:ascii="Arial" w:hAnsi="Arial" w:cs="Arial"/>
          <w:sz w:val="24"/>
        </w:rPr>
        <w:t xml:space="preserve">es particular, porque va dirigido a personas con necesidades similares en todos los centros comunitarios en México, de esta forma y como lo establece el Modelo Educativo (2008) de la UANL es importante tomar en cuenta </w:t>
      </w:r>
      <w:r w:rsidR="000C124A">
        <w:rPr>
          <w:rFonts w:ascii="Arial" w:hAnsi="Arial" w:cs="Arial"/>
          <w:sz w:val="24"/>
        </w:rPr>
        <w:t>la comunidad a la cual va dirigido cada programa educativo y hacer los ajustes necesarios.</w:t>
      </w:r>
    </w:p>
    <w:p w:rsidR="000C124A" w:rsidRPr="00893D11" w:rsidRDefault="000C124A" w:rsidP="000C124A">
      <w:pPr>
        <w:spacing w:after="240" w:line="360" w:lineRule="auto"/>
        <w:ind w:firstLine="709"/>
        <w:rPr>
          <w:rFonts w:ascii="Arial Narrow" w:hAnsi="Arial Narrow"/>
          <w:sz w:val="24"/>
          <w:szCs w:val="24"/>
        </w:rPr>
      </w:pPr>
      <w:r>
        <w:rPr>
          <w:rFonts w:ascii="Arial" w:hAnsi="Arial" w:cs="Arial"/>
          <w:sz w:val="24"/>
        </w:rPr>
        <w:t>Por lo tanto, es necesario evaluar los programas educativos actuales y comprobar si aún son pertinentes tomando como base la población a la cual va dirigida, de esa forma, se promueve la mejora continua de los programas educativos.</w:t>
      </w:r>
    </w:p>
    <w:p w:rsidR="00740F7B" w:rsidRPr="00A818C7" w:rsidRDefault="00995DA4" w:rsidP="00B51B5D">
      <w:pPr>
        <w:pStyle w:val="Ttulo2"/>
        <w:spacing w:line="360" w:lineRule="auto"/>
        <w:rPr>
          <w:rFonts w:cs="Arial"/>
        </w:rPr>
      </w:pPr>
      <w:bookmarkStart w:id="19" w:name="_Toc412216786"/>
      <w:r>
        <w:rPr>
          <w:rFonts w:cs="Arial"/>
        </w:rPr>
        <w:t>2.3</w:t>
      </w:r>
      <w:r w:rsidR="00740F7B" w:rsidRPr="00A818C7">
        <w:rPr>
          <w:rFonts w:cs="Arial"/>
        </w:rPr>
        <w:t xml:space="preserve"> Las competencias</w:t>
      </w:r>
      <w:bookmarkEnd w:id="19"/>
    </w:p>
    <w:p w:rsidR="00740F7B" w:rsidRPr="00A818C7" w:rsidRDefault="00740F7B" w:rsidP="00B51B5D">
      <w:pPr>
        <w:spacing w:after="240" w:line="360" w:lineRule="auto"/>
        <w:ind w:firstLine="709"/>
        <w:rPr>
          <w:rFonts w:ascii="Arial" w:hAnsi="Arial" w:cs="Arial"/>
          <w:sz w:val="24"/>
        </w:rPr>
      </w:pPr>
      <w:r w:rsidRPr="00A818C7">
        <w:rPr>
          <w:rFonts w:ascii="Arial" w:hAnsi="Arial" w:cs="Arial"/>
          <w:sz w:val="24"/>
        </w:rPr>
        <w:t>Según Torres</w:t>
      </w:r>
      <w:r w:rsidRPr="00A818C7">
        <w:rPr>
          <w:rFonts w:ascii="Arial" w:hAnsi="Arial" w:cs="Arial"/>
          <w:noProof/>
          <w:sz w:val="24"/>
        </w:rPr>
        <w:t xml:space="preserve"> (2011)</w:t>
      </w:r>
      <w:r w:rsidRPr="00A818C7">
        <w:rPr>
          <w:rFonts w:ascii="Arial" w:hAnsi="Arial" w:cs="Arial"/>
          <w:sz w:val="24"/>
        </w:rPr>
        <w:t xml:space="preserve"> la</w:t>
      </w:r>
      <w:r w:rsidR="00DE6589">
        <w:rPr>
          <w:rFonts w:ascii="Arial" w:hAnsi="Arial" w:cs="Arial"/>
          <w:sz w:val="24"/>
        </w:rPr>
        <w:t>s</w:t>
      </w:r>
      <w:r w:rsidRPr="00A818C7">
        <w:rPr>
          <w:rFonts w:ascii="Arial" w:hAnsi="Arial" w:cs="Arial"/>
          <w:sz w:val="24"/>
        </w:rPr>
        <w:t xml:space="preserve"> competencias son es un conjunto de varios elementos como son los conocimientos, habilidades, capacidades, destrezas, interacción en redes de información, combinados e integrados en la acción adquirida a través de la experiencia que permite resolver problemas en forma autónoma, flexible y eficaz.</w:t>
      </w:r>
    </w:p>
    <w:p w:rsidR="00740F7B" w:rsidRDefault="005F206E" w:rsidP="00B51B5D">
      <w:pPr>
        <w:spacing w:after="240" w:line="360" w:lineRule="auto"/>
        <w:ind w:firstLine="709"/>
        <w:rPr>
          <w:rFonts w:ascii="Arial" w:hAnsi="Arial" w:cs="Arial"/>
          <w:sz w:val="24"/>
        </w:rPr>
      </w:pPr>
      <w:r w:rsidRPr="005F206E">
        <w:rPr>
          <w:rFonts w:ascii="Arial" w:hAnsi="Arial" w:cs="Arial"/>
          <w:sz w:val="24"/>
        </w:rPr>
        <w:t>La enseñanza a través de las competencias viene a profund</w:t>
      </w:r>
      <w:r>
        <w:rPr>
          <w:rFonts w:ascii="Arial" w:hAnsi="Arial" w:cs="Arial"/>
          <w:sz w:val="24"/>
        </w:rPr>
        <w:t xml:space="preserve">izar en el quehacer del docente para la creación de estrategias de enseñanza-aprendizaje donde el principal actor del aprendizaje sean </w:t>
      </w:r>
      <w:r w:rsidR="00740F7B" w:rsidRPr="005F206E">
        <w:rPr>
          <w:rFonts w:ascii="Arial" w:hAnsi="Arial" w:cs="Arial"/>
          <w:sz w:val="24"/>
        </w:rPr>
        <w:t>los estudiantes.</w:t>
      </w:r>
    </w:p>
    <w:p w:rsidR="005F206E" w:rsidRPr="005F206E" w:rsidRDefault="00261F63" w:rsidP="00B51B5D">
      <w:pPr>
        <w:spacing w:after="240" w:line="360" w:lineRule="auto"/>
        <w:ind w:firstLine="709"/>
        <w:rPr>
          <w:rFonts w:ascii="Arial" w:hAnsi="Arial" w:cs="Arial"/>
          <w:sz w:val="24"/>
        </w:rPr>
      </w:pPr>
      <w:r>
        <w:rPr>
          <w:rFonts w:ascii="Arial" w:hAnsi="Arial" w:cs="Arial"/>
          <w:sz w:val="24"/>
        </w:rPr>
        <w:t>Con lo anterior el estudiante debe desarrollar diferentes competencias que lo ayudaran a desenvolverse como un estudiante productivo, proactivo, responsable y creador de su propio conocimiento.</w:t>
      </w:r>
    </w:p>
    <w:p w:rsidR="00740F7B" w:rsidRPr="00A818C7" w:rsidRDefault="00995DA4" w:rsidP="00B51B5D">
      <w:pPr>
        <w:pStyle w:val="Ttulo3"/>
        <w:spacing w:line="360" w:lineRule="auto"/>
        <w:rPr>
          <w:rFonts w:cs="Arial"/>
        </w:rPr>
      </w:pPr>
      <w:bookmarkStart w:id="20" w:name="_Toc412216787"/>
      <w:r>
        <w:rPr>
          <w:rFonts w:cs="Arial"/>
        </w:rPr>
        <w:t>2.3</w:t>
      </w:r>
      <w:r w:rsidR="00740F7B" w:rsidRPr="00A818C7">
        <w:rPr>
          <w:rFonts w:cs="Arial"/>
        </w:rPr>
        <w:t>.1 Tipos de competencias</w:t>
      </w:r>
      <w:bookmarkEnd w:id="20"/>
    </w:p>
    <w:p w:rsidR="0041714D" w:rsidRDefault="0041714D" w:rsidP="00B51B5D">
      <w:pPr>
        <w:spacing w:after="240" w:line="360" w:lineRule="auto"/>
        <w:ind w:firstLine="709"/>
        <w:rPr>
          <w:rFonts w:ascii="Arial" w:hAnsi="Arial" w:cs="Arial"/>
          <w:sz w:val="24"/>
        </w:rPr>
      </w:pPr>
      <w:r>
        <w:rPr>
          <w:rFonts w:ascii="Arial" w:hAnsi="Arial" w:cs="Arial"/>
          <w:sz w:val="24"/>
        </w:rPr>
        <w:t>Si queremos que el estudiante adquiera las competencias necesari</w:t>
      </w:r>
      <w:r w:rsidR="00B54F9A">
        <w:rPr>
          <w:rFonts w:ascii="Arial" w:hAnsi="Arial" w:cs="Arial"/>
          <w:sz w:val="24"/>
        </w:rPr>
        <w:t>as para un desarrollo optimó esté deberá construir su conocimiento en base a las competencias generales, competencias genéri</w:t>
      </w:r>
      <w:r w:rsidR="004949A7">
        <w:rPr>
          <w:rFonts w:ascii="Arial" w:hAnsi="Arial" w:cs="Arial"/>
          <w:sz w:val="24"/>
        </w:rPr>
        <w:t>cas y competencias disciplinares.</w:t>
      </w:r>
    </w:p>
    <w:p w:rsidR="00595B55" w:rsidRPr="00595B55" w:rsidRDefault="00995DA4" w:rsidP="00595B55">
      <w:pPr>
        <w:pStyle w:val="Ttulo4"/>
        <w:spacing w:before="0" w:after="240" w:line="360" w:lineRule="auto"/>
        <w:rPr>
          <w:sz w:val="24"/>
        </w:rPr>
      </w:pPr>
      <w:r>
        <w:rPr>
          <w:sz w:val="24"/>
        </w:rPr>
        <w:t>2.3</w:t>
      </w:r>
      <w:r w:rsidR="00595B55">
        <w:rPr>
          <w:sz w:val="24"/>
        </w:rPr>
        <w:t xml:space="preserve">.1.1 </w:t>
      </w:r>
      <w:r w:rsidR="00595B55" w:rsidRPr="00595B55">
        <w:rPr>
          <w:sz w:val="24"/>
        </w:rPr>
        <w:t>Competencias generales</w:t>
      </w:r>
    </w:p>
    <w:p w:rsidR="00BC11F3" w:rsidRDefault="00BC11F3" w:rsidP="00595B55">
      <w:pPr>
        <w:spacing w:after="240" w:line="360" w:lineRule="auto"/>
        <w:ind w:firstLine="709"/>
        <w:rPr>
          <w:rFonts w:ascii="Arial" w:hAnsi="Arial" w:cs="Arial"/>
          <w:sz w:val="24"/>
        </w:rPr>
      </w:pPr>
      <w:r>
        <w:rPr>
          <w:rFonts w:ascii="Arial" w:hAnsi="Arial" w:cs="Arial"/>
          <w:sz w:val="24"/>
        </w:rPr>
        <w:t xml:space="preserve">Las competencias generales están establecidas dentro del </w:t>
      </w:r>
      <w:r w:rsidR="00364023">
        <w:rPr>
          <w:rFonts w:ascii="Arial" w:hAnsi="Arial" w:cs="Arial"/>
          <w:sz w:val="24"/>
        </w:rPr>
        <w:t xml:space="preserve">modelo educativo </w:t>
      </w:r>
      <w:r>
        <w:rPr>
          <w:rFonts w:ascii="Arial" w:hAnsi="Arial" w:cs="Arial"/>
          <w:sz w:val="24"/>
        </w:rPr>
        <w:t>de la UANL y son aquellas que el estudiante al terminar sus estudios deberá haber desarrollado en</w:t>
      </w:r>
      <w:r w:rsidR="00B1725D">
        <w:rPr>
          <w:rFonts w:ascii="Arial" w:hAnsi="Arial" w:cs="Arial"/>
          <w:sz w:val="24"/>
        </w:rPr>
        <w:t xml:space="preserve"> el</w:t>
      </w:r>
      <w:r>
        <w:rPr>
          <w:rFonts w:ascii="Arial" w:hAnsi="Arial" w:cs="Arial"/>
          <w:sz w:val="24"/>
        </w:rPr>
        <w:t xml:space="preserve"> transcurso por el </w:t>
      </w:r>
      <w:r w:rsidR="00364023">
        <w:rPr>
          <w:rFonts w:ascii="Arial" w:hAnsi="Arial" w:cs="Arial"/>
          <w:sz w:val="24"/>
        </w:rPr>
        <w:t>nivel medio superior</w:t>
      </w:r>
      <w:r>
        <w:rPr>
          <w:rFonts w:ascii="Arial" w:hAnsi="Arial" w:cs="Arial"/>
          <w:sz w:val="24"/>
        </w:rPr>
        <w:t xml:space="preserve"> a fin de lograr su Perfil de Egreso.</w:t>
      </w:r>
    </w:p>
    <w:p w:rsidR="00B54F9A" w:rsidRDefault="00B90347" w:rsidP="003F1425">
      <w:pPr>
        <w:spacing w:after="240" w:line="360" w:lineRule="auto"/>
        <w:ind w:firstLine="709"/>
        <w:rPr>
          <w:rFonts w:ascii="Arial" w:hAnsi="Arial" w:cs="Arial"/>
          <w:sz w:val="24"/>
        </w:rPr>
      </w:pPr>
      <w:r>
        <w:rPr>
          <w:rFonts w:ascii="Arial" w:hAnsi="Arial" w:cs="Arial"/>
          <w:sz w:val="24"/>
        </w:rPr>
        <w:t xml:space="preserve">Las competencias generales </w:t>
      </w:r>
      <w:r w:rsidR="003F1425" w:rsidRPr="003F1425">
        <w:rPr>
          <w:rFonts w:ascii="Arial" w:hAnsi="Arial" w:cs="Arial"/>
          <w:sz w:val="24"/>
        </w:rPr>
        <w:t xml:space="preserve">son aquellas que todo egresado del </w:t>
      </w:r>
      <w:r w:rsidR="00364023">
        <w:rPr>
          <w:rFonts w:ascii="Arial" w:hAnsi="Arial" w:cs="Arial"/>
          <w:sz w:val="24"/>
        </w:rPr>
        <w:t>nivel medio superior</w:t>
      </w:r>
      <w:r w:rsidR="003F1425" w:rsidRPr="003F1425">
        <w:rPr>
          <w:rFonts w:ascii="Arial" w:hAnsi="Arial" w:cs="Arial"/>
          <w:sz w:val="24"/>
        </w:rPr>
        <w:t xml:space="preserve"> debe poseer, constituyen requisitos de ingreso a los estudios del </w:t>
      </w:r>
      <w:r w:rsidR="00364023" w:rsidRPr="003F1425">
        <w:rPr>
          <w:rFonts w:ascii="Arial" w:hAnsi="Arial" w:cs="Arial"/>
          <w:sz w:val="24"/>
        </w:rPr>
        <w:t>nivel superior</w:t>
      </w:r>
      <w:r w:rsidR="003F1425" w:rsidRPr="003F1425">
        <w:rPr>
          <w:rFonts w:ascii="Arial" w:hAnsi="Arial" w:cs="Arial"/>
          <w:sz w:val="24"/>
        </w:rPr>
        <w:t>, facilitan el desarrollo personal del egresado y su integración exitosa en la sociedad, son transversales, no se restringen a un campo específico del saber ni del quehacer profesional, por lo que su construcción no se limita a un campo disc</w:t>
      </w:r>
      <w:r w:rsidR="003F1425">
        <w:rPr>
          <w:rFonts w:ascii="Arial" w:hAnsi="Arial" w:cs="Arial"/>
          <w:sz w:val="24"/>
        </w:rPr>
        <w:t>iplinar</w:t>
      </w:r>
      <w:r w:rsidR="00364023">
        <w:rPr>
          <w:rFonts w:ascii="Arial" w:hAnsi="Arial" w:cs="Arial"/>
          <w:sz w:val="24"/>
        </w:rPr>
        <w:t xml:space="preserve"> o unidad de aprendizaje</w:t>
      </w:r>
      <w:r w:rsidR="00A41B44">
        <w:rPr>
          <w:rFonts w:ascii="Arial" w:hAnsi="Arial" w:cs="Arial"/>
          <w:noProof/>
          <w:sz w:val="24"/>
        </w:rPr>
        <w:t xml:space="preserve"> </w:t>
      </w:r>
      <w:r w:rsidR="00A41B44" w:rsidRPr="00A41B44">
        <w:rPr>
          <w:rFonts w:ascii="Arial" w:hAnsi="Arial" w:cs="Arial"/>
          <w:noProof/>
          <w:sz w:val="24"/>
        </w:rPr>
        <w:t>(Universidad Autónoma de Nuevo León, 2008)</w:t>
      </w:r>
      <w:r w:rsidR="00191D2B">
        <w:rPr>
          <w:rFonts w:ascii="Arial" w:hAnsi="Arial" w:cs="Arial"/>
          <w:sz w:val="24"/>
        </w:rPr>
        <w:t>.</w:t>
      </w:r>
    </w:p>
    <w:p w:rsidR="00B54F9A" w:rsidRDefault="00F0174A" w:rsidP="00B54F9A">
      <w:pPr>
        <w:spacing w:after="240" w:line="360" w:lineRule="auto"/>
        <w:ind w:firstLine="709"/>
        <w:rPr>
          <w:rFonts w:ascii="Arial" w:hAnsi="Arial" w:cs="Arial"/>
          <w:sz w:val="24"/>
        </w:rPr>
      </w:pPr>
      <w:r>
        <w:rPr>
          <w:rFonts w:ascii="Arial" w:hAnsi="Arial" w:cs="Arial"/>
          <w:sz w:val="24"/>
        </w:rPr>
        <w:t xml:space="preserve">Las competencias generales a su vez se dividen en 3 campos diferentes: las competencias instrumentales, </w:t>
      </w:r>
      <w:r w:rsidR="004E12FF">
        <w:rPr>
          <w:rFonts w:ascii="Arial" w:hAnsi="Arial" w:cs="Arial"/>
          <w:sz w:val="24"/>
        </w:rPr>
        <w:t xml:space="preserve">las </w:t>
      </w:r>
      <w:r>
        <w:rPr>
          <w:rFonts w:ascii="Arial" w:hAnsi="Arial" w:cs="Arial"/>
          <w:sz w:val="24"/>
        </w:rPr>
        <w:t xml:space="preserve">competencias personales y de interacción social y </w:t>
      </w:r>
      <w:r w:rsidR="004E12FF">
        <w:rPr>
          <w:rFonts w:ascii="Arial" w:hAnsi="Arial" w:cs="Arial"/>
          <w:sz w:val="24"/>
        </w:rPr>
        <w:t xml:space="preserve">las </w:t>
      </w:r>
      <w:r>
        <w:rPr>
          <w:rFonts w:ascii="Arial" w:hAnsi="Arial" w:cs="Arial"/>
          <w:sz w:val="24"/>
        </w:rPr>
        <w:t>competenci</w:t>
      </w:r>
      <w:r w:rsidR="00191D2B">
        <w:rPr>
          <w:rFonts w:ascii="Arial" w:hAnsi="Arial" w:cs="Arial"/>
          <w:sz w:val="24"/>
        </w:rPr>
        <w:t>as integradoras</w:t>
      </w:r>
      <w:r w:rsidR="00A41B44">
        <w:rPr>
          <w:rFonts w:ascii="Arial" w:hAnsi="Arial" w:cs="Arial"/>
          <w:noProof/>
          <w:sz w:val="24"/>
        </w:rPr>
        <w:t xml:space="preserve"> </w:t>
      </w:r>
      <w:r w:rsidR="00A41B44" w:rsidRPr="00A41B44">
        <w:rPr>
          <w:rFonts w:ascii="Arial" w:hAnsi="Arial" w:cs="Arial"/>
          <w:noProof/>
          <w:sz w:val="24"/>
        </w:rPr>
        <w:t>(Universidad Autonoma de Nuevo León, 2013)</w:t>
      </w:r>
      <w:r w:rsidR="008D2CA7">
        <w:rPr>
          <w:rFonts w:ascii="Arial" w:hAnsi="Arial" w:cs="Arial"/>
          <w:sz w:val="24"/>
        </w:rPr>
        <w:t xml:space="preserve">, como a continuación se </w:t>
      </w:r>
      <w:r w:rsidR="004E12FF">
        <w:rPr>
          <w:rFonts w:ascii="Arial" w:hAnsi="Arial" w:cs="Arial"/>
          <w:sz w:val="24"/>
        </w:rPr>
        <w:t>explican cada una de ellas</w:t>
      </w:r>
      <w:r w:rsidR="008D2CA7">
        <w:rPr>
          <w:rFonts w:ascii="Arial" w:hAnsi="Arial" w:cs="Arial"/>
          <w:sz w:val="24"/>
        </w:rPr>
        <w:t>.</w:t>
      </w:r>
    </w:p>
    <w:p w:rsidR="00FE5C31" w:rsidRDefault="00F0174A" w:rsidP="00FE5C31">
      <w:pPr>
        <w:spacing w:after="240" w:line="360" w:lineRule="auto"/>
        <w:ind w:left="-357" w:firstLine="709"/>
        <w:rPr>
          <w:rFonts w:ascii="Arial" w:hAnsi="Arial" w:cs="Arial"/>
          <w:sz w:val="24"/>
        </w:rPr>
      </w:pPr>
      <w:r w:rsidRPr="00FE5C31">
        <w:rPr>
          <w:rFonts w:ascii="Arial" w:hAnsi="Arial" w:cs="Arial"/>
          <w:sz w:val="24"/>
        </w:rPr>
        <w:t xml:space="preserve">Las competencias instrumentales </w:t>
      </w:r>
      <w:r w:rsidR="00CF0B9B" w:rsidRPr="00FE5C31">
        <w:rPr>
          <w:rFonts w:ascii="Arial" w:hAnsi="Arial" w:cs="Arial"/>
          <w:sz w:val="24"/>
        </w:rPr>
        <w:t xml:space="preserve">tienen </w:t>
      </w:r>
      <w:r w:rsidR="00050FCC">
        <w:rPr>
          <w:rFonts w:ascii="Arial" w:hAnsi="Arial" w:cs="Arial"/>
          <w:sz w:val="24"/>
        </w:rPr>
        <w:t>“</w:t>
      </w:r>
      <w:r w:rsidR="00CF0B9B" w:rsidRPr="00FE5C31">
        <w:rPr>
          <w:rFonts w:ascii="Arial" w:hAnsi="Arial" w:cs="Arial"/>
          <w:sz w:val="24"/>
        </w:rPr>
        <w:t>una función instrumental y pueden ser de naturaleza lingüística, metodológica, tecnológica o cognoscitiva, propias del perfil académico y profesional necesario para la competitividad local e internacional en la época actual</w:t>
      </w:r>
      <w:r w:rsidR="00050FCC">
        <w:rPr>
          <w:rFonts w:ascii="Arial" w:hAnsi="Arial" w:cs="Arial"/>
          <w:sz w:val="24"/>
        </w:rPr>
        <w:t>”</w:t>
      </w:r>
      <w:r w:rsidR="004E12FF">
        <w:rPr>
          <w:rFonts w:ascii="Arial" w:hAnsi="Arial" w:cs="Arial"/>
          <w:sz w:val="24"/>
        </w:rPr>
        <w:t xml:space="preserve"> </w:t>
      </w:r>
      <w:r w:rsidR="004E12FF" w:rsidRPr="00A41B44">
        <w:rPr>
          <w:rFonts w:ascii="Arial" w:hAnsi="Arial" w:cs="Arial"/>
          <w:noProof/>
          <w:sz w:val="24"/>
        </w:rPr>
        <w:t>(Universidad Autonoma de Nuevo León, 2013)</w:t>
      </w:r>
      <w:r w:rsidR="00CF0B9B" w:rsidRPr="00FE5C31">
        <w:rPr>
          <w:rFonts w:ascii="Arial" w:hAnsi="Arial" w:cs="Arial"/>
          <w:sz w:val="24"/>
        </w:rPr>
        <w:t>.</w:t>
      </w:r>
    </w:p>
    <w:p w:rsidR="00FE5C31" w:rsidRDefault="00E32A70" w:rsidP="00FE5C31">
      <w:pPr>
        <w:spacing w:after="240" w:line="360" w:lineRule="auto"/>
        <w:ind w:left="-357" w:firstLine="709"/>
        <w:rPr>
          <w:rFonts w:ascii="Arial" w:hAnsi="Arial" w:cs="Arial"/>
          <w:sz w:val="24"/>
        </w:rPr>
      </w:pPr>
      <w:r w:rsidRPr="00FE5C31">
        <w:rPr>
          <w:rFonts w:ascii="Arial" w:hAnsi="Arial" w:cs="Arial"/>
          <w:sz w:val="24"/>
        </w:rPr>
        <w:t xml:space="preserve">Las competencias personales y de interacción social </w:t>
      </w:r>
      <w:r w:rsidR="00050FCC">
        <w:rPr>
          <w:rFonts w:ascii="Arial" w:hAnsi="Arial" w:cs="Arial"/>
          <w:sz w:val="24"/>
        </w:rPr>
        <w:t>“</w:t>
      </w:r>
      <w:r w:rsidRPr="00FE5C31">
        <w:rPr>
          <w:rFonts w:ascii="Arial" w:hAnsi="Arial" w:cs="Arial"/>
          <w:sz w:val="24"/>
        </w:rPr>
        <w:t>facilitan el proceso de desarrollo humano personal e interpersonal, es decir, la interacción social y cooperación a través de la expresión de sentimientos, la crítica y la autocrítica</w:t>
      </w:r>
      <w:r w:rsidR="00050FCC">
        <w:rPr>
          <w:rFonts w:ascii="Arial" w:hAnsi="Arial" w:cs="Arial"/>
          <w:sz w:val="24"/>
        </w:rPr>
        <w:t>”</w:t>
      </w:r>
      <w:r w:rsidR="004E12FF">
        <w:rPr>
          <w:rFonts w:ascii="Arial" w:hAnsi="Arial" w:cs="Arial"/>
          <w:sz w:val="24"/>
        </w:rPr>
        <w:t xml:space="preserve"> </w:t>
      </w:r>
      <w:r w:rsidR="004E12FF" w:rsidRPr="00A41B44">
        <w:rPr>
          <w:rFonts w:ascii="Arial" w:hAnsi="Arial" w:cs="Arial"/>
          <w:noProof/>
          <w:sz w:val="24"/>
        </w:rPr>
        <w:t>(Universidad Autonoma de Nuevo León, 2013)</w:t>
      </w:r>
      <w:r w:rsidRPr="00FE5C31">
        <w:rPr>
          <w:rFonts w:ascii="Arial" w:hAnsi="Arial" w:cs="Arial"/>
          <w:sz w:val="24"/>
        </w:rPr>
        <w:t>.</w:t>
      </w:r>
    </w:p>
    <w:p w:rsidR="00FE5C31" w:rsidRDefault="00E32A70" w:rsidP="00FE5C31">
      <w:pPr>
        <w:spacing w:after="240" w:line="360" w:lineRule="auto"/>
        <w:ind w:left="-357" w:firstLine="709"/>
        <w:rPr>
          <w:rFonts w:ascii="Arial" w:hAnsi="Arial" w:cs="Arial"/>
          <w:sz w:val="24"/>
        </w:rPr>
      </w:pPr>
      <w:r w:rsidRPr="00FE5C31">
        <w:rPr>
          <w:rFonts w:ascii="Arial" w:hAnsi="Arial" w:cs="Arial"/>
          <w:sz w:val="24"/>
        </w:rPr>
        <w:t xml:space="preserve">Las competencias integradoras como su nombre lo establece </w:t>
      </w:r>
      <w:r w:rsidR="00050FCC">
        <w:rPr>
          <w:rFonts w:ascii="Arial" w:hAnsi="Arial" w:cs="Arial"/>
          <w:sz w:val="24"/>
        </w:rPr>
        <w:t>“</w:t>
      </w:r>
      <w:r w:rsidRPr="00FE5C31">
        <w:rPr>
          <w:rFonts w:ascii="Arial" w:hAnsi="Arial" w:cs="Arial"/>
          <w:sz w:val="24"/>
        </w:rPr>
        <w:t>integran las competencias instrumentales con las personales y de interacción social, para que el egresado alcance, junto al desarrollo de las competencias específicas, la formación integral que lo haga competitivo, tanto a nivel local, como nacional e internacional</w:t>
      </w:r>
      <w:r w:rsidR="00050FCC">
        <w:rPr>
          <w:rFonts w:ascii="Arial" w:hAnsi="Arial" w:cs="Arial"/>
          <w:sz w:val="24"/>
        </w:rPr>
        <w:t>”</w:t>
      </w:r>
      <w:r w:rsidR="004E12FF">
        <w:rPr>
          <w:rFonts w:ascii="Arial" w:hAnsi="Arial" w:cs="Arial"/>
          <w:sz w:val="24"/>
        </w:rPr>
        <w:t xml:space="preserve"> </w:t>
      </w:r>
      <w:r w:rsidR="004E12FF" w:rsidRPr="00A41B44">
        <w:rPr>
          <w:rFonts w:ascii="Arial" w:hAnsi="Arial" w:cs="Arial"/>
          <w:noProof/>
          <w:sz w:val="24"/>
        </w:rPr>
        <w:t>(Universidad Autonoma de Nuevo León, 2013)</w:t>
      </w:r>
      <w:r w:rsidRPr="00FE5C31">
        <w:rPr>
          <w:rFonts w:ascii="Arial" w:hAnsi="Arial" w:cs="Arial"/>
          <w:sz w:val="24"/>
        </w:rPr>
        <w:t>.</w:t>
      </w:r>
    </w:p>
    <w:p w:rsidR="00FE5C31" w:rsidRDefault="00FE5C31" w:rsidP="00FE5C31">
      <w:pPr>
        <w:spacing w:after="240" w:line="360" w:lineRule="auto"/>
        <w:ind w:left="-357" w:firstLine="709"/>
        <w:rPr>
          <w:rFonts w:ascii="Arial" w:hAnsi="Arial" w:cs="Arial"/>
          <w:sz w:val="24"/>
        </w:rPr>
      </w:pPr>
      <w:r>
        <w:rPr>
          <w:rFonts w:ascii="Arial" w:hAnsi="Arial" w:cs="Arial"/>
          <w:sz w:val="24"/>
        </w:rPr>
        <w:t xml:space="preserve">A su vez estos tres campos de competencias generales se dividen en 15 subcompetencias, las cuales </w:t>
      </w:r>
      <w:r w:rsidR="006A2821">
        <w:rPr>
          <w:rFonts w:ascii="Arial" w:hAnsi="Arial" w:cs="Arial"/>
          <w:sz w:val="24"/>
        </w:rPr>
        <w:t xml:space="preserve">deberá desarrollar a </w:t>
      </w:r>
      <w:r w:rsidR="00364023">
        <w:rPr>
          <w:rFonts w:ascii="Arial" w:hAnsi="Arial" w:cs="Arial"/>
          <w:sz w:val="24"/>
        </w:rPr>
        <w:t xml:space="preserve">través de la modalidad a distancia para centros comunitarios y </w:t>
      </w:r>
      <w:r>
        <w:rPr>
          <w:rFonts w:ascii="Arial" w:hAnsi="Arial" w:cs="Arial"/>
          <w:sz w:val="24"/>
        </w:rPr>
        <w:t xml:space="preserve">se muestran </w:t>
      </w:r>
      <w:r w:rsidR="00DE6589">
        <w:rPr>
          <w:rFonts w:ascii="Arial" w:hAnsi="Arial" w:cs="Arial"/>
          <w:sz w:val="24"/>
        </w:rPr>
        <w:t xml:space="preserve">a continuación </w:t>
      </w:r>
      <w:r w:rsidR="00DE6589" w:rsidRPr="00A41B44">
        <w:rPr>
          <w:rFonts w:ascii="Arial" w:hAnsi="Arial" w:cs="Arial"/>
          <w:noProof/>
          <w:sz w:val="24"/>
        </w:rPr>
        <w:t>(Universidad Autonoma de Nuevo León, 2013)</w:t>
      </w:r>
      <w:r w:rsidR="00DE6589">
        <w:rPr>
          <w:rFonts w:ascii="Arial" w:hAnsi="Arial" w:cs="Arial"/>
          <w:sz w:val="24"/>
        </w:rPr>
        <w:t>:</w:t>
      </w:r>
    </w:p>
    <w:p w:rsidR="00DE6589" w:rsidRPr="00AD2234" w:rsidRDefault="00DE6589" w:rsidP="00AD2234">
      <w:pPr>
        <w:spacing w:after="240" w:line="360" w:lineRule="auto"/>
        <w:ind w:left="360"/>
        <w:rPr>
          <w:rFonts w:ascii="Arial" w:hAnsi="Arial" w:cs="Arial"/>
          <w:sz w:val="24"/>
          <w:szCs w:val="24"/>
        </w:rPr>
      </w:pPr>
      <w:r w:rsidRPr="00AD2234">
        <w:rPr>
          <w:rFonts w:ascii="Arial" w:hAnsi="Arial" w:cs="Arial"/>
          <w:sz w:val="24"/>
          <w:szCs w:val="24"/>
        </w:rPr>
        <w:t>Competencias instrumentales</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Aplicar estrategias de aprendizaje autónomo en los diferentes niveles y campos del conocimiento que le permitan la toma de decisiones oportunas y pertinentes en los ámbitos personal, académico y profesional.</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Utilizar los lenguajes lógico, formal, matemático, icónico, verbal y no verbal de acuerdo a su etapa de vida, para comprender, interpretar y expresar ideas, sentimientos, teorías y corrientes de pensamiento con un enfoque ecuménico.</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 xml:space="preserve">Manejar las tecnologías de la información y la comunicación como herramienta para el acceso a la información y su transformación en conocimiento, así como para el aprendizaje y trabajo colaborativo con técnicas de vanguardia que le permitan su participación constructiva en la sociedad. </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 xml:space="preserve">Dominar su lengua materna en forma oral y escrita con corrección, relevancia, oportunidad y ética adaptando su mensaje a la situación o contexto, para la transmisión de ideas y hallazgos científicos. </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 xml:space="preserve">Emplear pensamiento lógico, crítico, creativo y propositivo para analizar fenómenos naturales y sociales que le permitan tomar decisiones pertinentes en su ámbito de influencia con responsabilidad social. </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 xml:space="preserve">Utilizar un segundo idioma, preferentemente el inglés, con claridad y corrección para comunicarse en contextos cotidianos, académicos, profesionales y científicos. </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 xml:space="preserve">Elaborar propuestas académicas y profesionales inter, multi y transdisciplinarias de acuerdo a las mejores prácticas mundiales para fomentar y consolidar el trabajo colaborativo. </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Utilizar los métodos y técnicas de investigación tradicionales y de vanguardia para el desarrollo de su trabajo académico, el ejercicio de su profesión y la generación de conocimientos.</w:t>
      </w:r>
    </w:p>
    <w:p w:rsidR="00DE6589" w:rsidRPr="00AD2234" w:rsidRDefault="00DE6589" w:rsidP="00AD2234">
      <w:pPr>
        <w:spacing w:after="240" w:line="360" w:lineRule="auto"/>
        <w:ind w:left="360"/>
        <w:rPr>
          <w:rFonts w:ascii="Arial" w:hAnsi="Arial" w:cs="Arial"/>
          <w:sz w:val="24"/>
          <w:szCs w:val="24"/>
        </w:rPr>
      </w:pPr>
      <w:r w:rsidRPr="00AD2234">
        <w:rPr>
          <w:rFonts w:ascii="Arial" w:hAnsi="Arial" w:cs="Arial"/>
          <w:sz w:val="24"/>
          <w:szCs w:val="24"/>
        </w:rPr>
        <w:t>Competencias personales y de interacción social</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 xml:space="preserve">Mantener una actitud de compromiso y respeto hacia la diversidad de prácticas sociales y culturales que reafirman el principio de integración en el contexto local, nacional e internacional con la finalidad de promover ambientes de convivencia pacífica. </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 xml:space="preserve">Intervenir frente a los retos de la sociedad contemporánea en lo local y global con actitud crítica y compromiso humano, académico y profesional para contribuir a consolidar el bienestar general y el desarrollo sustentable. </w:t>
      </w:r>
    </w:p>
    <w:p w:rsid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Practicar los valores promovidos por la UANL: verdad, equidad, honestidad, libertad, solidaridad, respeto a la vida y a los demás, respeto a la naturaleza, integridad, ética profesional, justicia y responsabilidad, en su ámbito personal y profesional para contribuir a construir una sociedad sostenible.</w:t>
      </w:r>
    </w:p>
    <w:p w:rsidR="00DE6589" w:rsidRPr="00AD2234" w:rsidRDefault="00DE6589" w:rsidP="00AD2234">
      <w:pPr>
        <w:spacing w:after="240" w:line="360" w:lineRule="auto"/>
        <w:ind w:left="360"/>
        <w:rPr>
          <w:rFonts w:ascii="Arial" w:hAnsi="Arial" w:cs="Arial"/>
          <w:sz w:val="24"/>
          <w:szCs w:val="24"/>
        </w:rPr>
      </w:pPr>
      <w:r w:rsidRPr="00AD2234">
        <w:rPr>
          <w:rFonts w:ascii="Arial" w:hAnsi="Arial" w:cs="Arial"/>
          <w:sz w:val="24"/>
          <w:szCs w:val="24"/>
        </w:rPr>
        <w:t>Competencias integradoras</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 xml:space="preserve">Construir propuestas innovadoras basadas en la comprensión holística de la realidad para contribuir a superar los retos del ambiente global interdependiente. </w:t>
      </w:r>
    </w:p>
    <w:p w:rsidR="00DE6589"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Asumir el liderazgo comprometido con las necesidades sociales y profesionales para promover el cambio social pertinente.</w:t>
      </w:r>
    </w:p>
    <w:p w:rsidR="009234DC" w:rsidRPr="00DE6589" w:rsidRDefault="00DE6589" w:rsidP="00721808">
      <w:pPr>
        <w:pStyle w:val="Prrafodelista"/>
        <w:numPr>
          <w:ilvl w:val="0"/>
          <w:numId w:val="70"/>
        </w:numPr>
        <w:spacing w:after="240" w:line="360" w:lineRule="auto"/>
        <w:rPr>
          <w:rFonts w:ascii="Arial Narrow" w:hAnsi="Arial Narrow"/>
          <w:sz w:val="24"/>
          <w:szCs w:val="24"/>
        </w:rPr>
      </w:pPr>
      <w:r w:rsidRPr="00DE6589">
        <w:rPr>
          <w:rFonts w:ascii="Arial Narrow" w:hAnsi="Arial Narrow"/>
          <w:sz w:val="24"/>
          <w:szCs w:val="24"/>
        </w:rPr>
        <w:t>Resolver conflictos personales y sociales conforme a técnicas específicas en el ámbito académico y de su profesión para la adecuada toma de decisiones.</w:t>
      </w:r>
    </w:p>
    <w:p w:rsidR="004949A7" w:rsidRPr="004949A7" w:rsidRDefault="004949A7" w:rsidP="004949A7">
      <w:pPr>
        <w:pStyle w:val="Ttulo4"/>
        <w:spacing w:before="0" w:after="240" w:line="360" w:lineRule="auto"/>
        <w:rPr>
          <w:sz w:val="24"/>
        </w:rPr>
      </w:pPr>
      <w:r w:rsidRPr="004949A7">
        <w:rPr>
          <w:sz w:val="24"/>
        </w:rPr>
        <w:t>2.</w:t>
      </w:r>
      <w:r w:rsidR="00995DA4">
        <w:rPr>
          <w:sz w:val="24"/>
        </w:rPr>
        <w:t>3</w:t>
      </w:r>
      <w:r w:rsidRPr="004949A7">
        <w:rPr>
          <w:sz w:val="24"/>
        </w:rPr>
        <w:t>.1.2 Competencias genéricas</w:t>
      </w:r>
    </w:p>
    <w:p w:rsidR="00FE5C31" w:rsidRDefault="00BC11F3" w:rsidP="004949A7">
      <w:pPr>
        <w:spacing w:after="240" w:line="360" w:lineRule="auto"/>
        <w:ind w:left="-357" w:firstLine="709"/>
        <w:rPr>
          <w:rFonts w:ascii="Arial" w:hAnsi="Arial" w:cs="Arial"/>
          <w:sz w:val="24"/>
        </w:rPr>
      </w:pPr>
      <w:r>
        <w:rPr>
          <w:rFonts w:ascii="Arial" w:hAnsi="Arial" w:cs="Arial"/>
          <w:sz w:val="24"/>
        </w:rPr>
        <w:t xml:space="preserve">Las siguientes competencias son las genéricas estas están establecidas dentro del RIEMS y son aquellas que todo estudiante deberá desarrollar sin importar el plantel educativo mexicano donde esté realizando sus estudios de </w:t>
      </w:r>
      <w:r w:rsidR="00364023">
        <w:rPr>
          <w:rFonts w:ascii="Arial" w:hAnsi="Arial" w:cs="Arial"/>
          <w:sz w:val="24"/>
        </w:rPr>
        <w:t>nivel medio superior</w:t>
      </w:r>
      <w:r>
        <w:rPr>
          <w:rFonts w:ascii="Arial" w:hAnsi="Arial" w:cs="Arial"/>
          <w:sz w:val="24"/>
        </w:rPr>
        <w:t>.</w:t>
      </w:r>
    </w:p>
    <w:p w:rsidR="00B54F9A" w:rsidRPr="00A818C7" w:rsidRDefault="00B54F9A" w:rsidP="00FE5C31">
      <w:pPr>
        <w:spacing w:after="240" w:line="360" w:lineRule="auto"/>
        <w:ind w:left="-357" w:firstLine="709"/>
        <w:rPr>
          <w:rFonts w:ascii="Arial" w:hAnsi="Arial" w:cs="Arial"/>
          <w:sz w:val="24"/>
        </w:rPr>
      </w:pPr>
      <w:r w:rsidRPr="00A818C7">
        <w:rPr>
          <w:rFonts w:ascii="Arial" w:hAnsi="Arial" w:cs="Arial"/>
          <w:sz w:val="24"/>
        </w:rPr>
        <w:t xml:space="preserve">Las competencias genéricas según Córdova y Barrera </w:t>
      </w:r>
      <w:r w:rsidRPr="00A818C7">
        <w:rPr>
          <w:rFonts w:ascii="Arial" w:hAnsi="Arial" w:cs="Arial"/>
          <w:noProof/>
          <w:sz w:val="24"/>
        </w:rPr>
        <w:t xml:space="preserve">(2009) </w:t>
      </w:r>
      <w:r w:rsidRPr="00A818C7">
        <w:rPr>
          <w:rFonts w:ascii="Arial" w:hAnsi="Arial" w:cs="Arial"/>
          <w:sz w:val="24"/>
        </w:rPr>
        <w:t xml:space="preserve">son </w:t>
      </w:r>
      <w:r w:rsidR="00050FCC">
        <w:rPr>
          <w:rFonts w:ascii="Arial" w:hAnsi="Arial" w:cs="Arial"/>
          <w:sz w:val="24"/>
        </w:rPr>
        <w:t>“</w:t>
      </w:r>
      <w:r w:rsidRPr="00A818C7">
        <w:rPr>
          <w:rFonts w:ascii="Arial" w:hAnsi="Arial" w:cs="Arial"/>
          <w:sz w:val="24"/>
        </w:rPr>
        <w:t>aquellas comunes a todas las profesiones y se relacionan con la puesta en práctica integrada de aptitudes, rasgos de personalidad, conocimientos y valores adquiridos; facilitando una mayor adaptación a los requerimientos laborales.</w:t>
      </w:r>
      <w:r w:rsidR="00050FCC">
        <w:rPr>
          <w:rFonts w:ascii="Arial" w:hAnsi="Arial" w:cs="Arial"/>
          <w:sz w:val="24"/>
        </w:rPr>
        <w:t>”</w:t>
      </w:r>
    </w:p>
    <w:p w:rsidR="00B54F9A" w:rsidRDefault="00B54F9A" w:rsidP="00B54F9A">
      <w:pPr>
        <w:spacing w:after="240" w:line="360" w:lineRule="auto"/>
        <w:ind w:firstLine="709"/>
        <w:rPr>
          <w:rFonts w:ascii="Arial" w:hAnsi="Arial" w:cs="Arial"/>
          <w:sz w:val="24"/>
        </w:rPr>
      </w:pPr>
      <w:r w:rsidRPr="00A818C7">
        <w:rPr>
          <w:rFonts w:ascii="Arial" w:hAnsi="Arial" w:cs="Arial"/>
          <w:sz w:val="24"/>
        </w:rPr>
        <w:t xml:space="preserve">Estas competencias genéricas se van desarrollando conforme se van realizando las evidencias dentro de cada </w:t>
      </w:r>
      <w:r w:rsidR="00DE6589">
        <w:rPr>
          <w:rFonts w:ascii="Arial" w:hAnsi="Arial" w:cs="Arial"/>
          <w:sz w:val="24"/>
        </w:rPr>
        <w:t>u</w:t>
      </w:r>
      <w:r w:rsidR="001A7FB9">
        <w:rPr>
          <w:rFonts w:ascii="Arial" w:hAnsi="Arial" w:cs="Arial"/>
          <w:sz w:val="24"/>
        </w:rPr>
        <w:t>nidad</w:t>
      </w:r>
      <w:r w:rsidR="009234DC">
        <w:rPr>
          <w:rFonts w:ascii="Arial" w:hAnsi="Arial" w:cs="Arial"/>
          <w:sz w:val="24"/>
        </w:rPr>
        <w:t xml:space="preserve"> de </w:t>
      </w:r>
      <w:r w:rsidR="00DE6589">
        <w:rPr>
          <w:rFonts w:ascii="Arial" w:hAnsi="Arial" w:cs="Arial"/>
          <w:sz w:val="24"/>
        </w:rPr>
        <w:t>aprendizaje</w:t>
      </w:r>
      <w:r w:rsidRPr="00A818C7">
        <w:rPr>
          <w:rFonts w:ascii="Arial" w:hAnsi="Arial" w:cs="Arial"/>
          <w:sz w:val="24"/>
        </w:rPr>
        <w:t>, de manera que las competencias aprendidas se pueden utilizar en otras materias con el fin de ayudar, propiciar y mejorar el aprendizaje.</w:t>
      </w:r>
    </w:p>
    <w:p w:rsidR="00BC11F3" w:rsidRDefault="00DE6589" w:rsidP="00B54F9A">
      <w:pPr>
        <w:spacing w:after="240" w:line="360" w:lineRule="auto"/>
        <w:ind w:firstLine="709"/>
        <w:rPr>
          <w:rFonts w:ascii="Arial" w:hAnsi="Arial" w:cs="Arial"/>
          <w:sz w:val="24"/>
        </w:rPr>
      </w:pPr>
      <w:r>
        <w:rPr>
          <w:rFonts w:ascii="Arial" w:hAnsi="Arial" w:cs="Arial"/>
          <w:sz w:val="24"/>
        </w:rPr>
        <w:t xml:space="preserve">A continuación </w:t>
      </w:r>
      <w:r w:rsidR="00BC11F3">
        <w:rPr>
          <w:rFonts w:ascii="Arial" w:hAnsi="Arial" w:cs="Arial"/>
          <w:sz w:val="24"/>
        </w:rPr>
        <w:t>muestran las 11 competencias genéricas que deberá desarrollar el estudiante durante el transcurso por la modalidad a Distancia</w:t>
      </w:r>
      <w:r w:rsidR="006A2821">
        <w:rPr>
          <w:rFonts w:ascii="Arial" w:hAnsi="Arial" w:cs="Arial"/>
          <w:sz w:val="24"/>
        </w:rPr>
        <w:t xml:space="preserve"> para Centros Comunitarios</w:t>
      </w:r>
      <w:r>
        <w:rPr>
          <w:rFonts w:ascii="Arial" w:hAnsi="Arial" w:cs="Arial"/>
          <w:sz w:val="24"/>
        </w:rPr>
        <w:t xml:space="preserve"> </w:t>
      </w:r>
      <w:r w:rsidRPr="00DE6589">
        <w:rPr>
          <w:rFonts w:ascii="Arial" w:hAnsi="Arial" w:cs="Arial"/>
          <w:noProof/>
          <w:sz w:val="24"/>
        </w:rPr>
        <w:t>(Universidad Autónoma de Nuevo León, 2014)</w:t>
      </w:r>
      <w:r>
        <w:rPr>
          <w:rFonts w:ascii="Arial" w:hAnsi="Arial" w:cs="Arial"/>
          <w:sz w:val="24"/>
        </w:rPr>
        <w:t>:</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Se conoce y valora a sí mismo y aborda problemas y retos teniendo en cuenta los objetivos que persigue.</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Es sensible al arte y participa en la apreciación e interpretación de sus expresiones en distintos géneros.</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Elige y practica estilos de vida saludables.</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Escucha, interpreta y emite mensajes pertinentes en distintos contextos mediante la utilización de medios, códigos y herramientas apropiados.</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Desarrolla innovaciones y propone soluciones a partir de métodos establecidos.</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Sustenta una postura personal sobre temas de interés y relevancia general, considerando otros puntos de vista de manera crítica y reflexiva.</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Aprende por iniciativa e interés propio a lo largo de la vida.</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Participa y colabora de manera efectiva en equipos diversos.</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Participa con una conciencia cívica y ética en la vida de su comunidad, región, México y el mundo.</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Mantiene una actitud respetuosa hacia la interculturalidad y la diversidad de creencias, valores, ideas y prácticas sociales.</w:t>
      </w:r>
    </w:p>
    <w:p w:rsidR="00DE6589" w:rsidRPr="00DE6589" w:rsidRDefault="00DE6589" w:rsidP="00721808">
      <w:pPr>
        <w:pStyle w:val="Prrafodelista"/>
        <w:numPr>
          <w:ilvl w:val="0"/>
          <w:numId w:val="74"/>
        </w:numPr>
        <w:spacing w:after="240" w:line="360" w:lineRule="auto"/>
        <w:rPr>
          <w:rFonts w:ascii="Arial Narrow" w:hAnsi="Arial Narrow"/>
          <w:sz w:val="24"/>
          <w:szCs w:val="24"/>
        </w:rPr>
      </w:pPr>
      <w:r w:rsidRPr="00DE6589">
        <w:rPr>
          <w:rFonts w:ascii="Arial Narrow" w:hAnsi="Arial Narrow"/>
          <w:sz w:val="24"/>
          <w:szCs w:val="24"/>
        </w:rPr>
        <w:t>Contribuye al desarrollo sustentable de manera crítica, con acciones responsables.</w:t>
      </w:r>
    </w:p>
    <w:p w:rsidR="007B0D82" w:rsidRDefault="007B0D82" w:rsidP="00B54F9A">
      <w:pPr>
        <w:spacing w:after="240" w:line="360" w:lineRule="auto"/>
        <w:ind w:firstLine="709"/>
        <w:rPr>
          <w:rFonts w:ascii="Arial" w:hAnsi="Arial" w:cs="Arial"/>
          <w:sz w:val="24"/>
        </w:rPr>
      </w:pPr>
      <w:r>
        <w:rPr>
          <w:rFonts w:ascii="Arial" w:hAnsi="Arial" w:cs="Arial"/>
          <w:sz w:val="24"/>
        </w:rPr>
        <w:t>Cada una de estas 1</w:t>
      </w:r>
      <w:r w:rsidR="00DE6589">
        <w:rPr>
          <w:rFonts w:ascii="Arial" w:hAnsi="Arial" w:cs="Arial"/>
          <w:sz w:val="24"/>
        </w:rPr>
        <w:t>1</w:t>
      </w:r>
      <w:r>
        <w:rPr>
          <w:rFonts w:ascii="Arial" w:hAnsi="Arial" w:cs="Arial"/>
          <w:sz w:val="24"/>
        </w:rPr>
        <w:t xml:space="preserve"> competencias genéricas </w:t>
      </w:r>
      <w:r w:rsidR="00EA00D8">
        <w:rPr>
          <w:rFonts w:ascii="Arial" w:hAnsi="Arial" w:cs="Arial"/>
          <w:sz w:val="24"/>
        </w:rPr>
        <w:t>tiene</w:t>
      </w:r>
      <w:r>
        <w:rPr>
          <w:rFonts w:ascii="Arial" w:hAnsi="Arial" w:cs="Arial"/>
          <w:sz w:val="24"/>
        </w:rPr>
        <w:t xml:space="preserve"> atributos los cuales el alumno ira desarrollando durante su paso por el </w:t>
      </w:r>
      <w:r w:rsidR="00364023">
        <w:rPr>
          <w:rFonts w:ascii="Arial" w:hAnsi="Arial" w:cs="Arial"/>
          <w:sz w:val="24"/>
        </w:rPr>
        <w:t>nivel medio superior</w:t>
      </w:r>
      <w:r>
        <w:rPr>
          <w:rFonts w:ascii="Arial" w:hAnsi="Arial" w:cs="Arial"/>
          <w:sz w:val="24"/>
        </w:rPr>
        <w:t xml:space="preserve"> en la </w:t>
      </w:r>
      <w:r w:rsidR="00364023">
        <w:rPr>
          <w:rFonts w:ascii="Arial" w:hAnsi="Arial" w:cs="Arial"/>
          <w:sz w:val="24"/>
        </w:rPr>
        <w:t>modalidad a distancia para centros comunitarios.</w:t>
      </w:r>
    </w:p>
    <w:p w:rsidR="00E2578A" w:rsidRPr="00DE6589" w:rsidRDefault="00DE6589" w:rsidP="006A7999">
      <w:pPr>
        <w:spacing w:after="240" w:line="360" w:lineRule="auto"/>
        <w:ind w:firstLine="709"/>
        <w:rPr>
          <w:rFonts w:ascii="Arial" w:hAnsi="Arial" w:cs="Arial"/>
          <w:sz w:val="24"/>
        </w:rPr>
      </w:pPr>
      <w:r>
        <w:rPr>
          <w:rFonts w:ascii="Arial" w:hAnsi="Arial" w:cs="Arial"/>
          <w:sz w:val="24"/>
        </w:rPr>
        <w:t xml:space="preserve">En la </w:t>
      </w:r>
      <w:r w:rsidR="00030782">
        <w:rPr>
          <w:rFonts w:ascii="Arial" w:hAnsi="Arial" w:cs="Arial"/>
          <w:sz w:val="24"/>
        </w:rPr>
        <w:t>tabla</w:t>
      </w:r>
      <w:r>
        <w:rPr>
          <w:rFonts w:ascii="Arial" w:hAnsi="Arial" w:cs="Arial"/>
          <w:sz w:val="24"/>
        </w:rPr>
        <w:t xml:space="preserve"> 1</w:t>
      </w:r>
      <w:r w:rsidR="00030782">
        <w:rPr>
          <w:rFonts w:ascii="Arial" w:hAnsi="Arial" w:cs="Arial"/>
          <w:sz w:val="24"/>
        </w:rPr>
        <w:t xml:space="preserve"> se muestran las competencias genéricas y sus atributos</w:t>
      </w:r>
      <w:r w:rsidR="005F224F">
        <w:rPr>
          <w:rFonts w:ascii="Arial" w:hAnsi="Arial" w:cs="Arial"/>
          <w:sz w:val="24"/>
        </w:rPr>
        <w:t xml:space="preserve">, para la elaboración de esta tabla se toma el </w:t>
      </w:r>
      <w:r w:rsidR="002A5783">
        <w:rPr>
          <w:rFonts w:ascii="Arial" w:hAnsi="Arial" w:cs="Arial"/>
          <w:sz w:val="24"/>
        </w:rPr>
        <w:t>número</w:t>
      </w:r>
      <w:r w:rsidR="005F224F">
        <w:rPr>
          <w:rFonts w:ascii="Arial" w:hAnsi="Arial" w:cs="Arial"/>
          <w:sz w:val="24"/>
        </w:rPr>
        <w:t xml:space="preserve"> correspondiente a cada competencia </w:t>
      </w:r>
      <w:r w:rsidR="002A5783">
        <w:rPr>
          <w:rFonts w:ascii="Arial" w:hAnsi="Arial" w:cs="Arial"/>
          <w:sz w:val="24"/>
        </w:rPr>
        <w:t>genérica y enfrente de él podremos visualizar sus atributos.</w:t>
      </w:r>
    </w:p>
    <w:p w:rsidR="00EA00D8" w:rsidRPr="00EA00D8" w:rsidRDefault="00EA00D8" w:rsidP="00E2578A">
      <w:pPr>
        <w:pStyle w:val="Epgrafe"/>
        <w:spacing w:after="0"/>
        <w:rPr>
          <w:rFonts w:ascii="Arial" w:hAnsi="Arial" w:cs="Arial"/>
          <w:color w:val="auto"/>
          <w:sz w:val="36"/>
        </w:rPr>
      </w:pPr>
      <w:bookmarkStart w:id="21" w:name="_Toc412501828"/>
      <w:r w:rsidRPr="00755580">
        <w:rPr>
          <w:rFonts w:ascii="Arial" w:hAnsi="Arial" w:cs="Arial"/>
          <w:color w:val="auto"/>
          <w:sz w:val="24"/>
        </w:rPr>
        <w:t>Tabla</w:t>
      </w:r>
      <w:r w:rsidRPr="00EA00D8">
        <w:rPr>
          <w:rFonts w:ascii="Arial" w:hAnsi="Arial" w:cs="Arial"/>
          <w:color w:val="auto"/>
          <w:sz w:val="24"/>
        </w:rPr>
        <w:t xml:space="preserve"> </w:t>
      </w:r>
      <w:r w:rsidR="00C21587" w:rsidRPr="00EA00D8">
        <w:rPr>
          <w:rFonts w:ascii="Arial" w:hAnsi="Arial" w:cs="Arial"/>
          <w:color w:val="auto"/>
          <w:sz w:val="24"/>
        </w:rPr>
        <w:fldChar w:fldCharType="begin"/>
      </w:r>
      <w:r w:rsidRPr="00EA00D8">
        <w:rPr>
          <w:rFonts w:ascii="Arial" w:hAnsi="Arial" w:cs="Arial"/>
          <w:color w:val="auto"/>
          <w:sz w:val="24"/>
        </w:rPr>
        <w:instrText xml:space="preserve"> SEQ Tabla \* ARABIC </w:instrText>
      </w:r>
      <w:r w:rsidR="00C21587" w:rsidRPr="00EA00D8">
        <w:rPr>
          <w:rFonts w:ascii="Arial" w:hAnsi="Arial" w:cs="Arial"/>
          <w:color w:val="auto"/>
          <w:sz w:val="24"/>
        </w:rPr>
        <w:fldChar w:fldCharType="separate"/>
      </w:r>
      <w:r w:rsidR="007A1627">
        <w:rPr>
          <w:rFonts w:ascii="Arial" w:hAnsi="Arial" w:cs="Arial"/>
          <w:noProof/>
          <w:color w:val="auto"/>
          <w:sz w:val="24"/>
        </w:rPr>
        <w:t>1</w:t>
      </w:r>
      <w:r w:rsidR="00C21587" w:rsidRPr="00EA00D8">
        <w:rPr>
          <w:rFonts w:ascii="Arial" w:hAnsi="Arial" w:cs="Arial"/>
          <w:color w:val="auto"/>
          <w:sz w:val="24"/>
        </w:rPr>
        <w:fldChar w:fldCharType="end"/>
      </w:r>
      <w:r w:rsidRPr="00EA00D8">
        <w:rPr>
          <w:rFonts w:ascii="Arial" w:hAnsi="Arial" w:cs="Arial"/>
          <w:color w:val="auto"/>
          <w:sz w:val="24"/>
        </w:rPr>
        <w:t xml:space="preserve"> Atributos de las competencias </w:t>
      </w:r>
      <w:r w:rsidR="00AF0DFE" w:rsidRPr="00EA00D8">
        <w:rPr>
          <w:rFonts w:ascii="Arial" w:hAnsi="Arial" w:cs="Arial"/>
          <w:color w:val="auto"/>
          <w:sz w:val="24"/>
        </w:rPr>
        <w:t>genéricas</w:t>
      </w:r>
      <w:bookmarkEnd w:id="21"/>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1384"/>
        <w:gridCol w:w="8116"/>
      </w:tblGrid>
      <w:tr w:rsidR="00EA00D8" w:rsidRPr="008A37B2" w:rsidTr="00265AA8">
        <w:trPr>
          <w:trHeight w:val="140"/>
        </w:trPr>
        <w:tc>
          <w:tcPr>
            <w:tcW w:w="1384" w:type="dxa"/>
            <w:tcBorders>
              <w:top w:val="single" w:sz="8" w:space="0" w:color="000000"/>
              <w:left w:val="nil"/>
              <w:bottom w:val="single" w:sz="8" w:space="0" w:color="000000"/>
              <w:right w:val="nil"/>
            </w:tcBorders>
            <w:shd w:val="clear" w:color="auto" w:fill="auto"/>
          </w:tcPr>
          <w:p w:rsidR="005D6FBE" w:rsidRPr="008A37B2" w:rsidRDefault="00030782"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w:t>
            </w:r>
            <w:r w:rsidR="005D6FBE" w:rsidRPr="008A37B2">
              <w:rPr>
                <w:rFonts w:ascii="Arial Narrow" w:hAnsi="Arial Narrow" w:cs="Arial"/>
                <w:bCs/>
                <w:color w:val="000000"/>
                <w:sz w:val="20"/>
                <w:szCs w:val="20"/>
              </w:rPr>
              <w:t>ompetencia</w:t>
            </w:r>
          </w:p>
          <w:p w:rsidR="00155237" w:rsidRPr="008A37B2" w:rsidRDefault="00EA00D8"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genérica</w:t>
            </w:r>
          </w:p>
        </w:tc>
        <w:tc>
          <w:tcPr>
            <w:tcW w:w="8116" w:type="dxa"/>
            <w:tcBorders>
              <w:top w:val="single" w:sz="8" w:space="0" w:color="000000"/>
              <w:left w:val="nil"/>
              <w:bottom w:val="single" w:sz="8" w:space="0" w:color="000000"/>
              <w:right w:val="nil"/>
            </w:tcBorders>
            <w:shd w:val="clear" w:color="auto" w:fill="auto"/>
          </w:tcPr>
          <w:p w:rsidR="00EA00D8" w:rsidRPr="008A37B2" w:rsidRDefault="00EA00D8"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Atributos</w:t>
            </w:r>
          </w:p>
        </w:tc>
      </w:tr>
      <w:tr w:rsidR="00EA00D8" w:rsidRPr="008A37B2" w:rsidTr="00265AA8">
        <w:tc>
          <w:tcPr>
            <w:tcW w:w="1384" w:type="dxa"/>
            <w:tcBorders>
              <w:left w:val="nil"/>
              <w:right w:val="nil"/>
            </w:tcBorders>
            <w:shd w:val="clear" w:color="auto" w:fill="auto"/>
          </w:tcPr>
          <w:p w:rsidR="00EA00D8" w:rsidRPr="008A37B2" w:rsidRDefault="00EA00D8"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1</w:t>
            </w:r>
            <w:r w:rsidR="005F224F" w:rsidRPr="008A37B2">
              <w:rPr>
                <w:rFonts w:ascii="Arial Narrow" w:hAnsi="Arial Narrow" w:cs="Arial"/>
                <w:bCs/>
                <w:color w:val="000000"/>
                <w:sz w:val="20"/>
                <w:szCs w:val="20"/>
              </w:rPr>
              <w:t xml:space="preserve">. </w:t>
            </w:r>
          </w:p>
        </w:tc>
        <w:tc>
          <w:tcPr>
            <w:tcW w:w="8116" w:type="dxa"/>
            <w:tcBorders>
              <w:left w:val="nil"/>
              <w:right w:val="nil"/>
            </w:tcBorders>
            <w:shd w:val="clear" w:color="auto" w:fill="auto"/>
          </w:tcPr>
          <w:p w:rsidR="00EA00D8" w:rsidRPr="008A37B2" w:rsidRDefault="00782A96" w:rsidP="00EA35DD">
            <w:pPr>
              <w:pStyle w:val="Prrafodelista"/>
              <w:numPr>
                <w:ilvl w:val="0"/>
                <w:numId w:val="1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 xml:space="preserve">Enfrenta las dificultades que se le </w:t>
            </w:r>
            <w:r w:rsidR="00EA00D8" w:rsidRPr="008A37B2">
              <w:rPr>
                <w:rFonts w:ascii="Arial Narrow" w:hAnsi="Arial Narrow" w:cs="Arial"/>
                <w:color w:val="000000"/>
                <w:sz w:val="20"/>
                <w:szCs w:val="20"/>
              </w:rPr>
              <w:t>presentan y es consciente de sus valores, fortalezas y debilidades.</w:t>
            </w:r>
          </w:p>
          <w:p w:rsidR="00EA00D8" w:rsidRPr="008A37B2" w:rsidRDefault="00782A96" w:rsidP="00EA35DD">
            <w:pPr>
              <w:pStyle w:val="Prrafodelista"/>
              <w:numPr>
                <w:ilvl w:val="0"/>
                <w:numId w:val="1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 xml:space="preserve">Identifica sus emociones, las maneja </w:t>
            </w:r>
            <w:r w:rsidR="00EA00D8" w:rsidRPr="008A37B2">
              <w:rPr>
                <w:rFonts w:ascii="Arial Narrow" w:hAnsi="Arial Narrow" w:cs="Arial"/>
                <w:color w:val="000000"/>
                <w:sz w:val="20"/>
                <w:szCs w:val="20"/>
              </w:rPr>
              <w:t>de manera constructiva y reconoce la necesidad de solicitar apoyo ante una situación que lo rebase.</w:t>
            </w:r>
          </w:p>
          <w:p w:rsidR="00EA00D8" w:rsidRPr="008A37B2" w:rsidRDefault="005D6FBE" w:rsidP="00EA35DD">
            <w:pPr>
              <w:pStyle w:val="Prrafodelista"/>
              <w:numPr>
                <w:ilvl w:val="0"/>
                <w:numId w:val="1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Elige alternativas</w:t>
            </w:r>
            <w:r w:rsidR="00EA00D8" w:rsidRPr="008A37B2">
              <w:rPr>
                <w:rFonts w:ascii="Arial Narrow" w:hAnsi="Arial Narrow" w:cs="Arial"/>
                <w:color w:val="000000"/>
                <w:sz w:val="20"/>
                <w:szCs w:val="20"/>
              </w:rPr>
              <w:t xml:space="preserve"> cursos de acción con </w:t>
            </w:r>
            <w:r w:rsidRPr="008A37B2">
              <w:rPr>
                <w:rFonts w:ascii="Arial Narrow" w:hAnsi="Arial Narrow" w:cs="Arial"/>
                <w:color w:val="000000"/>
                <w:sz w:val="20"/>
                <w:szCs w:val="20"/>
              </w:rPr>
              <w:t xml:space="preserve">base en criterios sustentados </w:t>
            </w:r>
            <w:r w:rsidR="00EA00D8" w:rsidRPr="008A37B2">
              <w:rPr>
                <w:rFonts w:ascii="Arial Narrow" w:hAnsi="Arial Narrow" w:cs="Arial"/>
                <w:color w:val="000000"/>
                <w:sz w:val="20"/>
                <w:szCs w:val="20"/>
              </w:rPr>
              <w:t>en el marco de un proyecto de vida.</w:t>
            </w:r>
          </w:p>
          <w:p w:rsidR="00782A96" w:rsidRPr="008A37B2" w:rsidRDefault="00EA00D8" w:rsidP="00EA35DD">
            <w:pPr>
              <w:pStyle w:val="Prrafodelista"/>
              <w:numPr>
                <w:ilvl w:val="0"/>
                <w:numId w:val="1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Analiza críticamente los factores que</w:t>
            </w:r>
            <w:r w:rsidR="00782A96" w:rsidRPr="008A37B2">
              <w:rPr>
                <w:rFonts w:ascii="Arial Narrow" w:hAnsi="Arial Narrow" w:cs="Arial"/>
                <w:color w:val="000000"/>
                <w:sz w:val="20"/>
                <w:szCs w:val="20"/>
              </w:rPr>
              <w:t xml:space="preserve"> influyen en su toma de decisiones</w:t>
            </w:r>
          </w:p>
          <w:p w:rsidR="00EA00D8" w:rsidRPr="008A37B2" w:rsidRDefault="00EA00D8" w:rsidP="00EA35DD">
            <w:pPr>
              <w:pStyle w:val="Prrafodelista"/>
              <w:numPr>
                <w:ilvl w:val="0"/>
                <w:numId w:val="1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Asume las consecuencias de sus comportamientos y decisiones.</w:t>
            </w:r>
          </w:p>
          <w:p w:rsidR="00EA00D8" w:rsidRPr="008A37B2" w:rsidRDefault="00EA00D8" w:rsidP="00EA35DD">
            <w:pPr>
              <w:pStyle w:val="Prrafodelista"/>
              <w:numPr>
                <w:ilvl w:val="0"/>
                <w:numId w:val="1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Administra los recursos disponibles teniendo en cuenta las restricciones para el logro de sus metas.</w:t>
            </w:r>
          </w:p>
        </w:tc>
      </w:tr>
      <w:tr w:rsidR="00EA00D8" w:rsidRPr="008A37B2" w:rsidTr="00265AA8">
        <w:tc>
          <w:tcPr>
            <w:tcW w:w="1384" w:type="dxa"/>
            <w:shd w:val="clear" w:color="auto" w:fill="auto"/>
          </w:tcPr>
          <w:p w:rsidR="00EA00D8" w:rsidRPr="008A37B2" w:rsidRDefault="00782A96"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2</w:t>
            </w:r>
            <w:r w:rsidR="005F224F" w:rsidRPr="008A37B2">
              <w:rPr>
                <w:rFonts w:ascii="Arial Narrow" w:hAnsi="Arial Narrow" w:cs="Arial"/>
                <w:bCs/>
                <w:color w:val="000000"/>
                <w:sz w:val="20"/>
                <w:szCs w:val="20"/>
              </w:rPr>
              <w:t xml:space="preserve">. </w:t>
            </w:r>
          </w:p>
        </w:tc>
        <w:tc>
          <w:tcPr>
            <w:tcW w:w="8116" w:type="dxa"/>
            <w:shd w:val="clear" w:color="auto" w:fill="auto"/>
          </w:tcPr>
          <w:p w:rsidR="00782A96" w:rsidRPr="008A37B2" w:rsidRDefault="00782A96" w:rsidP="00EA35DD">
            <w:pPr>
              <w:pStyle w:val="Prrafodelista"/>
              <w:numPr>
                <w:ilvl w:val="0"/>
                <w:numId w:val="20"/>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Valora el arte como manifestación de la belleza y expresión de ideas, sensaciones y emociones.</w:t>
            </w:r>
          </w:p>
          <w:p w:rsidR="00782A96" w:rsidRPr="008A37B2" w:rsidRDefault="00782A96" w:rsidP="00EA35DD">
            <w:pPr>
              <w:pStyle w:val="Prrafodelista"/>
              <w:numPr>
                <w:ilvl w:val="0"/>
                <w:numId w:val="20"/>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Experimenta el arte como un hecho histórico compartido que permite la comunicación entre individuos y culturas en el tiempo y el espacio, a la vez que desarrolla un sentido de identidad.</w:t>
            </w:r>
          </w:p>
          <w:p w:rsidR="00EA00D8" w:rsidRPr="008A37B2" w:rsidRDefault="00782A96" w:rsidP="00EA35DD">
            <w:pPr>
              <w:pStyle w:val="Prrafodelista"/>
              <w:numPr>
                <w:ilvl w:val="0"/>
                <w:numId w:val="20"/>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•Participa en prácticas relacionadas con el arte.</w:t>
            </w:r>
          </w:p>
        </w:tc>
      </w:tr>
      <w:tr w:rsidR="00EA00D8" w:rsidRPr="008A37B2" w:rsidTr="00265AA8">
        <w:tc>
          <w:tcPr>
            <w:tcW w:w="1384" w:type="dxa"/>
            <w:tcBorders>
              <w:left w:val="nil"/>
              <w:right w:val="nil"/>
            </w:tcBorders>
            <w:shd w:val="clear" w:color="auto" w:fill="auto"/>
          </w:tcPr>
          <w:p w:rsidR="005F224F" w:rsidRPr="008A37B2" w:rsidRDefault="002A5783"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3</w:t>
            </w:r>
          </w:p>
          <w:p w:rsidR="005F224F" w:rsidRPr="008A37B2" w:rsidRDefault="005F224F" w:rsidP="00EA35DD">
            <w:pPr>
              <w:spacing w:after="0" w:line="240" w:lineRule="auto"/>
              <w:rPr>
                <w:rFonts w:ascii="Arial Narrow" w:hAnsi="Arial Narrow" w:cs="Arial"/>
                <w:bCs/>
                <w:color w:val="000000"/>
                <w:sz w:val="20"/>
                <w:szCs w:val="20"/>
              </w:rPr>
            </w:pPr>
          </w:p>
        </w:tc>
        <w:tc>
          <w:tcPr>
            <w:tcW w:w="8116" w:type="dxa"/>
            <w:tcBorders>
              <w:left w:val="nil"/>
              <w:right w:val="nil"/>
            </w:tcBorders>
            <w:shd w:val="clear" w:color="auto" w:fill="auto"/>
          </w:tcPr>
          <w:p w:rsidR="00AF0DFE" w:rsidRPr="008A37B2" w:rsidRDefault="00AF0DFE" w:rsidP="00EA35DD">
            <w:pPr>
              <w:pStyle w:val="Prrafodelista"/>
              <w:numPr>
                <w:ilvl w:val="0"/>
                <w:numId w:val="17"/>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Reconoce la actividad física como un medio para su desarrollo físico, mental y social.</w:t>
            </w:r>
          </w:p>
          <w:p w:rsidR="00AF0DFE" w:rsidRPr="008A37B2" w:rsidRDefault="00AF0DFE" w:rsidP="00EA35DD">
            <w:pPr>
              <w:pStyle w:val="Prrafodelista"/>
              <w:numPr>
                <w:ilvl w:val="0"/>
                <w:numId w:val="17"/>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Toma decisiones a partir de la valoración de las consecuencias de distintos hábitos de consumo y conductas de riesgo.</w:t>
            </w:r>
          </w:p>
          <w:p w:rsidR="002A5783" w:rsidRPr="008A37B2" w:rsidRDefault="00AF0DFE" w:rsidP="00EA35DD">
            <w:pPr>
              <w:pStyle w:val="Prrafodelista"/>
              <w:numPr>
                <w:ilvl w:val="0"/>
                <w:numId w:val="17"/>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Cultiva relaciones interpersonales que contribuyen a su desarrollo humano y el de quienes lo rodean.</w:t>
            </w:r>
          </w:p>
        </w:tc>
      </w:tr>
      <w:tr w:rsidR="00EA00D8" w:rsidRPr="008A37B2" w:rsidTr="00265AA8">
        <w:tc>
          <w:tcPr>
            <w:tcW w:w="1384" w:type="dxa"/>
            <w:shd w:val="clear" w:color="auto" w:fill="auto"/>
          </w:tcPr>
          <w:p w:rsidR="00EA00D8" w:rsidRPr="008A37B2" w:rsidRDefault="00AF0DF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4</w:t>
            </w:r>
            <w:r w:rsidR="005F224F" w:rsidRPr="008A37B2">
              <w:rPr>
                <w:rFonts w:ascii="Arial Narrow" w:hAnsi="Arial Narrow" w:cs="Arial"/>
                <w:bCs/>
                <w:color w:val="000000"/>
                <w:sz w:val="20"/>
                <w:szCs w:val="20"/>
              </w:rPr>
              <w:t xml:space="preserve">. </w:t>
            </w:r>
          </w:p>
        </w:tc>
        <w:tc>
          <w:tcPr>
            <w:tcW w:w="8116" w:type="dxa"/>
            <w:shd w:val="clear" w:color="auto" w:fill="auto"/>
          </w:tcPr>
          <w:p w:rsidR="00AF0DFE" w:rsidRPr="008A37B2" w:rsidRDefault="00AF0DFE" w:rsidP="00EA35DD">
            <w:pPr>
              <w:pStyle w:val="Prrafodelista"/>
              <w:numPr>
                <w:ilvl w:val="0"/>
                <w:numId w:val="18"/>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Expresa ideas y conceptos mediante representaciones lingüísticas, matemáticas o gráficas.</w:t>
            </w:r>
          </w:p>
          <w:p w:rsidR="0038763B" w:rsidRPr="008A37B2" w:rsidRDefault="0038763B" w:rsidP="00EA35DD">
            <w:pPr>
              <w:pStyle w:val="Prrafodelista"/>
              <w:numPr>
                <w:ilvl w:val="0"/>
                <w:numId w:val="18"/>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Aplica distintas estrategias comunicativas según quienes sean sus interlocutores, el contexto en el que se encuentra y los objetivos que persigue.</w:t>
            </w:r>
          </w:p>
          <w:p w:rsidR="0038763B" w:rsidRPr="008A37B2" w:rsidRDefault="0038763B" w:rsidP="00EA35DD">
            <w:pPr>
              <w:pStyle w:val="Prrafodelista"/>
              <w:numPr>
                <w:ilvl w:val="0"/>
                <w:numId w:val="18"/>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Identifica las ideas claves en un texto o discurso oral e infiere conclusiones a partir de ellas.</w:t>
            </w:r>
          </w:p>
          <w:p w:rsidR="0038763B" w:rsidRPr="008A37B2" w:rsidRDefault="0038763B" w:rsidP="00EA35DD">
            <w:pPr>
              <w:pStyle w:val="Prrafodelista"/>
              <w:numPr>
                <w:ilvl w:val="0"/>
                <w:numId w:val="18"/>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Se comunica en una segunda lengua en situaciones cotidianas.</w:t>
            </w:r>
          </w:p>
          <w:p w:rsidR="00EA00D8" w:rsidRPr="008A37B2" w:rsidRDefault="0038763B" w:rsidP="00EA35DD">
            <w:pPr>
              <w:pStyle w:val="Prrafodelista"/>
              <w:numPr>
                <w:ilvl w:val="0"/>
                <w:numId w:val="18"/>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Maneja las tecnologías de la información y la comunicación para obtener información y expresar ideas.</w:t>
            </w:r>
          </w:p>
        </w:tc>
      </w:tr>
      <w:tr w:rsidR="00EA00D8" w:rsidRPr="008A37B2" w:rsidTr="00265AA8">
        <w:tc>
          <w:tcPr>
            <w:tcW w:w="1384" w:type="dxa"/>
            <w:tcBorders>
              <w:left w:val="nil"/>
              <w:right w:val="nil"/>
            </w:tcBorders>
            <w:shd w:val="clear" w:color="auto" w:fill="auto"/>
          </w:tcPr>
          <w:p w:rsidR="005F224F" w:rsidRPr="008A37B2" w:rsidRDefault="0038763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5</w:t>
            </w:r>
            <w:r w:rsidR="005F224F" w:rsidRPr="008A37B2">
              <w:rPr>
                <w:rFonts w:ascii="Arial Narrow" w:hAnsi="Arial Narrow" w:cs="Arial"/>
                <w:bCs/>
                <w:color w:val="000000"/>
                <w:sz w:val="20"/>
                <w:szCs w:val="20"/>
              </w:rPr>
              <w:t>.</w:t>
            </w:r>
          </w:p>
          <w:p w:rsidR="00EA00D8" w:rsidRPr="008A37B2" w:rsidRDefault="00EA00D8" w:rsidP="00EA35DD">
            <w:pPr>
              <w:spacing w:after="0" w:line="240" w:lineRule="auto"/>
              <w:rPr>
                <w:rFonts w:ascii="Arial Narrow" w:hAnsi="Arial Narrow" w:cs="Arial"/>
                <w:bCs/>
                <w:color w:val="000000"/>
                <w:sz w:val="20"/>
                <w:szCs w:val="20"/>
              </w:rPr>
            </w:pPr>
          </w:p>
        </w:tc>
        <w:tc>
          <w:tcPr>
            <w:tcW w:w="8116" w:type="dxa"/>
            <w:tcBorders>
              <w:left w:val="nil"/>
              <w:right w:val="nil"/>
            </w:tcBorders>
            <w:shd w:val="clear" w:color="auto" w:fill="auto"/>
          </w:tcPr>
          <w:p w:rsidR="0038763B" w:rsidRPr="008A37B2" w:rsidRDefault="0038763B" w:rsidP="00EA35DD">
            <w:pPr>
              <w:pStyle w:val="Prrafodelista"/>
              <w:numPr>
                <w:ilvl w:val="0"/>
                <w:numId w:val="19"/>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Sigue instrucciones y procedimientos de manera reflexiva, comprendiendo como cada uno de sus pasos contribuye al alcance de un objetivo.</w:t>
            </w:r>
          </w:p>
          <w:p w:rsidR="0038763B" w:rsidRPr="008A37B2" w:rsidRDefault="0038763B" w:rsidP="00EA35DD">
            <w:pPr>
              <w:pStyle w:val="Prrafodelista"/>
              <w:numPr>
                <w:ilvl w:val="0"/>
                <w:numId w:val="19"/>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Ordena información de acuerdo a categorías, jerarquías y relaciones.</w:t>
            </w:r>
          </w:p>
          <w:p w:rsidR="0038763B" w:rsidRPr="008A37B2" w:rsidRDefault="0038763B" w:rsidP="00EA35DD">
            <w:pPr>
              <w:pStyle w:val="Prrafodelista"/>
              <w:numPr>
                <w:ilvl w:val="0"/>
                <w:numId w:val="19"/>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Identifica los sistemas y reglas o principios medulares que subyacen a una serie de fenómenos.</w:t>
            </w:r>
          </w:p>
          <w:p w:rsidR="0038763B" w:rsidRPr="008A37B2" w:rsidRDefault="0038763B" w:rsidP="00EA35DD">
            <w:pPr>
              <w:pStyle w:val="Prrafodelista"/>
              <w:numPr>
                <w:ilvl w:val="0"/>
                <w:numId w:val="19"/>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Construye hipótesis y diseña y aplica modelos para probar su validez.</w:t>
            </w:r>
          </w:p>
          <w:p w:rsidR="0038763B" w:rsidRPr="008A37B2" w:rsidRDefault="0038763B" w:rsidP="00EA35DD">
            <w:pPr>
              <w:pStyle w:val="Prrafodelista"/>
              <w:numPr>
                <w:ilvl w:val="0"/>
                <w:numId w:val="19"/>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Sintetiza evidencias obtenidas mediante la experimentación para producir conclusiones y formular nuevas preguntas.</w:t>
            </w:r>
          </w:p>
          <w:p w:rsidR="00EA00D8" w:rsidRPr="008A37B2" w:rsidRDefault="0038763B" w:rsidP="00EA35DD">
            <w:pPr>
              <w:pStyle w:val="Prrafodelista"/>
              <w:numPr>
                <w:ilvl w:val="0"/>
                <w:numId w:val="19"/>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Utiliza las tecnologías de la información y comunicación para procesar e interpretar información.</w:t>
            </w:r>
          </w:p>
        </w:tc>
      </w:tr>
      <w:tr w:rsidR="00EA00D8" w:rsidRPr="008A37B2" w:rsidTr="00265AA8">
        <w:tc>
          <w:tcPr>
            <w:tcW w:w="1384" w:type="dxa"/>
            <w:shd w:val="clear" w:color="auto" w:fill="auto"/>
          </w:tcPr>
          <w:p w:rsidR="00EA00D8" w:rsidRPr="008A37B2" w:rsidRDefault="0038763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6</w:t>
            </w:r>
            <w:r w:rsidR="005F224F" w:rsidRPr="008A37B2">
              <w:rPr>
                <w:rFonts w:ascii="Arial Narrow" w:hAnsi="Arial Narrow" w:cs="Arial"/>
                <w:bCs/>
                <w:color w:val="000000"/>
                <w:sz w:val="20"/>
                <w:szCs w:val="20"/>
              </w:rPr>
              <w:t xml:space="preserve">. </w:t>
            </w:r>
          </w:p>
        </w:tc>
        <w:tc>
          <w:tcPr>
            <w:tcW w:w="8116" w:type="dxa"/>
            <w:shd w:val="clear" w:color="auto" w:fill="auto"/>
          </w:tcPr>
          <w:p w:rsidR="00EA00D8" w:rsidRPr="008A37B2" w:rsidRDefault="0038763B" w:rsidP="00EA35DD">
            <w:pPr>
              <w:pStyle w:val="Prrafodelista"/>
              <w:numPr>
                <w:ilvl w:val="0"/>
                <w:numId w:val="2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Elige</w:t>
            </w:r>
            <w:r w:rsidR="00155237" w:rsidRPr="008A37B2">
              <w:rPr>
                <w:rFonts w:ascii="Arial Narrow" w:hAnsi="Arial Narrow" w:cs="Arial"/>
                <w:color w:val="000000"/>
                <w:sz w:val="20"/>
                <w:szCs w:val="20"/>
              </w:rPr>
              <w:t xml:space="preserve"> las fuentes de información más</w:t>
            </w:r>
            <w:r w:rsidRPr="008A37B2">
              <w:rPr>
                <w:rFonts w:ascii="Arial Narrow" w:hAnsi="Arial Narrow" w:cs="Arial"/>
                <w:color w:val="000000"/>
                <w:sz w:val="20"/>
                <w:szCs w:val="20"/>
              </w:rPr>
              <w:t xml:space="preserve"> relevantes </w:t>
            </w:r>
            <w:r w:rsidR="00E50D80" w:rsidRPr="008A37B2">
              <w:rPr>
                <w:rFonts w:ascii="Arial Narrow" w:hAnsi="Arial Narrow" w:cs="Arial"/>
                <w:color w:val="000000"/>
                <w:sz w:val="20"/>
                <w:szCs w:val="20"/>
              </w:rPr>
              <w:t>para un</w:t>
            </w:r>
            <w:r w:rsidRPr="008A37B2">
              <w:rPr>
                <w:rFonts w:ascii="Arial Narrow" w:hAnsi="Arial Narrow" w:cs="Arial"/>
                <w:color w:val="000000"/>
                <w:sz w:val="20"/>
                <w:szCs w:val="20"/>
              </w:rPr>
              <w:t xml:space="preserve"> propósito </w:t>
            </w:r>
            <w:r w:rsidR="00155237" w:rsidRPr="008A37B2">
              <w:rPr>
                <w:rFonts w:ascii="Arial Narrow" w:hAnsi="Arial Narrow" w:cs="Arial"/>
                <w:color w:val="000000"/>
                <w:sz w:val="20"/>
                <w:szCs w:val="20"/>
              </w:rPr>
              <w:t>específico</w:t>
            </w:r>
            <w:r w:rsidRPr="008A37B2">
              <w:rPr>
                <w:rFonts w:ascii="Arial Narrow" w:hAnsi="Arial Narrow" w:cs="Arial"/>
                <w:color w:val="000000"/>
                <w:sz w:val="20"/>
                <w:szCs w:val="20"/>
              </w:rPr>
              <w:t xml:space="preserve"> y discrimina entre ellas de acuerdo a </w:t>
            </w:r>
            <w:r w:rsidR="00E50D80" w:rsidRPr="008A37B2">
              <w:rPr>
                <w:rFonts w:ascii="Arial Narrow" w:hAnsi="Arial Narrow" w:cs="Arial"/>
                <w:color w:val="000000"/>
                <w:sz w:val="20"/>
                <w:szCs w:val="20"/>
              </w:rPr>
              <w:t>su relevancia y su</w:t>
            </w:r>
            <w:r w:rsidRPr="008A37B2">
              <w:rPr>
                <w:rFonts w:ascii="Arial Narrow" w:hAnsi="Arial Narrow" w:cs="Arial"/>
                <w:color w:val="000000"/>
                <w:sz w:val="20"/>
                <w:szCs w:val="20"/>
              </w:rPr>
              <w:t xml:space="preserve"> confiabilidad.</w:t>
            </w:r>
          </w:p>
          <w:p w:rsidR="0038763B" w:rsidRPr="008A37B2" w:rsidRDefault="0038763B" w:rsidP="00EA35DD">
            <w:pPr>
              <w:pStyle w:val="Prrafodelista"/>
              <w:numPr>
                <w:ilvl w:val="0"/>
                <w:numId w:val="2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 xml:space="preserve">Evalúa argumentos y opiniones e </w:t>
            </w:r>
            <w:r w:rsidR="00155237" w:rsidRPr="008A37B2">
              <w:rPr>
                <w:rFonts w:ascii="Arial Narrow" w:hAnsi="Arial Narrow" w:cs="Arial"/>
                <w:color w:val="000000"/>
                <w:sz w:val="20"/>
                <w:szCs w:val="20"/>
              </w:rPr>
              <w:t>identifica</w:t>
            </w:r>
            <w:r w:rsidRPr="008A37B2">
              <w:rPr>
                <w:rFonts w:ascii="Arial Narrow" w:hAnsi="Arial Narrow" w:cs="Arial"/>
                <w:color w:val="000000"/>
                <w:sz w:val="20"/>
                <w:szCs w:val="20"/>
              </w:rPr>
              <w:t xml:space="preserve"> prejuicios y falacias.</w:t>
            </w:r>
          </w:p>
          <w:p w:rsidR="0038763B" w:rsidRPr="008A37B2" w:rsidRDefault="0038763B" w:rsidP="00EA35DD">
            <w:pPr>
              <w:pStyle w:val="Prrafodelista"/>
              <w:numPr>
                <w:ilvl w:val="0"/>
                <w:numId w:val="2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 xml:space="preserve">Reconoce </w:t>
            </w:r>
            <w:r w:rsidR="00155237" w:rsidRPr="008A37B2">
              <w:rPr>
                <w:rFonts w:ascii="Arial Narrow" w:hAnsi="Arial Narrow" w:cs="Arial"/>
                <w:color w:val="000000"/>
                <w:sz w:val="20"/>
                <w:szCs w:val="20"/>
              </w:rPr>
              <w:t>los propios prejuicios</w:t>
            </w:r>
            <w:r w:rsidRPr="008A37B2">
              <w:rPr>
                <w:rFonts w:ascii="Arial Narrow" w:hAnsi="Arial Narrow" w:cs="Arial"/>
                <w:color w:val="000000"/>
                <w:sz w:val="20"/>
                <w:szCs w:val="20"/>
              </w:rPr>
              <w:t xml:space="preserve">, modifica sus puntos de vista al conocer nuevas evidencias, e integra nuevos conocimientos y </w:t>
            </w:r>
            <w:r w:rsidR="00155237" w:rsidRPr="008A37B2">
              <w:rPr>
                <w:rFonts w:ascii="Arial Narrow" w:hAnsi="Arial Narrow" w:cs="Arial"/>
                <w:color w:val="000000"/>
                <w:sz w:val="20"/>
                <w:szCs w:val="20"/>
              </w:rPr>
              <w:t>perspectivas</w:t>
            </w:r>
            <w:r w:rsidRPr="008A37B2">
              <w:rPr>
                <w:rFonts w:ascii="Arial Narrow" w:hAnsi="Arial Narrow" w:cs="Arial"/>
                <w:color w:val="000000"/>
                <w:sz w:val="20"/>
                <w:szCs w:val="20"/>
              </w:rPr>
              <w:t xml:space="preserve"> al acervo con el que cuenta.</w:t>
            </w:r>
          </w:p>
          <w:p w:rsidR="00755580" w:rsidRPr="008A37B2" w:rsidRDefault="0038763B" w:rsidP="00EA35DD">
            <w:pPr>
              <w:pStyle w:val="Prrafodelista"/>
              <w:numPr>
                <w:ilvl w:val="0"/>
                <w:numId w:val="26"/>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Estructura ideas y argumentos de manera clara, coherente y sintética.</w:t>
            </w:r>
          </w:p>
          <w:p w:rsidR="00265AA8" w:rsidRPr="008A37B2" w:rsidRDefault="00265AA8" w:rsidP="00265AA8">
            <w:pPr>
              <w:pStyle w:val="Prrafodelista"/>
              <w:spacing w:after="0" w:line="240" w:lineRule="auto"/>
              <w:rPr>
                <w:rFonts w:ascii="Arial Narrow" w:hAnsi="Arial Narrow" w:cs="Arial"/>
                <w:color w:val="000000"/>
                <w:sz w:val="20"/>
                <w:szCs w:val="20"/>
              </w:rPr>
            </w:pPr>
          </w:p>
          <w:p w:rsidR="00265AA8" w:rsidRPr="008A37B2" w:rsidRDefault="00265AA8" w:rsidP="00265AA8">
            <w:pPr>
              <w:pStyle w:val="Prrafodelista"/>
              <w:spacing w:after="0" w:line="240" w:lineRule="auto"/>
              <w:rPr>
                <w:rFonts w:ascii="Arial Narrow" w:hAnsi="Arial Narrow" w:cs="Arial"/>
                <w:color w:val="000000"/>
                <w:sz w:val="20"/>
                <w:szCs w:val="20"/>
              </w:rPr>
            </w:pPr>
          </w:p>
          <w:p w:rsidR="00265AA8" w:rsidRPr="008A37B2" w:rsidRDefault="00265AA8" w:rsidP="00265AA8">
            <w:pPr>
              <w:pStyle w:val="Prrafodelista"/>
              <w:spacing w:after="0" w:line="240" w:lineRule="auto"/>
              <w:rPr>
                <w:rFonts w:ascii="Arial Narrow" w:hAnsi="Arial Narrow" w:cs="Arial"/>
                <w:color w:val="000000"/>
                <w:sz w:val="20"/>
                <w:szCs w:val="20"/>
              </w:rPr>
            </w:pPr>
          </w:p>
        </w:tc>
      </w:tr>
      <w:tr w:rsidR="00265AA8" w:rsidRPr="008A37B2" w:rsidTr="00CD4842">
        <w:tc>
          <w:tcPr>
            <w:tcW w:w="9500" w:type="dxa"/>
            <w:gridSpan w:val="2"/>
            <w:shd w:val="clear" w:color="auto" w:fill="auto"/>
          </w:tcPr>
          <w:p w:rsidR="00265AA8" w:rsidRPr="008A37B2" w:rsidRDefault="00265AA8" w:rsidP="00CD4842">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Tabla 1 continuación</w:t>
            </w:r>
          </w:p>
        </w:tc>
      </w:tr>
      <w:tr w:rsidR="00265AA8" w:rsidRPr="008A37B2" w:rsidTr="00CD4842">
        <w:tc>
          <w:tcPr>
            <w:tcW w:w="1384" w:type="dxa"/>
            <w:tcBorders>
              <w:left w:val="nil"/>
              <w:right w:val="nil"/>
            </w:tcBorders>
            <w:shd w:val="clear" w:color="auto" w:fill="auto"/>
          </w:tcPr>
          <w:p w:rsidR="00265AA8" w:rsidRPr="008A37B2" w:rsidRDefault="00265AA8" w:rsidP="00CD4842">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 xml:space="preserve">Competencia </w:t>
            </w:r>
            <w:r w:rsidRPr="008A37B2">
              <w:rPr>
                <w:rFonts w:ascii="Arial Narrow" w:hAnsi="Arial Narrow" w:cs="Arial"/>
                <w:bCs/>
                <w:color w:val="000000"/>
                <w:sz w:val="20"/>
                <w:szCs w:val="20"/>
              </w:rPr>
              <w:br/>
              <w:t>genérica</w:t>
            </w:r>
          </w:p>
        </w:tc>
        <w:tc>
          <w:tcPr>
            <w:tcW w:w="8116" w:type="dxa"/>
            <w:tcBorders>
              <w:left w:val="nil"/>
              <w:right w:val="nil"/>
            </w:tcBorders>
            <w:shd w:val="clear" w:color="auto" w:fill="auto"/>
          </w:tcPr>
          <w:p w:rsidR="00265AA8" w:rsidRPr="008A37B2" w:rsidRDefault="00265AA8" w:rsidP="00CD4842">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Atributos</w:t>
            </w:r>
          </w:p>
        </w:tc>
      </w:tr>
      <w:tr w:rsidR="00EA00D8" w:rsidRPr="008A37B2" w:rsidTr="00265AA8">
        <w:tc>
          <w:tcPr>
            <w:tcW w:w="1384" w:type="dxa"/>
            <w:tcBorders>
              <w:left w:val="nil"/>
              <w:right w:val="nil"/>
            </w:tcBorders>
            <w:shd w:val="clear" w:color="auto" w:fill="auto"/>
          </w:tcPr>
          <w:p w:rsidR="00EA00D8" w:rsidRPr="008A37B2" w:rsidRDefault="0038763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7</w:t>
            </w:r>
            <w:r w:rsidR="005F224F" w:rsidRPr="008A37B2">
              <w:rPr>
                <w:rFonts w:ascii="Arial Narrow" w:hAnsi="Arial Narrow" w:cs="Arial"/>
                <w:bCs/>
                <w:color w:val="000000"/>
                <w:sz w:val="20"/>
                <w:szCs w:val="20"/>
              </w:rPr>
              <w:t xml:space="preserve">. </w:t>
            </w:r>
          </w:p>
        </w:tc>
        <w:tc>
          <w:tcPr>
            <w:tcW w:w="8116" w:type="dxa"/>
            <w:tcBorders>
              <w:left w:val="nil"/>
              <w:right w:val="nil"/>
            </w:tcBorders>
            <w:shd w:val="clear" w:color="auto" w:fill="auto"/>
          </w:tcPr>
          <w:p w:rsidR="00EA00D8" w:rsidRPr="008A37B2" w:rsidRDefault="0038763B" w:rsidP="00EA35DD">
            <w:pPr>
              <w:pStyle w:val="Prrafodelista"/>
              <w:numPr>
                <w:ilvl w:val="0"/>
                <w:numId w:val="25"/>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Define metas y da seguimiento a sus procesos de construcción de conocimiento</w:t>
            </w:r>
          </w:p>
          <w:p w:rsidR="0038763B" w:rsidRPr="008A37B2" w:rsidRDefault="0038763B" w:rsidP="00EA35DD">
            <w:pPr>
              <w:pStyle w:val="Prrafodelista"/>
              <w:numPr>
                <w:ilvl w:val="0"/>
                <w:numId w:val="25"/>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Identifica las actividades que le resultan de menor y mayor interés y dificultad, reconociendo y controlando sus reacciones frente a retos y obstáculos.</w:t>
            </w:r>
          </w:p>
          <w:p w:rsidR="0038763B" w:rsidRPr="008A37B2" w:rsidRDefault="0038763B" w:rsidP="00EA35DD">
            <w:pPr>
              <w:pStyle w:val="Prrafodelista"/>
              <w:numPr>
                <w:ilvl w:val="0"/>
                <w:numId w:val="25"/>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Articulo saberes de diversos campos y establece relaciones entre ellos y su vida cotidiana.</w:t>
            </w:r>
          </w:p>
        </w:tc>
      </w:tr>
      <w:tr w:rsidR="0038763B" w:rsidRPr="008A37B2" w:rsidTr="00265AA8">
        <w:tc>
          <w:tcPr>
            <w:tcW w:w="1384" w:type="dxa"/>
            <w:shd w:val="clear" w:color="auto" w:fill="auto"/>
          </w:tcPr>
          <w:p w:rsidR="0038763B" w:rsidRPr="008A37B2" w:rsidRDefault="0038763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8</w:t>
            </w:r>
            <w:r w:rsidR="005F224F" w:rsidRPr="008A37B2">
              <w:rPr>
                <w:rFonts w:ascii="Arial Narrow" w:hAnsi="Arial Narrow" w:cs="Arial"/>
                <w:bCs/>
                <w:color w:val="000000"/>
                <w:sz w:val="20"/>
                <w:szCs w:val="20"/>
              </w:rPr>
              <w:t xml:space="preserve">. </w:t>
            </w:r>
          </w:p>
        </w:tc>
        <w:tc>
          <w:tcPr>
            <w:tcW w:w="8116" w:type="dxa"/>
            <w:shd w:val="clear" w:color="auto" w:fill="auto"/>
          </w:tcPr>
          <w:p w:rsidR="0038763B" w:rsidRPr="008A37B2" w:rsidRDefault="0038763B" w:rsidP="00EA35DD">
            <w:pPr>
              <w:pStyle w:val="Prrafodelista"/>
              <w:numPr>
                <w:ilvl w:val="0"/>
                <w:numId w:val="24"/>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 xml:space="preserve">Propone maneras de </w:t>
            </w:r>
            <w:r w:rsidR="00155237" w:rsidRPr="008A37B2">
              <w:rPr>
                <w:rFonts w:ascii="Arial Narrow" w:hAnsi="Arial Narrow" w:cs="Arial"/>
                <w:color w:val="000000"/>
                <w:sz w:val="20"/>
                <w:szCs w:val="20"/>
              </w:rPr>
              <w:t>solucionar</w:t>
            </w:r>
            <w:r w:rsidRPr="008A37B2">
              <w:rPr>
                <w:rFonts w:ascii="Arial Narrow" w:hAnsi="Arial Narrow" w:cs="Arial"/>
                <w:color w:val="000000"/>
                <w:sz w:val="20"/>
                <w:szCs w:val="20"/>
              </w:rPr>
              <w:t xml:space="preserve"> un problema o desarrollar un proyecto en equipo, definiendo un </w:t>
            </w:r>
            <w:r w:rsidR="00155237" w:rsidRPr="008A37B2">
              <w:rPr>
                <w:rFonts w:ascii="Arial Narrow" w:hAnsi="Arial Narrow" w:cs="Arial"/>
                <w:color w:val="000000"/>
                <w:sz w:val="20"/>
                <w:szCs w:val="20"/>
              </w:rPr>
              <w:t>curso</w:t>
            </w:r>
            <w:r w:rsidRPr="008A37B2">
              <w:rPr>
                <w:rFonts w:ascii="Arial Narrow" w:hAnsi="Arial Narrow" w:cs="Arial"/>
                <w:color w:val="000000"/>
                <w:sz w:val="20"/>
                <w:szCs w:val="20"/>
              </w:rPr>
              <w:t xml:space="preserve"> de acción con pasos específicos.</w:t>
            </w:r>
          </w:p>
          <w:p w:rsidR="0038763B" w:rsidRPr="008A37B2" w:rsidRDefault="0038763B" w:rsidP="00EA35DD">
            <w:pPr>
              <w:pStyle w:val="Prrafodelista"/>
              <w:numPr>
                <w:ilvl w:val="0"/>
                <w:numId w:val="24"/>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Aporta puntos de vista con apertura y considera los de otras personas de manera reflexiva</w:t>
            </w:r>
          </w:p>
          <w:p w:rsidR="0038763B" w:rsidRPr="008A37B2" w:rsidRDefault="0038763B" w:rsidP="00EA35DD">
            <w:pPr>
              <w:pStyle w:val="Prrafodelista"/>
              <w:numPr>
                <w:ilvl w:val="0"/>
                <w:numId w:val="24"/>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Asume una actitud constructiva, congruente con los conocimiento</w:t>
            </w:r>
            <w:r w:rsidR="00155237" w:rsidRPr="008A37B2">
              <w:rPr>
                <w:rFonts w:ascii="Arial Narrow" w:hAnsi="Arial Narrow" w:cs="Arial"/>
                <w:color w:val="000000"/>
                <w:sz w:val="20"/>
                <w:szCs w:val="20"/>
              </w:rPr>
              <w:t>s</w:t>
            </w:r>
            <w:r w:rsidRPr="008A37B2">
              <w:rPr>
                <w:rFonts w:ascii="Arial Narrow" w:hAnsi="Arial Narrow" w:cs="Arial"/>
                <w:color w:val="000000"/>
                <w:sz w:val="20"/>
                <w:szCs w:val="20"/>
              </w:rPr>
              <w:t xml:space="preserve"> y habilidades con los que cuenta dentro de distintos equipo de trabajo.</w:t>
            </w:r>
          </w:p>
        </w:tc>
      </w:tr>
      <w:tr w:rsidR="0038763B" w:rsidRPr="008A37B2" w:rsidTr="00265AA8">
        <w:tc>
          <w:tcPr>
            <w:tcW w:w="1384" w:type="dxa"/>
            <w:tcBorders>
              <w:left w:val="nil"/>
              <w:right w:val="nil"/>
            </w:tcBorders>
            <w:shd w:val="clear" w:color="auto" w:fill="auto"/>
          </w:tcPr>
          <w:p w:rsidR="0038763B" w:rsidRPr="008A37B2" w:rsidRDefault="0038763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9</w:t>
            </w:r>
            <w:r w:rsidR="002A5783" w:rsidRPr="008A37B2">
              <w:rPr>
                <w:rFonts w:ascii="Arial Narrow" w:hAnsi="Arial Narrow" w:cs="Arial"/>
                <w:bCs/>
                <w:color w:val="000000"/>
                <w:sz w:val="20"/>
                <w:szCs w:val="20"/>
              </w:rPr>
              <w:t>.</w:t>
            </w:r>
          </w:p>
        </w:tc>
        <w:tc>
          <w:tcPr>
            <w:tcW w:w="8116" w:type="dxa"/>
            <w:tcBorders>
              <w:left w:val="nil"/>
              <w:right w:val="nil"/>
            </w:tcBorders>
            <w:shd w:val="clear" w:color="auto" w:fill="auto"/>
          </w:tcPr>
          <w:p w:rsidR="0038763B" w:rsidRPr="008A37B2" w:rsidRDefault="0038763B" w:rsidP="00EA35DD">
            <w:pPr>
              <w:pStyle w:val="Prrafodelista"/>
              <w:numPr>
                <w:ilvl w:val="0"/>
                <w:numId w:val="23"/>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Privilegia el diálogo como mecanismo para la solución de conflictos.</w:t>
            </w:r>
          </w:p>
          <w:p w:rsidR="0038763B" w:rsidRPr="008A37B2" w:rsidRDefault="0038763B" w:rsidP="00EA35DD">
            <w:pPr>
              <w:pStyle w:val="Prrafodelista"/>
              <w:numPr>
                <w:ilvl w:val="0"/>
                <w:numId w:val="23"/>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Toma decisiones a fin de contribuir a la equidad, bienestar y desarrollo</w:t>
            </w:r>
            <w:r w:rsidR="00155237" w:rsidRPr="008A37B2">
              <w:rPr>
                <w:rFonts w:ascii="Arial Narrow" w:hAnsi="Arial Narrow" w:cs="Arial"/>
                <w:color w:val="000000"/>
                <w:sz w:val="20"/>
                <w:szCs w:val="20"/>
              </w:rPr>
              <w:t xml:space="preserve"> </w:t>
            </w:r>
            <w:r w:rsidRPr="008A37B2">
              <w:rPr>
                <w:rFonts w:ascii="Arial Narrow" w:hAnsi="Arial Narrow" w:cs="Arial"/>
                <w:color w:val="000000"/>
                <w:sz w:val="20"/>
                <w:szCs w:val="20"/>
              </w:rPr>
              <w:t>democrático de la sociedad.</w:t>
            </w:r>
          </w:p>
          <w:p w:rsidR="0038763B" w:rsidRPr="008A37B2" w:rsidRDefault="00155237" w:rsidP="00EA35DD">
            <w:pPr>
              <w:pStyle w:val="Prrafodelista"/>
              <w:numPr>
                <w:ilvl w:val="0"/>
                <w:numId w:val="23"/>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Conoce sus</w:t>
            </w:r>
            <w:r w:rsidR="0038763B" w:rsidRPr="008A37B2">
              <w:rPr>
                <w:rFonts w:ascii="Arial Narrow" w:hAnsi="Arial Narrow" w:cs="Arial"/>
                <w:color w:val="000000"/>
                <w:sz w:val="20"/>
                <w:szCs w:val="20"/>
              </w:rPr>
              <w:t xml:space="preserve"> derechos y obligaciones como mexicano y miembro de distintas comunidades e instituciones, y reconoce el valor de la part</w:t>
            </w:r>
            <w:r w:rsidRPr="008A37B2">
              <w:rPr>
                <w:rFonts w:ascii="Arial Narrow" w:hAnsi="Arial Narrow" w:cs="Arial"/>
                <w:color w:val="000000"/>
                <w:sz w:val="20"/>
                <w:szCs w:val="20"/>
              </w:rPr>
              <w:t>icipación como herramienta para</w:t>
            </w:r>
            <w:r w:rsidR="0038763B" w:rsidRPr="008A37B2">
              <w:rPr>
                <w:rFonts w:ascii="Arial Narrow" w:hAnsi="Arial Narrow" w:cs="Arial"/>
                <w:color w:val="000000"/>
                <w:sz w:val="20"/>
                <w:szCs w:val="20"/>
              </w:rPr>
              <w:t xml:space="preserve"> ejercerlos.</w:t>
            </w:r>
          </w:p>
          <w:p w:rsidR="0038763B" w:rsidRPr="008A37B2" w:rsidRDefault="00155237" w:rsidP="00EA35DD">
            <w:pPr>
              <w:pStyle w:val="Prrafodelista"/>
              <w:numPr>
                <w:ilvl w:val="0"/>
                <w:numId w:val="23"/>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 xml:space="preserve">Contribuye </w:t>
            </w:r>
            <w:r w:rsidR="0038763B" w:rsidRPr="008A37B2">
              <w:rPr>
                <w:rFonts w:ascii="Arial Narrow" w:hAnsi="Arial Narrow" w:cs="Arial"/>
                <w:color w:val="000000"/>
                <w:sz w:val="20"/>
                <w:szCs w:val="20"/>
              </w:rPr>
              <w:t>a alcanzar un equilibrio entre el interés y bienestar individual y el interés de la sociedad.</w:t>
            </w:r>
          </w:p>
          <w:p w:rsidR="0038763B" w:rsidRPr="008A37B2" w:rsidRDefault="0038763B" w:rsidP="00EA35DD">
            <w:pPr>
              <w:pStyle w:val="Prrafodelista"/>
              <w:numPr>
                <w:ilvl w:val="0"/>
                <w:numId w:val="23"/>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Actúa de manera propositiva frente a fenómenos de la sociedad y se mantiene informado.</w:t>
            </w:r>
          </w:p>
          <w:p w:rsidR="0038763B" w:rsidRPr="008A37B2" w:rsidRDefault="0038763B" w:rsidP="00EA35DD">
            <w:pPr>
              <w:pStyle w:val="Prrafodelista"/>
              <w:numPr>
                <w:ilvl w:val="0"/>
                <w:numId w:val="23"/>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Advierte que los fenómenos que</w:t>
            </w:r>
            <w:r w:rsidR="00155237" w:rsidRPr="008A37B2">
              <w:rPr>
                <w:rFonts w:ascii="Arial Narrow" w:hAnsi="Arial Narrow" w:cs="Arial"/>
                <w:color w:val="000000"/>
                <w:sz w:val="20"/>
                <w:szCs w:val="20"/>
              </w:rPr>
              <w:t xml:space="preserve"> </w:t>
            </w:r>
            <w:r w:rsidRPr="008A37B2">
              <w:rPr>
                <w:rFonts w:ascii="Arial Narrow" w:hAnsi="Arial Narrow" w:cs="Arial"/>
                <w:color w:val="000000"/>
                <w:sz w:val="20"/>
                <w:szCs w:val="20"/>
              </w:rPr>
              <w:t>se desarrollan en los ámbitos local, nacional e internacional ocurren dentro de un contexto global interdependiente.</w:t>
            </w:r>
          </w:p>
        </w:tc>
      </w:tr>
      <w:tr w:rsidR="0038763B" w:rsidRPr="008A37B2" w:rsidTr="008A2203">
        <w:tc>
          <w:tcPr>
            <w:tcW w:w="1384" w:type="dxa"/>
            <w:shd w:val="clear" w:color="auto" w:fill="auto"/>
          </w:tcPr>
          <w:p w:rsidR="0038763B" w:rsidRPr="008A37B2" w:rsidRDefault="00155237"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10</w:t>
            </w:r>
            <w:r w:rsidR="005F224F" w:rsidRPr="008A37B2">
              <w:rPr>
                <w:rFonts w:ascii="Arial Narrow" w:hAnsi="Arial Narrow" w:cs="Arial"/>
                <w:bCs/>
                <w:color w:val="000000"/>
                <w:sz w:val="20"/>
                <w:szCs w:val="20"/>
              </w:rPr>
              <w:t xml:space="preserve">. </w:t>
            </w:r>
          </w:p>
        </w:tc>
        <w:tc>
          <w:tcPr>
            <w:tcW w:w="8116" w:type="dxa"/>
            <w:shd w:val="clear" w:color="auto" w:fill="auto"/>
          </w:tcPr>
          <w:p w:rsidR="00155237" w:rsidRPr="008A37B2" w:rsidRDefault="00155237" w:rsidP="00EA35DD">
            <w:pPr>
              <w:pStyle w:val="Prrafodelista"/>
              <w:numPr>
                <w:ilvl w:val="0"/>
                <w:numId w:val="22"/>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Reconoce que la diversidad tiene lugar en un espacio democrático de igualdad de dignidad y derechos de todas las personas, y rechaza toda forma de discriminación.</w:t>
            </w:r>
          </w:p>
          <w:p w:rsidR="00155237" w:rsidRPr="008A37B2" w:rsidRDefault="00155237" w:rsidP="00EA35DD">
            <w:pPr>
              <w:pStyle w:val="Prrafodelista"/>
              <w:numPr>
                <w:ilvl w:val="0"/>
                <w:numId w:val="22"/>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Dialoga y aprende de personas con distintos puntos de vista y tradiciones culturales mediante la ubicación de sus propias circunstancias en un contexto más amplio.</w:t>
            </w:r>
          </w:p>
          <w:p w:rsidR="0038763B" w:rsidRPr="008A37B2" w:rsidRDefault="00155237" w:rsidP="00EA35DD">
            <w:pPr>
              <w:pStyle w:val="Prrafodelista"/>
              <w:numPr>
                <w:ilvl w:val="0"/>
                <w:numId w:val="22"/>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Asume que el respeto de las diferencias es el principio de integración y convivencia en los contextos local, nacional e internacional.</w:t>
            </w:r>
          </w:p>
        </w:tc>
      </w:tr>
      <w:tr w:rsidR="00155237" w:rsidRPr="008A37B2" w:rsidTr="008A2203">
        <w:tc>
          <w:tcPr>
            <w:tcW w:w="1384" w:type="dxa"/>
            <w:tcBorders>
              <w:left w:val="nil"/>
              <w:right w:val="nil"/>
            </w:tcBorders>
            <w:shd w:val="clear" w:color="auto" w:fill="auto"/>
          </w:tcPr>
          <w:p w:rsidR="00155237" w:rsidRPr="008A37B2" w:rsidRDefault="00155237"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11</w:t>
            </w:r>
            <w:r w:rsidR="005F224F" w:rsidRPr="008A37B2">
              <w:rPr>
                <w:rFonts w:ascii="Arial Narrow" w:hAnsi="Arial Narrow" w:cs="Arial"/>
                <w:bCs/>
                <w:color w:val="000000"/>
                <w:sz w:val="20"/>
                <w:szCs w:val="20"/>
              </w:rPr>
              <w:t xml:space="preserve">. </w:t>
            </w:r>
          </w:p>
        </w:tc>
        <w:tc>
          <w:tcPr>
            <w:tcW w:w="8116" w:type="dxa"/>
            <w:tcBorders>
              <w:left w:val="nil"/>
              <w:right w:val="nil"/>
            </w:tcBorders>
            <w:shd w:val="clear" w:color="auto" w:fill="auto"/>
          </w:tcPr>
          <w:p w:rsidR="00155237" w:rsidRPr="008A37B2" w:rsidRDefault="00155237" w:rsidP="00EA35DD">
            <w:pPr>
              <w:pStyle w:val="Prrafodelista"/>
              <w:numPr>
                <w:ilvl w:val="0"/>
                <w:numId w:val="21"/>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Asume una actitud que favorece la solución de problemas ambientales en los ámbitos local, nacional e internacional.</w:t>
            </w:r>
          </w:p>
          <w:p w:rsidR="00155237" w:rsidRPr="008A37B2" w:rsidRDefault="00155237" w:rsidP="00EA35DD">
            <w:pPr>
              <w:pStyle w:val="Prrafodelista"/>
              <w:numPr>
                <w:ilvl w:val="0"/>
                <w:numId w:val="21"/>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Reconoce y comprende las implicaciones biológicas, económicas, políticas y sociales del daño ambiental en un contexto global interdependiente.</w:t>
            </w:r>
          </w:p>
          <w:p w:rsidR="00155237" w:rsidRPr="008A37B2" w:rsidRDefault="00155237" w:rsidP="00EA35DD">
            <w:pPr>
              <w:pStyle w:val="Prrafodelista"/>
              <w:numPr>
                <w:ilvl w:val="0"/>
                <w:numId w:val="21"/>
              </w:numPr>
              <w:spacing w:after="0" w:line="240" w:lineRule="auto"/>
              <w:ind w:left="459"/>
              <w:rPr>
                <w:rFonts w:ascii="Arial Narrow" w:hAnsi="Arial Narrow" w:cs="Arial"/>
                <w:color w:val="000000"/>
                <w:sz w:val="20"/>
                <w:szCs w:val="20"/>
              </w:rPr>
            </w:pPr>
            <w:r w:rsidRPr="008A37B2">
              <w:rPr>
                <w:rFonts w:ascii="Arial Narrow" w:hAnsi="Arial Narrow" w:cs="Arial"/>
                <w:color w:val="000000"/>
                <w:sz w:val="20"/>
                <w:szCs w:val="20"/>
              </w:rPr>
              <w:t>Contribuye al alcance de un equilibrio entre los intereses de corto y largo plazo con relación al ambiente.</w:t>
            </w:r>
          </w:p>
        </w:tc>
      </w:tr>
    </w:tbl>
    <w:p w:rsidR="00155237" w:rsidRPr="009567BE" w:rsidRDefault="00155237" w:rsidP="00E35EBF">
      <w:pPr>
        <w:spacing w:after="240"/>
        <w:rPr>
          <w:rFonts w:ascii="Arial" w:hAnsi="Arial" w:cs="Arial"/>
          <w:sz w:val="16"/>
          <w:szCs w:val="16"/>
        </w:rPr>
      </w:pPr>
      <w:r w:rsidRPr="009567BE">
        <w:rPr>
          <w:rFonts w:ascii="Arial" w:hAnsi="Arial" w:cs="Arial"/>
          <w:sz w:val="16"/>
          <w:szCs w:val="16"/>
        </w:rPr>
        <w:t>Fuente: Adaptado de Universidad Autónoma de Nuevo León. (</w:t>
      </w:r>
      <w:r w:rsidR="00E50D80" w:rsidRPr="009567BE">
        <w:rPr>
          <w:rFonts w:ascii="Arial" w:hAnsi="Arial" w:cs="Arial"/>
          <w:sz w:val="16"/>
          <w:szCs w:val="16"/>
        </w:rPr>
        <w:t>Enero</w:t>
      </w:r>
      <w:r w:rsidRPr="009567BE">
        <w:rPr>
          <w:rFonts w:ascii="Arial" w:hAnsi="Arial" w:cs="Arial"/>
          <w:sz w:val="16"/>
          <w:szCs w:val="16"/>
        </w:rPr>
        <w:t xml:space="preserve"> de 2014). </w:t>
      </w:r>
      <w:r w:rsidRPr="009567BE">
        <w:rPr>
          <w:rFonts w:ascii="Arial" w:hAnsi="Arial" w:cs="Arial"/>
          <w:i/>
          <w:iCs/>
          <w:sz w:val="16"/>
          <w:szCs w:val="16"/>
        </w:rPr>
        <w:t>Media Superior UANL.</w:t>
      </w:r>
      <w:r w:rsidRPr="009567BE">
        <w:rPr>
          <w:rFonts w:ascii="Arial" w:hAnsi="Arial" w:cs="Arial"/>
          <w:sz w:val="16"/>
          <w:szCs w:val="16"/>
        </w:rPr>
        <w:t xml:space="preserve"> Recuperado el 15 de mayo de 2014, de Media Superior UANL: http://preparatoria1.uanl.mx/wp-content/uploads/2014/01/agenda2014.pdf</w:t>
      </w:r>
    </w:p>
    <w:p w:rsidR="004949A7" w:rsidRPr="004949A7" w:rsidRDefault="004949A7" w:rsidP="004949A7">
      <w:pPr>
        <w:pStyle w:val="Ttulo4"/>
        <w:spacing w:before="0" w:after="240" w:line="360" w:lineRule="auto"/>
        <w:rPr>
          <w:sz w:val="24"/>
        </w:rPr>
      </w:pPr>
      <w:r w:rsidRPr="004949A7">
        <w:rPr>
          <w:sz w:val="24"/>
        </w:rPr>
        <w:t>2.</w:t>
      </w:r>
      <w:r w:rsidR="00995DA4">
        <w:rPr>
          <w:sz w:val="24"/>
        </w:rPr>
        <w:t>3</w:t>
      </w:r>
      <w:r w:rsidRPr="004949A7">
        <w:rPr>
          <w:sz w:val="24"/>
        </w:rPr>
        <w:t>.1.</w:t>
      </w:r>
      <w:r>
        <w:rPr>
          <w:sz w:val="24"/>
        </w:rPr>
        <w:t>3</w:t>
      </w:r>
      <w:r w:rsidRPr="004949A7">
        <w:rPr>
          <w:sz w:val="24"/>
        </w:rPr>
        <w:t xml:space="preserve"> Competencias Disciplinares</w:t>
      </w:r>
    </w:p>
    <w:p w:rsidR="00B6131B" w:rsidRDefault="00B6131B" w:rsidP="004949A7">
      <w:pPr>
        <w:spacing w:after="240" w:line="360" w:lineRule="auto"/>
        <w:ind w:firstLine="709"/>
        <w:rPr>
          <w:rFonts w:ascii="Arial" w:hAnsi="Arial" w:cs="Arial"/>
          <w:sz w:val="24"/>
        </w:rPr>
      </w:pPr>
      <w:r>
        <w:rPr>
          <w:rFonts w:ascii="Arial" w:hAnsi="Arial" w:cs="Arial"/>
          <w:sz w:val="24"/>
        </w:rPr>
        <w:t>Las siguientes competencias son las disciplinares</w:t>
      </w:r>
      <w:r w:rsidR="00216297">
        <w:rPr>
          <w:rFonts w:ascii="Arial" w:hAnsi="Arial" w:cs="Arial"/>
          <w:sz w:val="24"/>
        </w:rPr>
        <w:t xml:space="preserve"> </w:t>
      </w:r>
      <w:r w:rsidR="00762C9F">
        <w:rPr>
          <w:rFonts w:ascii="Arial" w:hAnsi="Arial" w:cs="Arial"/>
          <w:sz w:val="24"/>
        </w:rPr>
        <w:t>“</w:t>
      </w:r>
      <w:r w:rsidR="00216297">
        <w:rPr>
          <w:rFonts w:ascii="Arial" w:hAnsi="Arial" w:cs="Arial"/>
          <w:sz w:val="24"/>
        </w:rPr>
        <w:t>l</w:t>
      </w:r>
      <w:r w:rsidRPr="00B6131B">
        <w:rPr>
          <w:rFonts w:ascii="Arial" w:hAnsi="Arial" w:cs="Arial"/>
          <w:sz w:val="24"/>
        </w:rPr>
        <w:t xml:space="preserve">as </w:t>
      </w:r>
      <w:r>
        <w:rPr>
          <w:rFonts w:ascii="Arial" w:hAnsi="Arial" w:cs="Arial"/>
          <w:sz w:val="24"/>
        </w:rPr>
        <w:t xml:space="preserve">cuales son </w:t>
      </w:r>
      <w:r w:rsidRPr="00B6131B">
        <w:rPr>
          <w:rFonts w:ascii="Arial" w:hAnsi="Arial" w:cs="Arial"/>
          <w:sz w:val="24"/>
        </w:rPr>
        <w:t>nociones que expresan conocimientos, habilidades y actitudes que consideran los mínimos necesarios de cada campo disciplinar para que los estudiantes se desarrollen de manera eficaz en diferentes contextos y situ</w:t>
      </w:r>
      <w:r>
        <w:rPr>
          <w:rFonts w:ascii="Arial" w:hAnsi="Arial" w:cs="Arial"/>
          <w:sz w:val="24"/>
        </w:rPr>
        <w:t>aciones a lo largo de la vida</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2008)</w:t>
      </w:r>
      <w:r w:rsidR="00E35EBF">
        <w:rPr>
          <w:rFonts w:ascii="Arial" w:hAnsi="Arial" w:cs="Arial"/>
          <w:sz w:val="24"/>
        </w:rPr>
        <w:t>.</w:t>
      </w:r>
    </w:p>
    <w:p w:rsidR="0091659D" w:rsidRDefault="00B6131B" w:rsidP="00B6131B">
      <w:pPr>
        <w:spacing w:after="240" w:line="360" w:lineRule="auto"/>
        <w:ind w:firstLine="709"/>
        <w:rPr>
          <w:rFonts w:ascii="Arial" w:hAnsi="Arial" w:cs="Arial"/>
          <w:sz w:val="24"/>
        </w:rPr>
      </w:pPr>
      <w:r>
        <w:rPr>
          <w:rFonts w:ascii="Arial" w:hAnsi="Arial" w:cs="Arial"/>
          <w:sz w:val="24"/>
        </w:rPr>
        <w:t>Estas competencias disciplinares a su vez se dividen en competencias básicas y</w:t>
      </w:r>
      <w:r w:rsidR="004949A7">
        <w:rPr>
          <w:rFonts w:ascii="Arial" w:hAnsi="Arial" w:cs="Arial"/>
          <w:sz w:val="24"/>
        </w:rPr>
        <w:t xml:space="preserve"> extendidas.</w:t>
      </w:r>
    </w:p>
    <w:p w:rsidR="00B6131B" w:rsidRDefault="00B6131B" w:rsidP="00B6131B">
      <w:pPr>
        <w:spacing w:after="240" w:line="360" w:lineRule="auto"/>
        <w:ind w:firstLine="709"/>
        <w:rPr>
          <w:rFonts w:ascii="Arial" w:hAnsi="Arial" w:cs="Arial"/>
          <w:sz w:val="24"/>
        </w:rPr>
      </w:pPr>
      <w:r>
        <w:rPr>
          <w:rFonts w:ascii="Arial" w:hAnsi="Arial" w:cs="Arial"/>
          <w:sz w:val="24"/>
        </w:rPr>
        <w:t xml:space="preserve">Las competencias disciplinares básicas son capacidades que todos los estudiantes deben adquirir, sin importar </w:t>
      </w:r>
      <w:r w:rsidR="00667A1D">
        <w:rPr>
          <w:rFonts w:ascii="Arial" w:hAnsi="Arial" w:cs="Arial"/>
          <w:sz w:val="24"/>
        </w:rPr>
        <w:t>los</w:t>
      </w:r>
      <w:r>
        <w:rPr>
          <w:rFonts w:ascii="Arial" w:hAnsi="Arial" w:cs="Arial"/>
          <w:sz w:val="24"/>
        </w:rPr>
        <w:t xml:space="preserve"> programas de estudio que cursen, ya que estas competencias dan sustento a la formación de los estudiantes en las competencias genéricas que integran el </w:t>
      </w:r>
      <w:r w:rsidR="00514F8B">
        <w:rPr>
          <w:rFonts w:ascii="Arial" w:hAnsi="Arial" w:cs="Arial"/>
          <w:sz w:val="24"/>
        </w:rPr>
        <w:t xml:space="preserve">perfil de egreso del nivel medio superior </w:t>
      </w:r>
      <w:r>
        <w:rPr>
          <w:rFonts w:ascii="Arial" w:hAnsi="Arial" w:cs="Arial"/>
          <w:sz w:val="24"/>
        </w:rPr>
        <w:t>y pueden aplicarse en distintos enfoques educativos, conten</w:t>
      </w:r>
      <w:r w:rsidR="00392A6A">
        <w:rPr>
          <w:rFonts w:ascii="Arial" w:hAnsi="Arial" w:cs="Arial"/>
          <w:sz w:val="24"/>
        </w:rPr>
        <w:t>idos y estructuras curriculares.</w:t>
      </w:r>
    </w:p>
    <w:p w:rsidR="0091659D" w:rsidRDefault="0091659D" w:rsidP="0091659D">
      <w:pPr>
        <w:spacing w:after="240" w:line="360" w:lineRule="auto"/>
        <w:ind w:firstLine="709"/>
        <w:rPr>
          <w:rFonts w:ascii="Arial" w:hAnsi="Arial" w:cs="Arial"/>
          <w:sz w:val="24"/>
        </w:rPr>
      </w:pPr>
      <w:r>
        <w:rPr>
          <w:rFonts w:ascii="Arial" w:hAnsi="Arial" w:cs="Arial"/>
          <w:sz w:val="24"/>
        </w:rPr>
        <w:t xml:space="preserve">Estas competencias disciplinares básicas a su vez dividen en </w:t>
      </w:r>
      <w:r w:rsidR="00FB6DB8">
        <w:rPr>
          <w:rFonts w:ascii="Arial" w:hAnsi="Arial" w:cs="Arial"/>
          <w:sz w:val="24"/>
        </w:rPr>
        <w:t>5</w:t>
      </w:r>
      <w:r>
        <w:rPr>
          <w:rFonts w:ascii="Arial" w:hAnsi="Arial" w:cs="Arial"/>
          <w:sz w:val="24"/>
        </w:rPr>
        <w:t xml:space="preserve"> campos disciplinares: </w:t>
      </w:r>
      <w:r w:rsidR="00514F8B">
        <w:rPr>
          <w:rFonts w:ascii="Arial" w:hAnsi="Arial" w:cs="Arial"/>
          <w:sz w:val="24"/>
        </w:rPr>
        <w:t>matemáticas, ciencias experimentales, ciencias sociales, humanidades y comunicación.</w:t>
      </w:r>
    </w:p>
    <w:p w:rsidR="00603582" w:rsidRDefault="00603582" w:rsidP="00B54F9A">
      <w:pPr>
        <w:spacing w:after="240" w:line="360" w:lineRule="auto"/>
        <w:ind w:firstLine="709"/>
        <w:rPr>
          <w:rFonts w:ascii="Arial" w:hAnsi="Arial" w:cs="Arial"/>
          <w:sz w:val="24"/>
        </w:rPr>
      </w:pPr>
      <w:r>
        <w:rPr>
          <w:rFonts w:ascii="Arial" w:hAnsi="Arial" w:cs="Arial"/>
          <w:sz w:val="24"/>
        </w:rPr>
        <w:t xml:space="preserve">Estas competencias disciplinares básicas se desarrollarán en cada una de las unidades de aprendizaje de este </w:t>
      </w:r>
      <w:r w:rsidRPr="00603582">
        <w:rPr>
          <w:rFonts w:ascii="Arial" w:hAnsi="Arial" w:cs="Arial"/>
          <w:sz w:val="24"/>
        </w:rPr>
        <w:t>programa educativo modular a distancia para centros comunitarios en educación media superior</w:t>
      </w:r>
      <w:r>
        <w:rPr>
          <w:rFonts w:ascii="Arial" w:hAnsi="Arial" w:cs="Arial"/>
          <w:sz w:val="24"/>
        </w:rPr>
        <w:t xml:space="preserve"> durante el primer, segundo, tercer y cuarto semestre.</w:t>
      </w:r>
    </w:p>
    <w:p w:rsidR="00B6131B" w:rsidRDefault="0091659D" w:rsidP="00B54F9A">
      <w:pPr>
        <w:spacing w:after="240" w:line="360" w:lineRule="auto"/>
        <w:ind w:firstLine="709"/>
        <w:rPr>
          <w:rFonts w:ascii="Arial" w:hAnsi="Arial" w:cs="Arial"/>
          <w:sz w:val="24"/>
        </w:rPr>
      </w:pPr>
      <w:r>
        <w:rPr>
          <w:rFonts w:ascii="Arial" w:hAnsi="Arial" w:cs="Arial"/>
          <w:sz w:val="24"/>
        </w:rPr>
        <w:t xml:space="preserve">El campo disciplinar de matemáticas </w:t>
      </w:r>
      <w:r w:rsidR="00FB6DB8">
        <w:rPr>
          <w:rFonts w:ascii="Arial" w:hAnsi="Arial" w:cs="Arial"/>
          <w:sz w:val="24"/>
        </w:rPr>
        <w:t xml:space="preserve">abarca las siguientes </w:t>
      </w:r>
      <w:r w:rsidR="00762C9F">
        <w:rPr>
          <w:rFonts w:ascii="Arial" w:hAnsi="Arial" w:cs="Arial"/>
          <w:sz w:val="24"/>
        </w:rPr>
        <w:t>“</w:t>
      </w:r>
      <w:r w:rsidR="00A8626A">
        <w:rPr>
          <w:rFonts w:ascii="Arial" w:hAnsi="Arial" w:cs="Arial"/>
          <w:sz w:val="24"/>
        </w:rPr>
        <w:t>unidades de aprendizaje</w:t>
      </w:r>
      <w:r w:rsidR="00603582">
        <w:rPr>
          <w:rFonts w:ascii="Arial" w:hAnsi="Arial" w:cs="Arial"/>
          <w:sz w:val="24"/>
        </w:rPr>
        <w:t xml:space="preserve"> de</w:t>
      </w:r>
      <w:r w:rsidR="00FB6DB8">
        <w:rPr>
          <w:rFonts w:ascii="Arial" w:hAnsi="Arial" w:cs="Arial"/>
          <w:sz w:val="24"/>
        </w:rPr>
        <w:t xml:space="preserve"> algebra, aritmética, calculo, trigonometría y estadística entre otras, y </w:t>
      </w:r>
      <w:r>
        <w:rPr>
          <w:rFonts w:ascii="Arial" w:hAnsi="Arial" w:cs="Arial"/>
          <w:sz w:val="24"/>
        </w:rPr>
        <w:t>busca propiciar la creatividad, el pensamiento lógico y crítico, argumentar y estructurar mejor sus ideas y razonamientos entre los estudiantes</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2012)</w:t>
      </w:r>
      <w:r w:rsidR="00E35EBF">
        <w:rPr>
          <w:rFonts w:ascii="Arial" w:hAnsi="Arial" w:cs="Arial"/>
          <w:sz w:val="24"/>
        </w:rPr>
        <w:t>.</w:t>
      </w:r>
    </w:p>
    <w:p w:rsidR="0091659D" w:rsidRDefault="00ED4B55" w:rsidP="00B54F9A">
      <w:pPr>
        <w:spacing w:after="240" w:line="360" w:lineRule="auto"/>
        <w:ind w:firstLine="709"/>
        <w:rPr>
          <w:rFonts w:ascii="Arial" w:hAnsi="Arial" w:cs="Arial"/>
          <w:sz w:val="24"/>
        </w:rPr>
      </w:pPr>
      <w:r>
        <w:rPr>
          <w:rFonts w:ascii="Arial" w:hAnsi="Arial" w:cs="Arial"/>
          <w:sz w:val="24"/>
        </w:rPr>
        <w:t>A continuación</w:t>
      </w:r>
      <w:r w:rsidR="00666969">
        <w:rPr>
          <w:rFonts w:ascii="Arial" w:hAnsi="Arial" w:cs="Arial"/>
          <w:sz w:val="24"/>
        </w:rPr>
        <w:t xml:space="preserve"> se muestran las competencias disciplinares básicas en el campo disciplinar de matemática</w:t>
      </w:r>
      <w:r w:rsidR="00E35EBF">
        <w:rPr>
          <w:rFonts w:ascii="Arial" w:hAnsi="Arial" w:cs="Arial"/>
          <w:sz w:val="24"/>
        </w:rPr>
        <w:t>s que el estudiante desarrollará</w:t>
      </w:r>
      <w:r>
        <w:rPr>
          <w:rFonts w:ascii="Arial" w:hAnsi="Arial" w:cs="Arial"/>
          <w:sz w:val="24"/>
        </w:rPr>
        <w:t xml:space="preserve"> </w:t>
      </w:r>
      <w:r w:rsidRPr="00ED4B55">
        <w:rPr>
          <w:rFonts w:ascii="Arial" w:hAnsi="Arial" w:cs="Arial"/>
          <w:noProof/>
          <w:sz w:val="24"/>
        </w:rPr>
        <w:t>(SEP, 2008)</w:t>
      </w:r>
      <w:r w:rsidR="0091659D">
        <w:rPr>
          <w:rFonts w:ascii="Arial" w:hAnsi="Arial" w:cs="Arial"/>
          <w:sz w:val="24"/>
        </w:rPr>
        <w:t>:</w:t>
      </w:r>
      <w:r>
        <w:rPr>
          <w:rFonts w:ascii="Arial" w:hAnsi="Arial" w:cs="Arial"/>
          <w:sz w:val="24"/>
        </w:rPr>
        <w:t xml:space="preserve"> </w:t>
      </w:r>
    </w:p>
    <w:p w:rsidR="00ED4B55" w:rsidRPr="00ED4B55" w:rsidRDefault="00ED4B55" w:rsidP="00721808">
      <w:pPr>
        <w:pStyle w:val="Prrafodelista"/>
        <w:numPr>
          <w:ilvl w:val="0"/>
          <w:numId w:val="75"/>
        </w:numPr>
        <w:spacing w:after="240" w:line="360" w:lineRule="auto"/>
        <w:rPr>
          <w:rFonts w:ascii="Arial Narrow" w:hAnsi="Arial Narrow"/>
          <w:sz w:val="24"/>
          <w:szCs w:val="24"/>
        </w:rPr>
      </w:pPr>
      <w:r w:rsidRPr="00ED4B55">
        <w:rPr>
          <w:rFonts w:ascii="Arial Narrow" w:hAnsi="Arial Narrow"/>
          <w:sz w:val="24"/>
          <w:szCs w:val="24"/>
        </w:rPr>
        <w:t>Construye e interpreta modelos matemáticos mediante la aplicación de procedimientos aritméticos, algebraicos, geométricos y variacionales, para la comprensión y análisis de situaciones reales, hipotéticas o formales.</w:t>
      </w:r>
    </w:p>
    <w:p w:rsidR="00ED4B55" w:rsidRPr="00ED4B55" w:rsidRDefault="00ED4B55" w:rsidP="00721808">
      <w:pPr>
        <w:pStyle w:val="Prrafodelista"/>
        <w:numPr>
          <w:ilvl w:val="0"/>
          <w:numId w:val="75"/>
        </w:numPr>
        <w:spacing w:after="240" w:line="360" w:lineRule="auto"/>
        <w:rPr>
          <w:rFonts w:ascii="Arial Narrow" w:hAnsi="Arial Narrow"/>
          <w:sz w:val="24"/>
          <w:szCs w:val="24"/>
        </w:rPr>
      </w:pPr>
      <w:r w:rsidRPr="00ED4B55">
        <w:rPr>
          <w:rFonts w:ascii="Arial Narrow" w:hAnsi="Arial Narrow"/>
          <w:sz w:val="24"/>
          <w:szCs w:val="24"/>
        </w:rPr>
        <w:t>Formula y resuelve problemas matemáticos, aplicando diferentes enfoques.</w:t>
      </w:r>
    </w:p>
    <w:p w:rsidR="00ED4B55" w:rsidRPr="00ED4B55" w:rsidRDefault="00ED4B55" w:rsidP="00721808">
      <w:pPr>
        <w:pStyle w:val="Prrafodelista"/>
        <w:numPr>
          <w:ilvl w:val="0"/>
          <w:numId w:val="75"/>
        </w:numPr>
        <w:spacing w:after="240" w:line="360" w:lineRule="auto"/>
        <w:rPr>
          <w:rFonts w:ascii="Arial Narrow" w:hAnsi="Arial Narrow"/>
          <w:sz w:val="24"/>
          <w:szCs w:val="24"/>
        </w:rPr>
      </w:pPr>
      <w:r w:rsidRPr="00ED4B55">
        <w:rPr>
          <w:rFonts w:ascii="Arial Narrow" w:hAnsi="Arial Narrow"/>
          <w:sz w:val="24"/>
          <w:szCs w:val="24"/>
        </w:rPr>
        <w:t>Explica e interpreta los resultados obtenidos mediante procedimientos matemáticos y los contrasta con modelos establecidos o situaciones reales.</w:t>
      </w:r>
    </w:p>
    <w:p w:rsidR="00ED4B55" w:rsidRPr="00ED4B55" w:rsidRDefault="00ED4B55" w:rsidP="00721808">
      <w:pPr>
        <w:pStyle w:val="Prrafodelista"/>
        <w:numPr>
          <w:ilvl w:val="0"/>
          <w:numId w:val="75"/>
        </w:numPr>
        <w:spacing w:after="240" w:line="360" w:lineRule="auto"/>
        <w:rPr>
          <w:rFonts w:ascii="Arial Narrow" w:hAnsi="Arial Narrow"/>
          <w:sz w:val="24"/>
          <w:szCs w:val="24"/>
        </w:rPr>
      </w:pPr>
      <w:r w:rsidRPr="00ED4B55">
        <w:rPr>
          <w:rFonts w:ascii="Arial Narrow" w:hAnsi="Arial Narrow"/>
          <w:sz w:val="24"/>
          <w:szCs w:val="24"/>
        </w:rPr>
        <w:t xml:space="preserve">Argumenta la solución obtenida de un problema, con métodos numéricos, gráficos, analíticos o variacionales, mediante el lenguaje verbal, matemático y el uso de las tecnologías de la información y la comunicación. </w:t>
      </w:r>
    </w:p>
    <w:p w:rsidR="00ED4B55" w:rsidRPr="00ED4B55" w:rsidRDefault="00ED4B55" w:rsidP="00721808">
      <w:pPr>
        <w:pStyle w:val="Prrafodelista"/>
        <w:numPr>
          <w:ilvl w:val="0"/>
          <w:numId w:val="75"/>
        </w:numPr>
        <w:spacing w:after="240" w:line="360" w:lineRule="auto"/>
        <w:rPr>
          <w:rFonts w:ascii="Arial Narrow" w:hAnsi="Arial Narrow"/>
          <w:sz w:val="24"/>
          <w:szCs w:val="24"/>
        </w:rPr>
      </w:pPr>
      <w:r w:rsidRPr="00ED4B55">
        <w:rPr>
          <w:rFonts w:ascii="Arial Narrow" w:hAnsi="Arial Narrow"/>
          <w:sz w:val="24"/>
          <w:szCs w:val="24"/>
        </w:rPr>
        <w:t xml:space="preserve">Analiza las relaciones entre dos o más variables de un proceso social o natural para determinar o estimar su comportamiento. </w:t>
      </w:r>
    </w:p>
    <w:p w:rsidR="00ED4B55" w:rsidRPr="00ED4B55" w:rsidRDefault="00ED4B55" w:rsidP="00721808">
      <w:pPr>
        <w:pStyle w:val="Prrafodelista"/>
        <w:numPr>
          <w:ilvl w:val="0"/>
          <w:numId w:val="75"/>
        </w:numPr>
        <w:spacing w:after="240" w:line="360" w:lineRule="auto"/>
        <w:rPr>
          <w:rFonts w:ascii="Arial Narrow" w:hAnsi="Arial Narrow"/>
          <w:sz w:val="24"/>
          <w:szCs w:val="24"/>
        </w:rPr>
      </w:pPr>
      <w:r w:rsidRPr="00ED4B55">
        <w:rPr>
          <w:rFonts w:ascii="Arial Narrow" w:hAnsi="Arial Narrow"/>
          <w:sz w:val="24"/>
          <w:szCs w:val="24"/>
        </w:rPr>
        <w:t xml:space="preserve">Cuantifica, representa y contrasta experimental o matemáticamente las magnitudes del espacio y las propiedades físicas de los objetos que lo rodean. </w:t>
      </w:r>
    </w:p>
    <w:p w:rsidR="00ED4B55" w:rsidRPr="00ED4B55" w:rsidRDefault="00ED4B55" w:rsidP="00721808">
      <w:pPr>
        <w:pStyle w:val="Prrafodelista"/>
        <w:numPr>
          <w:ilvl w:val="0"/>
          <w:numId w:val="75"/>
        </w:numPr>
        <w:spacing w:after="240" w:line="360" w:lineRule="auto"/>
        <w:rPr>
          <w:rFonts w:ascii="Arial Narrow" w:hAnsi="Arial Narrow"/>
          <w:sz w:val="24"/>
          <w:szCs w:val="24"/>
        </w:rPr>
      </w:pPr>
      <w:r w:rsidRPr="00ED4B55">
        <w:rPr>
          <w:rFonts w:ascii="Arial Narrow" w:hAnsi="Arial Narrow"/>
          <w:sz w:val="24"/>
          <w:szCs w:val="24"/>
        </w:rPr>
        <w:t>Elige un enfoque determinista o uno aleatorio para el estudio de un proceso o fenómeno, y argumenta su pertinencia.</w:t>
      </w:r>
    </w:p>
    <w:p w:rsidR="00ED4B55" w:rsidRPr="00ED4B55" w:rsidRDefault="00ED4B55" w:rsidP="00721808">
      <w:pPr>
        <w:pStyle w:val="Prrafodelista"/>
        <w:numPr>
          <w:ilvl w:val="0"/>
          <w:numId w:val="75"/>
        </w:numPr>
        <w:spacing w:after="240" w:line="360" w:lineRule="auto"/>
        <w:rPr>
          <w:rFonts w:ascii="Arial Narrow" w:hAnsi="Arial Narrow"/>
          <w:sz w:val="24"/>
          <w:szCs w:val="24"/>
        </w:rPr>
      </w:pPr>
      <w:r w:rsidRPr="00ED4B55">
        <w:rPr>
          <w:rFonts w:ascii="Arial Narrow" w:hAnsi="Arial Narrow"/>
          <w:sz w:val="24"/>
          <w:szCs w:val="24"/>
        </w:rPr>
        <w:t>Interpreta tablas, gráficas, mapas, diagramas y textos con símbolos matemáticos y científicos.</w:t>
      </w:r>
    </w:p>
    <w:p w:rsidR="00BF4FB9" w:rsidRDefault="00666969" w:rsidP="00B54F9A">
      <w:pPr>
        <w:spacing w:after="240" w:line="360" w:lineRule="auto"/>
        <w:ind w:firstLine="709"/>
        <w:rPr>
          <w:rFonts w:ascii="Arial" w:hAnsi="Arial" w:cs="Arial"/>
          <w:sz w:val="24"/>
        </w:rPr>
      </w:pPr>
      <w:r>
        <w:rPr>
          <w:rFonts w:ascii="Arial" w:hAnsi="Arial" w:cs="Arial"/>
          <w:sz w:val="24"/>
        </w:rPr>
        <w:t xml:space="preserve">El siguiente campo disciplinar es el de las </w:t>
      </w:r>
      <w:r w:rsidR="00514F8B">
        <w:rPr>
          <w:rFonts w:ascii="Arial" w:hAnsi="Arial" w:cs="Arial"/>
          <w:sz w:val="24"/>
        </w:rPr>
        <w:t xml:space="preserve">ciencias experimentales, </w:t>
      </w:r>
      <w:r w:rsidR="00762C9F">
        <w:rPr>
          <w:rFonts w:ascii="Arial" w:hAnsi="Arial" w:cs="Arial"/>
          <w:sz w:val="24"/>
        </w:rPr>
        <w:t>“</w:t>
      </w:r>
      <w:r w:rsidR="00514F8B">
        <w:rPr>
          <w:rFonts w:ascii="Arial" w:hAnsi="Arial" w:cs="Arial"/>
          <w:sz w:val="24"/>
        </w:rPr>
        <w:t>este campo disciplinar abarca las unidades de aprendizaje como física, quím</w:t>
      </w:r>
      <w:r w:rsidR="00BF4FB9">
        <w:rPr>
          <w:rFonts w:ascii="Arial" w:hAnsi="Arial" w:cs="Arial"/>
          <w:sz w:val="24"/>
        </w:rPr>
        <w:t>ica, biología</w:t>
      </w:r>
      <w:r w:rsidR="00F449F6">
        <w:rPr>
          <w:rFonts w:ascii="Arial" w:hAnsi="Arial" w:cs="Arial"/>
          <w:sz w:val="24"/>
        </w:rPr>
        <w:t xml:space="preserve"> y</w:t>
      </w:r>
      <w:r w:rsidR="00BF4FB9">
        <w:rPr>
          <w:rFonts w:ascii="Arial" w:hAnsi="Arial" w:cs="Arial"/>
          <w:sz w:val="24"/>
        </w:rPr>
        <w:t xml:space="preserve"> ecología entre otras</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2012)</w:t>
      </w:r>
      <w:r w:rsidR="00392A6A">
        <w:rPr>
          <w:rFonts w:ascii="Arial" w:hAnsi="Arial" w:cs="Arial"/>
          <w:sz w:val="24"/>
        </w:rPr>
        <w:t>.</w:t>
      </w:r>
    </w:p>
    <w:p w:rsidR="00BF4FB9" w:rsidRDefault="00BF4FB9" w:rsidP="00BF4FB9">
      <w:pPr>
        <w:spacing w:after="240" w:line="360" w:lineRule="auto"/>
        <w:ind w:firstLine="709"/>
        <w:rPr>
          <w:rFonts w:ascii="Arial" w:hAnsi="Arial" w:cs="Arial"/>
          <w:sz w:val="24"/>
        </w:rPr>
      </w:pPr>
      <w:r w:rsidRPr="00BF4FB9">
        <w:rPr>
          <w:rFonts w:ascii="Arial" w:hAnsi="Arial" w:cs="Arial"/>
          <w:sz w:val="24"/>
        </w:rPr>
        <w:t xml:space="preserve">Las competencias disciplinares básicas de ciencias experimentales están </w:t>
      </w:r>
      <w:r w:rsidR="00762C9F">
        <w:rPr>
          <w:rFonts w:ascii="Arial" w:hAnsi="Arial" w:cs="Arial"/>
          <w:sz w:val="24"/>
        </w:rPr>
        <w:t>“</w:t>
      </w:r>
      <w:r w:rsidRPr="00BF4FB9">
        <w:rPr>
          <w:rFonts w:ascii="Arial" w:hAnsi="Arial" w:cs="Arial"/>
          <w:sz w:val="24"/>
        </w:rPr>
        <w:t>orientadas a que los estudiantes conozcan y apliquen los métodos y procedimientos de dichas ciencias para la resolución de problemas cotidianos y para la compr</w:t>
      </w:r>
      <w:r w:rsidR="00392A6A">
        <w:rPr>
          <w:rFonts w:ascii="Arial" w:hAnsi="Arial" w:cs="Arial"/>
          <w:sz w:val="24"/>
        </w:rPr>
        <w:t>ensión racional de su entorno</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2008)</w:t>
      </w:r>
      <w:r w:rsidR="00392A6A">
        <w:rPr>
          <w:rFonts w:ascii="Arial" w:hAnsi="Arial" w:cs="Arial"/>
          <w:sz w:val="24"/>
        </w:rPr>
        <w:t>.</w:t>
      </w:r>
    </w:p>
    <w:p w:rsidR="00BF4FB9" w:rsidRDefault="00ED4B55" w:rsidP="00BF4FB9">
      <w:pPr>
        <w:spacing w:after="240" w:line="360" w:lineRule="auto"/>
        <w:ind w:firstLine="709"/>
        <w:rPr>
          <w:rFonts w:ascii="Arial" w:hAnsi="Arial" w:cs="Arial"/>
          <w:sz w:val="24"/>
        </w:rPr>
      </w:pPr>
      <w:r>
        <w:rPr>
          <w:rFonts w:ascii="Arial" w:hAnsi="Arial" w:cs="Arial"/>
          <w:sz w:val="24"/>
        </w:rPr>
        <w:t>A continuación s</w:t>
      </w:r>
      <w:r w:rsidR="00BF4FB9">
        <w:rPr>
          <w:rFonts w:ascii="Arial" w:hAnsi="Arial" w:cs="Arial"/>
          <w:sz w:val="24"/>
        </w:rPr>
        <w:t>e muestran las competencias del campo disciplinar de ciencias experimentales</w:t>
      </w:r>
      <w:r>
        <w:rPr>
          <w:rFonts w:ascii="Arial" w:hAnsi="Arial" w:cs="Arial"/>
          <w:noProof/>
          <w:sz w:val="24"/>
        </w:rPr>
        <w:t xml:space="preserve"> </w:t>
      </w:r>
      <w:r w:rsidRPr="00A41B44">
        <w:rPr>
          <w:rFonts w:ascii="Arial" w:hAnsi="Arial" w:cs="Arial"/>
          <w:noProof/>
          <w:sz w:val="24"/>
        </w:rPr>
        <w:t>(SEP, 2008)</w:t>
      </w:r>
      <w:r w:rsidR="00BF4FB9">
        <w:rPr>
          <w:rFonts w:ascii="Arial" w:hAnsi="Arial" w:cs="Arial"/>
          <w:sz w:val="24"/>
        </w:rPr>
        <w:t>:</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Establece la interrelación entre la ciencia, la tecnología, la sociedad y el ambiente en contextos históricos y sociales específicos.</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Fundamenta opiniones sobre los impactos de la ciencia y la tecnología en su vida cotidiana, asumiendo consideraciones éticas.</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 xml:space="preserve">Identifica problemas, formula preguntas de carácter científico y plantea las hipótesis necesarias para responderlas. </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Obtiene, registra y sistematiza la información para responder a preguntas de carácter científico, consultando fuentes relevantes y realizando experimentos pertinentes.</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 xml:space="preserve">Contrasta los resultados obtenidos en una investigación o experimento con hipótesis previas y comunica sus conclusiones. </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Valora las preconcepciones personales o comunes sobre diversos fenómenos naturales a partir de evidencias científicas.</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 xml:space="preserve">Hace explícitas las nociones científicas que sustentan los procesos para la solución de problemas cotidianos. </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Explica el funcionamiento de máquinas de uso común a partir de nociones científicas.</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Diseña modelos o prototipos para resolver problemas, satisfacer necesidades o demostrar principios científicos.</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Relaciona las expresiones simbólicas de un fenómeno de la naturaleza y los rasgos observables a simple vista o mediante instrumentos o modelos científicos.</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 xml:space="preserve">Analiza las leyes generales que rigen el funcionamiento del medio físico y valora las acciones humanas de impacto ambiental. </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 xml:space="preserve">Decide sobre el cuidado de su salud a partir del conocimiento de su cuerpo, sus procesos vitales y el entorno al que pertenece. </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Relaciona los niveles de organización química, biológica, física y ecológica de los sistemas vivos.</w:t>
      </w:r>
    </w:p>
    <w:p w:rsidR="00ED4B55" w:rsidRPr="00ED4B55" w:rsidRDefault="00ED4B55" w:rsidP="00721808">
      <w:pPr>
        <w:pStyle w:val="Prrafodelista"/>
        <w:numPr>
          <w:ilvl w:val="0"/>
          <w:numId w:val="76"/>
        </w:numPr>
        <w:spacing w:after="240" w:line="360" w:lineRule="auto"/>
        <w:rPr>
          <w:rFonts w:ascii="Arial Narrow" w:hAnsi="Arial Narrow"/>
          <w:sz w:val="24"/>
          <w:szCs w:val="24"/>
        </w:rPr>
      </w:pPr>
      <w:r w:rsidRPr="00ED4B55">
        <w:rPr>
          <w:rFonts w:ascii="Arial Narrow" w:hAnsi="Arial Narrow"/>
          <w:sz w:val="24"/>
          <w:szCs w:val="24"/>
        </w:rPr>
        <w:t>Aplica normas de seguridad en el manejo de sustancias, instrumentos y equipo en la realización de actividades de su vida cotidiana.</w:t>
      </w:r>
    </w:p>
    <w:p w:rsidR="008425F6" w:rsidRDefault="00E16918" w:rsidP="00B54F9A">
      <w:pPr>
        <w:spacing w:after="240" w:line="360" w:lineRule="auto"/>
        <w:ind w:firstLine="709"/>
        <w:rPr>
          <w:rFonts w:ascii="Arial" w:hAnsi="Arial" w:cs="Arial"/>
          <w:sz w:val="24"/>
        </w:rPr>
      </w:pPr>
      <w:r>
        <w:rPr>
          <w:rFonts w:ascii="Arial" w:hAnsi="Arial" w:cs="Arial"/>
          <w:sz w:val="24"/>
        </w:rPr>
        <w:t xml:space="preserve">El siguiente campo disciplinar es el de </w:t>
      </w:r>
      <w:r w:rsidR="00514F8B">
        <w:rPr>
          <w:rFonts w:ascii="Arial" w:hAnsi="Arial" w:cs="Arial"/>
          <w:sz w:val="24"/>
        </w:rPr>
        <w:t xml:space="preserve">ciencias sociales, </w:t>
      </w:r>
      <w:r w:rsidR="00762C9F">
        <w:rPr>
          <w:rFonts w:ascii="Arial" w:hAnsi="Arial" w:cs="Arial"/>
          <w:sz w:val="24"/>
        </w:rPr>
        <w:t>“</w:t>
      </w:r>
      <w:r>
        <w:rPr>
          <w:rFonts w:ascii="Arial" w:hAnsi="Arial" w:cs="Arial"/>
          <w:sz w:val="24"/>
        </w:rPr>
        <w:t xml:space="preserve">este campo comprende las </w:t>
      </w:r>
      <w:r w:rsidR="00514F8B">
        <w:rPr>
          <w:rFonts w:ascii="Arial" w:hAnsi="Arial" w:cs="Arial"/>
          <w:sz w:val="24"/>
        </w:rPr>
        <w:t>unidades de aprendizaje</w:t>
      </w:r>
      <w:r>
        <w:rPr>
          <w:rFonts w:ascii="Arial" w:hAnsi="Arial" w:cs="Arial"/>
          <w:sz w:val="24"/>
        </w:rPr>
        <w:t xml:space="preserve"> de historia,</w:t>
      </w:r>
      <w:r w:rsidR="00FB6DB8">
        <w:rPr>
          <w:rFonts w:ascii="Arial" w:hAnsi="Arial" w:cs="Arial"/>
          <w:sz w:val="24"/>
        </w:rPr>
        <w:t xml:space="preserve"> derecho,</w:t>
      </w:r>
      <w:r>
        <w:rPr>
          <w:rFonts w:ascii="Arial" w:hAnsi="Arial" w:cs="Arial"/>
          <w:sz w:val="24"/>
        </w:rPr>
        <w:t xml:space="preserve"> sociología,</w:t>
      </w:r>
      <w:r w:rsidR="00FB6DB8">
        <w:rPr>
          <w:rFonts w:ascii="Arial" w:hAnsi="Arial" w:cs="Arial"/>
          <w:sz w:val="24"/>
        </w:rPr>
        <w:t xml:space="preserve"> política, antropología,</w:t>
      </w:r>
      <w:r>
        <w:rPr>
          <w:rFonts w:ascii="Arial" w:hAnsi="Arial" w:cs="Arial"/>
          <w:sz w:val="24"/>
        </w:rPr>
        <w:t xml:space="preserve"> economía</w:t>
      </w:r>
      <w:r w:rsidR="00F449F6">
        <w:rPr>
          <w:rFonts w:ascii="Arial" w:hAnsi="Arial" w:cs="Arial"/>
          <w:sz w:val="24"/>
        </w:rPr>
        <w:t xml:space="preserve"> y </w:t>
      </w:r>
      <w:r>
        <w:rPr>
          <w:rFonts w:ascii="Arial" w:hAnsi="Arial" w:cs="Arial"/>
          <w:sz w:val="24"/>
        </w:rPr>
        <w:t>administración entre otras</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2012)</w:t>
      </w:r>
      <w:r w:rsidR="00E35EBF">
        <w:rPr>
          <w:rFonts w:ascii="Arial" w:hAnsi="Arial" w:cs="Arial"/>
          <w:sz w:val="24"/>
        </w:rPr>
        <w:t>.</w:t>
      </w:r>
    </w:p>
    <w:p w:rsidR="00E16918" w:rsidRPr="00E16918" w:rsidRDefault="00E16918" w:rsidP="00E16918">
      <w:pPr>
        <w:spacing w:after="240" w:line="360" w:lineRule="auto"/>
        <w:ind w:firstLine="709"/>
        <w:rPr>
          <w:rFonts w:ascii="Arial" w:hAnsi="Arial" w:cs="Arial"/>
          <w:sz w:val="24"/>
        </w:rPr>
      </w:pPr>
      <w:r w:rsidRPr="00E16918">
        <w:rPr>
          <w:rFonts w:ascii="Arial" w:hAnsi="Arial" w:cs="Arial"/>
          <w:sz w:val="24"/>
        </w:rPr>
        <w:t xml:space="preserve">Las competencias disciplinares básicas de ciencias sociales están </w:t>
      </w:r>
      <w:r w:rsidR="00762C9F">
        <w:rPr>
          <w:rFonts w:ascii="Arial" w:hAnsi="Arial" w:cs="Arial"/>
          <w:sz w:val="24"/>
        </w:rPr>
        <w:t>“</w:t>
      </w:r>
      <w:r w:rsidRPr="00E16918">
        <w:rPr>
          <w:rFonts w:ascii="Arial" w:hAnsi="Arial" w:cs="Arial"/>
          <w:sz w:val="24"/>
        </w:rPr>
        <w:t>orientadas a la formación de ciudadanos reflexivos y participativos, conscientes de su ubica</w:t>
      </w:r>
      <w:r>
        <w:rPr>
          <w:rFonts w:ascii="Arial" w:hAnsi="Arial" w:cs="Arial"/>
          <w:sz w:val="24"/>
        </w:rPr>
        <w:t>ción en el tiempo y el espacio</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2008)</w:t>
      </w:r>
      <w:r w:rsidR="00E35EBF">
        <w:rPr>
          <w:rFonts w:ascii="Arial" w:hAnsi="Arial" w:cs="Arial"/>
          <w:sz w:val="24"/>
        </w:rPr>
        <w:t>.</w:t>
      </w:r>
    </w:p>
    <w:p w:rsidR="00E16918" w:rsidRDefault="00E16918" w:rsidP="00B54F9A">
      <w:pPr>
        <w:spacing w:after="240" w:line="360" w:lineRule="auto"/>
        <w:ind w:firstLine="709"/>
        <w:rPr>
          <w:rFonts w:ascii="Arial" w:hAnsi="Arial" w:cs="Arial"/>
          <w:sz w:val="24"/>
        </w:rPr>
      </w:pPr>
      <w:r>
        <w:rPr>
          <w:rFonts w:ascii="Arial" w:hAnsi="Arial" w:cs="Arial"/>
          <w:sz w:val="24"/>
        </w:rPr>
        <w:t>A continuación se muestran las competencias del campo disciplinar de ciencias sociales</w:t>
      </w:r>
      <w:r w:rsidR="00CA6658">
        <w:rPr>
          <w:rFonts w:ascii="Arial" w:hAnsi="Arial" w:cs="Arial"/>
          <w:noProof/>
          <w:sz w:val="24"/>
        </w:rPr>
        <w:t xml:space="preserve"> </w:t>
      </w:r>
      <w:r w:rsidR="00CA6658" w:rsidRPr="00A41B44">
        <w:rPr>
          <w:rFonts w:ascii="Arial" w:hAnsi="Arial" w:cs="Arial"/>
          <w:noProof/>
          <w:sz w:val="24"/>
        </w:rPr>
        <w:t>(SEP, 2008)</w:t>
      </w:r>
      <w:r>
        <w:rPr>
          <w:rFonts w:ascii="Arial" w:hAnsi="Arial" w:cs="Arial"/>
          <w:sz w:val="24"/>
        </w:rPr>
        <w:t>:</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Identifica el conocimiento social y humanista como una construcción en constante transformación.</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Sitúa hechos históricos fundamentales que han tenido lugar en distintas épocas en México y el mundo con relación al presente.</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Interpreta su realidad social a partir de los procesos históricos locales, nacionales e internacionales que la han configurado.</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 xml:space="preserve">Valora las diferencias sociales, políticas, económicas, étnicas, culturales y de género y las desigualdades que inducen. </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Establece la relación entre las dimensiones políticas, económicas, culturales y geográficas de un acontecimiento.</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Analiza con visión emprendedora los factores y elementos fundamentales que intervienen en la productividad y competitividad de una organización y su relación con el entorno socioeconómico.</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 xml:space="preserve">Evalúa las funciones de las leyes y su transformación en el tiempo. </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Compara las características democráticas y autoritarias de diversos sistemas sociopolíticos.</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 xml:space="preserve">Analiza las funciones de las instituciones del Estado Mexicano y la manera en que impactan su vida. </w:t>
      </w:r>
    </w:p>
    <w:p w:rsidR="00CA6658" w:rsidRPr="00CA6658" w:rsidRDefault="00CA6658" w:rsidP="00721808">
      <w:pPr>
        <w:pStyle w:val="Prrafodelista"/>
        <w:numPr>
          <w:ilvl w:val="0"/>
          <w:numId w:val="77"/>
        </w:numPr>
        <w:spacing w:after="240" w:line="360" w:lineRule="auto"/>
        <w:rPr>
          <w:rFonts w:ascii="Arial Narrow" w:hAnsi="Arial Narrow"/>
          <w:sz w:val="24"/>
          <w:szCs w:val="24"/>
        </w:rPr>
      </w:pPr>
      <w:r w:rsidRPr="00CA6658">
        <w:rPr>
          <w:rFonts w:ascii="Arial Narrow" w:hAnsi="Arial Narrow"/>
          <w:sz w:val="24"/>
          <w:szCs w:val="24"/>
        </w:rPr>
        <w:t>Valora distintas prácticas sociales mediante el reconocimiento de sus significados dentro de un sistema cultural, con una actitud de respeto.</w:t>
      </w:r>
    </w:p>
    <w:p w:rsidR="00FB6DB8" w:rsidRDefault="00FB6DB8" w:rsidP="00B54F9A">
      <w:pPr>
        <w:spacing w:after="240" w:line="360" w:lineRule="auto"/>
        <w:ind w:firstLine="709"/>
        <w:rPr>
          <w:rFonts w:ascii="Arial" w:hAnsi="Arial" w:cs="Arial"/>
          <w:sz w:val="24"/>
        </w:rPr>
      </w:pPr>
      <w:r>
        <w:rPr>
          <w:rFonts w:ascii="Arial" w:hAnsi="Arial" w:cs="Arial"/>
          <w:sz w:val="24"/>
        </w:rPr>
        <w:t xml:space="preserve">El campo disciplinar de </w:t>
      </w:r>
      <w:r w:rsidR="00514F8B">
        <w:rPr>
          <w:rFonts w:ascii="Arial" w:hAnsi="Arial" w:cs="Arial"/>
          <w:sz w:val="24"/>
        </w:rPr>
        <w:t>humanidades</w:t>
      </w:r>
      <w:r>
        <w:rPr>
          <w:rFonts w:ascii="Arial" w:hAnsi="Arial" w:cs="Arial"/>
          <w:sz w:val="24"/>
        </w:rPr>
        <w:t xml:space="preserve"> agrupa las siguientes </w:t>
      </w:r>
      <w:r w:rsidR="00762C9F">
        <w:rPr>
          <w:rFonts w:ascii="Arial" w:hAnsi="Arial" w:cs="Arial"/>
          <w:sz w:val="24"/>
        </w:rPr>
        <w:t>“</w:t>
      </w:r>
      <w:r w:rsidR="00514F8B">
        <w:rPr>
          <w:rFonts w:ascii="Arial" w:hAnsi="Arial" w:cs="Arial"/>
          <w:sz w:val="24"/>
        </w:rPr>
        <w:t>unidades de aprendizaje</w:t>
      </w:r>
      <w:r>
        <w:rPr>
          <w:rFonts w:ascii="Arial" w:hAnsi="Arial" w:cs="Arial"/>
          <w:sz w:val="24"/>
        </w:rPr>
        <w:t xml:space="preserve"> </w:t>
      </w:r>
      <w:r w:rsidR="00936E4D">
        <w:rPr>
          <w:rFonts w:ascii="Arial" w:hAnsi="Arial" w:cs="Arial"/>
          <w:sz w:val="24"/>
        </w:rPr>
        <w:t>literatura, filosofía, ética, lógica y estética entre otras</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2012)</w:t>
      </w:r>
      <w:r w:rsidR="00427C09">
        <w:rPr>
          <w:rFonts w:ascii="Arial" w:hAnsi="Arial" w:cs="Arial"/>
          <w:sz w:val="24"/>
        </w:rPr>
        <w:t>.</w:t>
      </w:r>
    </w:p>
    <w:p w:rsidR="00936E4D" w:rsidRDefault="00936E4D" w:rsidP="00B54F9A">
      <w:pPr>
        <w:spacing w:after="240" w:line="360" w:lineRule="auto"/>
        <w:ind w:firstLine="709"/>
        <w:rPr>
          <w:rFonts w:ascii="Arial" w:hAnsi="Arial" w:cs="Arial"/>
          <w:sz w:val="24"/>
        </w:rPr>
      </w:pPr>
      <w:r>
        <w:rPr>
          <w:rFonts w:ascii="Arial" w:hAnsi="Arial" w:cs="Arial"/>
          <w:sz w:val="24"/>
        </w:rPr>
        <w:t xml:space="preserve">Las competencias disciplinares básicas de humanidades </w:t>
      </w:r>
      <w:r w:rsidR="00762C9F">
        <w:rPr>
          <w:rFonts w:ascii="Arial" w:hAnsi="Arial" w:cs="Arial"/>
          <w:sz w:val="24"/>
        </w:rPr>
        <w:t>“</w:t>
      </w:r>
      <w:r>
        <w:rPr>
          <w:rFonts w:ascii="Arial" w:hAnsi="Arial" w:cs="Arial"/>
          <w:sz w:val="24"/>
        </w:rPr>
        <w:t>están orientadas a que el estudiante reconozca y enjuicie la perspectiva con la que entiende y contextualiza su conocimi</w:t>
      </w:r>
      <w:r w:rsidR="00427C09">
        <w:rPr>
          <w:rFonts w:ascii="Arial" w:hAnsi="Arial" w:cs="Arial"/>
          <w:sz w:val="24"/>
        </w:rPr>
        <w:t>ento del ser humano y del mundo</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2012)</w:t>
      </w:r>
      <w:r w:rsidR="00427C09">
        <w:rPr>
          <w:rFonts w:ascii="Arial" w:hAnsi="Arial" w:cs="Arial"/>
          <w:sz w:val="24"/>
        </w:rPr>
        <w:t>.</w:t>
      </w:r>
    </w:p>
    <w:p w:rsidR="00936E4D" w:rsidRDefault="00CA6658" w:rsidP="00B54F9A">
      <w:pPr>
        <w:spacing w:after="240" w:line="360" w:lineRule="auto"/>
        <w:ind w:firstLine="709"/>
        <w:rPr>
          <w:rFonts w:ascii="Arial" w:hAnsi="Arial" w:cs="Arial"/>
          <w:sz w:val="24"/>
        </w:rPr>
      </w:pPr>
      <w:r>
        <w:rPr>
          <w:rFonts w:ascii="Arial" w:hAnsi="Arial" w:cs="Arial"/>
          <w:sz w:val="24"/>
        </w:rPr>
        <w:t>A continuación</w:t>
      </w:r>
      <w:r w:rsidR="00936E4D">
        <w:rPr>
          <w:rFonts w:ascii="Arial" w:hAnsi="Arial" w:cs="Arial"/>
          <w:sz w:val="24"/>
        </w:rPr>
        <w:t xml:space="preserve"> se muestran las competencias del campo disciplinar de humanidades</w:t>
      </w:r>
      <w:r>
        <w:rPr>
          <w:rFonts w:ascii="Arial" w:hAnsi="Arial" w:cs="Arial"/>
          <w:noProof/>
          <w:sz w:val="24"/>
        </w:rPr>
        <w:t xml:space="preserve"> </w:t>
      </w:r>
      <w:r w:rsidRPr="00A41B44">
        <w:rPr>
          <w:rFonts w:ascii="Arial" w:hAnsi="Arial" w:cs="Arial"/>
          <w:noProof/>
          <w:sz w:val="24"/>
        </w:rPr>
        <w:t>(SEP, 2012)</w:t>
      </w:r>
      <w:r w:rsidR="00936E4D">
        <w:rPr>
          <w:rFonts w:ascii="Arial" w:hAnsi="Arial" w:cs="Arial"/>
          <w:sz w:val="24"/>
        </w:rPr>
        <w:t>:</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Analiza y evalúa la importancia de la filosofía en su formación personal y colectiva.</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Caracteriza las cosmovisiones de su comunidad.</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Examina y argumenta, de manera crítica y reflexiva, diversos problemas filosóficos relacionados con la actuación humana, potenciando su dignidad, libertad y autodirección.</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Distingue la importancia de la ciencia y la tecnología y su trascendencia en el desarrollo de su comunidad con fundamentos filosóficos.</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Construye, evalúa y mejora distintos tipos de argumentos, sobre su vida cotidiana de acuerdo con los principios lógicos.</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Define con razones coherentes sus juicios sobre aspectos de su entorno.</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Escucha y discierne los juicios de los otros de una manera respetuosa.</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Identifica los supuestos de los argumentos con los que se le trata de convencer y analiza la confiabilidad de las fuentes de manera crítica y justificada.</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Evalúa la solidez de la evidencia para llegar a una conclusión argumentativa a través del diálogo.</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Asume una posición personal, critica, respetuosa, digna y objetiva, basada en la razón, lógica y epistemológica, en la ética y de los valores frente a las diversas manifestaciones del arte.</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Analiza de manera reflexiva y critica las manifestaciones artísticas a partir de consideraciones históricas y filosóficas para reconocerlas como parte del patrimonio cultural</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Desarrolla su potencial artístico, como una manifestación de su personalidad y arraigo de la identidad, considerando elementos objetivos de apreciación estética.</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Analiza y resuelve de manera reflexiva problemas éticos relacionados con el ejercicio de su autonomía, libertad y responsabilidad en su vida cotidiana.</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Valora los fundamentos en los que se sustenta los derechos humanos y los practica de manera crítica en la vida cotidiana.</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Sustenta juicios a través de valores peticos en los distintos ámbitos de la vida.</w:t>
      </w:r>
    </w:p>
    <w:p w:rsidR="00CA6658" w:rsidRPr="00CA6658" w:rsidRDefault="00CA6658" w:rsidP="00721808">
      <w:pPr>
        <w:pStyle w:val="Prrafodelista"/>
        <w:numPr>
          <w:ilvl w:val="0"/>
          <w:numId w:val="78"/>
        </w:numPr>
        <w:spacing w:after="240" w:line="360" w:lineRule="auto"/>
        <w:rPr>
          <w:rFonts w:ascii="Arial Narrow" w:hAnsi="Arial Narrow"/>
          <w:sz w:val="24"/>
          <w:szCs w:val="24"/>
        </w:rPr>
      </w:pPr>
      <w:r w:rsidRPr="00CA6658">
        <w:rPr>
          <w:rFonts w:ascii="Arial Narrow" w:hAnsi="Arial Narrow"/>
          <w:sz w:val="24"/>
          <w:szCs w:val="24"/>
        </w:rPr>
        <w:t>Asume responsablemente la relación que tiene consigo mismo, con los otros y con el entorno natural y sociocultural, mostrando una actitud de respeto y tolerancia.</w:t>
      </w:r>
    </w:p>
    <w:p w:rsidR="00F449F6" w:rsidRDefault="00F449F6" w:rsidP="00B54F9A">
      <w:pPr>
        <w:spacing w:after="240" w:line="360" w:lineRule="auto"/>
        <w:ind w:firstLine="709"/>
        <w:rPr>
          <w:rFonts w:ascii="Arial" w:hAnsi="Arial" w:cs="Arial"/>
          <w:sz w:val="24"/>
        </w:rPr>
      </w:pPr>
      <w:r>
        <w:rPr>
          <w:rFonts w:ascii="Arial" w:hAnsi="Arial" w:cs="Arial"/>
          <w:sz w:val="24"/>
        </w:rPr>
        <w:t xml:space="preserve">Y por último tenemos el campo disciplinar </w:t>
      </w:r>
      <w:r w:rsidR="00514F8B">
        <w:rPr>
          <w:rFonts w:ascii="Arial" w:hAnsi="Arial" w:cs="Arial"/>
          <w:sz w:val="24"/>
        </w:rPr>
        <w:t xml:space="preserve">de comunicación, este </w:t>
      </w:r>
      <w:r>
        <w:rPr>
          <w:rFonts w:ascii="Arial" w:hAnsi="Arial" w:cs="Arial"/>
          <w:sz w:val="24"/>
        </w:rPr>
        <w:t xml:space="preserve">campo </w:t>
      </w:r>
      <w:r w:rsidR="00762C9F">
        <w:rPr>
          <w:rFonts w:ascii="Arial" w:hAnsi="Arial" w:cs="Arial"/>
          <w:sz w:val="24"/>
        </w:rPr>
        <w:t>“</w:t>
      </w:r>
      <w:r>
        <w:rPr>
          <w:rFonts w:ascii="Arial" w:hAnsi="Arial" w:cs="Arial"/>
          <w:sz w:val="24"/>
        </w:rPr>
        <w:t xml:space="preserve">comprende </w:t>
      </w:r>
      <w:r w:rsidR="00514F8B">
        <w:rPr>
          <w:rFonts w:ascii="Arial" w:hAnsi="Arial" w:cs="Arial"/>
          <w:sz w:val="24"/>
        </w:rPr>
        <w:t xml:space="preserve">las unidades de aprendizaje de </w:t>
      </w:r>
      <w:r>
        <w:rPr>
          <w:rFonts w:ascii="Arial" w:hAnsi="Arial" w:cs="Arial"/>
          <w:sz w:val="24"/>
        </w:rPr>
        <w:t>lectura y expresión oral y escrita, literatura, lengua extranjera e informática entre otras</w:t>
      </w:r>
      <w:r w:rsidR="00762C9F">
        <w:rPr>
          <w:rFonts w:ascii="Arial" w:hAnsi="Arial" w:cs="Arial"/>
          <w:sz w:val="24"/>
        </w:rPr>
        <w:t>”</w:t>
      </w:r>
      <w:r w:rsidR="00CA6658">
        <w:rPr>
          <w:rFonts w:ascii="Arial" w:hAnsi="Arial" w:cs="Arial"/>
          <w:noProof/>
          <w:sz w:val="24"/>
        </w:rPr>
        <w:t xml:space="preserve"> </w:t>
      </w:r>
      <w:r w:rsidR="00CA6658" w:rsidRPr="00A41B44">
        <w:rPr>
          <w:rFonts w:ascii="Arial" w:hAnsi="Arial" w:cs="Arial"/>
          <w:noProof/>
          <w:sz w:val="24"/>
        </w:rPr>
        <w:t>(SEP, 2008)</w:t>
      </w:r>
      <w:r>
        <w:rPr>
          <w:rFonts w:ascii="Arial" w:hAnsi="Arial" w:cs="Arial"/>
          <w:sz w:val="24"/>
        </w:rPr>
        <w:t>.</w:t>
      </w:r>
    </w:p>
    <w:p w:rsidR="00F449F6" w:rsidRDefault="00F449F6" w:rsidP="00F449F6">
      <w:pPr>
        <w:spacing w:after="240" w:line="360" w:lineRule="auto"/>
        <w:ind w:firstLine="709"/>
        <w:rPr>
          <w:rFonts w:ascii="Arial" w:hAnsi="Arial" w:cs="Arial"/>
          <w:sz w:val="24"/>
        </w:rPr>
      </w:pPr>
      <w:r w:rsidRPr="00F449F6">
        <w:rPr>
          <w:rFonts w:ascii="Arial" w:hAnsi="Arial" w:cs="Arial"/>
          <w:sz w:val="24"/>
        </w:rPr>
        <w:t xml:space="preserve">Las competencias disciplinares básicas de comunicación </w:t>
      </w:r>
      <w:r w:rsidR="00762C9F">
        <w:rPr>
          <w:rFonts w:ascii="Arial" w:hAnsi="Arial" w:cs="Arial"/>
          <w:sz w:val="24"/>
        </w:rPr>
        <w:t>“</w:t>
      </w:r>
      <w:r w:rsidRPr="00F449F6">
        <w:rPr>
          <w:rFonts w:ascii="Arial" w:hAnsi="Arial" w:cs="Arial"/>
          <w:sz w:val="24"/>
        </w:rPr>
        <w:t>están referidas a la capacidad de los estudiantes de comunicarse efectivamente en el español y en lo esencial en una segunda lengua en diversos contextos, mediante el uso de distintos medios e instrumentos</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(SEP, 2008)</w:t>
      </w:r>
      <w:r w:rsidR="00427C09">
        <w:rPr>
          <w:rFonts w:ascii="Arial" w:hAnsi="Arial" w:cs="Arial"/>
          <w:sz w:val="24"/>
        </w:rPr>
        <w:t>.</w:t>
      </w:r>
    </w:p>
    <w:p w:rsidR="00F449F6" w:rsidRDefault="00CA6658" w:rsidP="00B54F9A">
      <w:pPr>
        <w:spacing w:after="240" w:line="360" w:lineRule="auto"/>
        <w:ind w:firstLine="709"/>
        <w:rPr>
          <w:rFonts w:ascii="Arial" w:hAnsi="Arial" w:cs="Arial"/>
          <w:sz w:val="24"/>
        </w:rPr>
      </w:pPr>
      <w:r>
        <w:rPr>
          <w:rFonts w:ascii="Arial" w:hAnsi="Arial" w:cs="Arial"/>
          <w:sz w:val="24"/>
        </w:rPr>
        <w:t>A continuación</w:t>
      </w:r>
      <w:r w:rsidR="009E044B">
        <w:rPr>
          <w:rFonts w:ascii="Arial" w:hAnsi="Arial" w:cs="Arial"/>
          <w:sz w:val="24"/>
        </w:rPr>
        <w:t xml:space="preserve"> se muestran las competencias del campo disciplinar de comunicación</w:t>
      </w:r>
      <w:r>
        <w:rPr>
          <w:rFonts w:ascii="Arial" w:hAnsi="Arial" w:cs="Arial"/>
          <w:noProof/>
          <w:sz w:val="24"/>
        </w:rPr>
        <w:t xml:space="preserve"> </w:t>
      </w:r>
      <w:r w:rsidRPr="00A41B44">
        <w:rPr>
          <w:rFonts w:ascii="Arial" w:hAnsi="Arial" w:cs="Arial"/>
          <w:noProof/>
          <w:sz w:val="24"/>
        </w:rPr>
        <w:t>(SEP, 2008)</w:t>
      </w:r>
      <w:r w:rsidR="009E044B">
        <w:rPr>
          <w:rFonts w:ascii="Arial" w:hAnsi="Arial" w:cs="Arial"/>
          <w:sz w:val="24"/>
        </w:rPr>
        <w:t>:</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Identifica, ordena e interpreta las ideas, datos y conceptos explícitos e implícitos en un texto, considerando el contexto en el que se generó y en el que se recibe.</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Evalúa un texto mediante la comparación de su contenido con el de otros, en función de sus conocimientos previos y nuevos.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Plantea supuestos sobre los fenómenos naturales y culturales de su entorno con base en la consulta de diversas fuentes.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Produce textos con base en el uso normativo de la lengua, considerando la intención y situación comunicativa.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Expresa ideas y conceptos en composiciones coherentes y creativas, con introducciones, desarrollo y conclusiones claras.</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Argumenta un punto de vista en público de manera precisa, coherente y creativa.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Valora y describe el papel del arte, la literatura y los medios de comunicación en la recreación o la transformación de una cultura, teniendo en cuenta los propósitos comunicativos de distintos géneros.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Valora el pensamiento lógico en el proceso comunicativo en su vida cotidiana y académica.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Analiza y compara el origen, desarrollo y diversidad de los sistemas y medios de comunicación.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Identifica e interpreta la idea general y posible desarrollo de un mensaje oral o escrito en una segunda lengua, recurriendo a conocimientos previos, elementos no verbales y contexto cultural.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 xml:space="preserve">Se comunica en una lengua extranjera mediante un discurso lógico, oral o escrito, congruente con la situación comunicativa. </w:t>
      </w:r>
    </w:p>
    <w:p w:rsidR="00CA6658" w:rsidRPr="00CA6658" w:rsidRDefault="00CA6658" w:rsidP="00721808">
      <w:pPr>
        <w:pStyle w:val="Prrafodelista"/>
        <w:numPr>
          <w:ilvl w:val="0"/>
          <w:numId w:val="79"/>
        </w:numPr>
        <w:spacing w:after="240" w:line="360" w:lineRule="auto"/>
        <w:rPr>
          <w:rFonts w:ascii="Arial Narrow" w:hAnsi="Arial Narrow"/>
          <w:sz w:val="24"/>
          <w:szCs w:val="24"/>
        </w:rPr>
      </w:pPr>
      <w:r w:rsidRPr="00CA6658">
        <w:rPr>
          <w:rFonts w:ascii="Arial Narrow" w:hAnsi="Arial Narrow"/>
          <w:sz w:val="24"/>
          <w:szCs w:val="24"/>
        </w:rPr>
        <w:t>Utiliza las tecnologías de la información y comunicación para investigar, resolver problemas, producir materiales y transmitir información.</w:t>
      </w:r>
    </w:p>
    <w:p w:rsidR="00B54F9A" w:rsidRDefault="00595B55" w:rsidP="00B51B5D">
      <w:pPr>
        <w:spacing w:after="240" w:line="360" w:lineRule="auto"/>
        <w:ind w:firstLine="709"/>
        <w:rPr>
          <w:rFonts w:ascii="Arial" w:hAnsi="Arial" w:cs="Arial"/>
          <w:sz w:val="24"/>
        </w:rPr>
      </w:pPr>
      <w:r>
        <w:rPr>
          <w:rFonts w:ascii="Arial" w:hAnsi="Arial" w:cs="Arial"/>
          <w:sz w:val="24"/>
        </w:rPr>
        <w:t xml:space="preserve">Como se explicó anteriormente, existen las competencias disciplinares básicas y extendidas. Las competencias disciplinares extendidas son </w:t>
      </w:r>
      <w:r w:rsidR="004949A7" w:rsidRPr="004949A7">
        <w:rPr>
          <w:rFonts w:ascii="Arial" w:hAnsi="Arial" w:cs="Arial"/>
          <w:sz w:val="24"/>
        </w:rPr>
        <w:t xml:space="preserve">las que amplían y profundizan los alcances de las competencias disciplinares básicas y dan sustento a la formación de los estudiantes en las competencias genéricas que integran el perfil de egreso de la </w:t>
      </w:r>
      <w:r w:rsidR="00514F8B">
        <w:rPr>
          <w:rFonts w:ascii="Arial" w:hAnsi="Arial" w:cs="Arial"/>
          <w:sz w:val="24"/>
        </w:rPr>
        <w:t>educación media superior</w:t>
      </w:r>
      <w:r w:rsidR="004949A7" w:rsidRPr="004949A7">
        <w:rPr>
          <w:rFonts w:ascii="Arial" w:hAnsi="Arial" w:cs="Arial"/>
          <w:sz w:val="24"/>
        </w:rPr>
        <w:t>.</w:t>
      </w:r>
      <w:r w:rsidR="0018664C">
        <w:rPr>
          <w:rFonts w:ascii="Arial" w:hAnsi="Arial" w:cs="Arial"/>
          <w:sz w:val="24"/>
        </w:rPr>
        <w:t xml:space="preserve"> </w:t>
      </w:r>
      <w:r w:rsidR="0018664C" w:rsidRPr="0018664C">
        <w:rPr>
          <w:rFonts w:ascii="Arial" w:hAnsi="Arial" w:cs="Arial"/>
          <w:sz w:val="24"/>
        </w:rPr>
        <w:t>Estas competencias se definirán al interior de cada subsistema, se</w:t>
      </w:r>
      <w:r w:rsidR="00674DF5">
        <w:rPr>
          <w:rFonts w:ascii="Arial" w:hAnsi="Arial" w:cs="Arial"/>
          <w:sz w:val="24"/>
        </w:rPr>
        <w:t>gún sus objetivos particulares</w:t>
      </w:r>
      <w:r w:rsidR="00A41B44">
        <w:rPr>
          <w:rFonts w:ascii="Arial" w:hAnsi="Arial" w:cs="Arial"/>
          <w:noProof/>
          <w:sz w:val="24"/>
        </w:rPr>
        <w:t xml:space="preserve"> </w:t>
      </w:r>
      <w:r w:rsidR="00A41B44" w:rsidRPr="00A41B44">
        <w:rPr>
          <w:rFonts w:ascii="Arial" w:hAnsi="Arial" w:cs="Arial"/>
          <w:noProof/>
          <w:sz w:val="24"/>
        </w:rPr>
        <w:t>(SEP, 2008)</w:t>
      </w:r>
      <w:r w:rsidR="00674DF5">
        <w:rPr>
          <w:rFonts w:ascii="Arial" w:hAnsi="Arial" w:cs="Arial"/>
          <w:sz w:val="24"/>
        </w:rPr>
        <w:t>.</w:t>
      </w:r>
    </w:p>
    <w:p w:rsidR="006F195F" w:rsidRDefault="006F195F" w:rsidP="00B51B5D">
      <w:pPr>
        <w:spacing w:after="240" w:line="360" w:lineRule="auto"/>
        <w:ind w:firstLine="709"/>
        <w:rPr>
          <w:rFonts w:ascii="Arial" w:hAnsi="Arial" w:cs="Arial"/>
          <w:sz w:val="24"/>
        </w:rPr>
      </w:pPr>
      <w:r>
        <w:rPr>
          <w:rFonts w:ascii="Arial" w:hAnsi="Arial" w:cs="Arial"/>
          <w:sz w:val="24"/>
        </w:rPr>
        <w:t xml:space="preserve">Para nuestro </w:t>
      </w:r>
      <w:r w:rsidR="00514F8B">
        <w:rPr>
          <w:rFonts w:ascii="Arial" w:hAnsi="Arial" w:cs="Arial"/>
          <w:sz w:val="24"/>
        </w:rPr>
        <w:t>programa educativo modular a distancia para centros comunitarios en educación media s</w:t>
      </w:r>
      <w:r w:rsidR="00514F8B" w:rsidRPr="00B9591D">
        <w:rPr>
          <w:rFonts w:ascii="Arial" w:hAnsi="Arial" w:cs="Arial"/>
          <w:sz w:val="24"/>
        </w:rPr>
        <w:t>uperior</w:t>
      </w:r>
      <w:r w:rsidR="00514F8B">
        <w:rPr>
          <w:rFonts w:ascii="Arial" w:hAnsi="Arial" w:cs="Arial"/>
          <w:sz w:val="24"/>
        </w:rPr>
        <w:t xml:space="preserve"> las competencias disciplinares extendidas serán aquellas que se desarrollen a través de </w:t>
      </w:r>
      <w:r w:rsidR="00A03602">
        <w:rPr>
          <w:rFonts w:ascii="Arial" w:hAnsi="Arial" w:cs="Arial"/>
          <w:sz w:val="24"/>
        </w:rPr>
        <w:t xml:space="preserve">actividades de aprendizaje o evidencias que el alumno realice en alguna </w:t>
      </w:r>
      <w:r w:rsidR="00CA6658">
        <w:rPr>
          <w:rFonts w:ascii="Arial" w:hAnsi="Arial" w:cs="Arial"/>
          <w:sz w:val="24"/>
        </w:rPr>
        <w:t>unidad de aprendizaje</w:t>
      </w:r>
      <w:r w:rsidR="00A03602">
        <w:rPr>
          <w:rFonts w:ascii="Arial" w:hAnsi="Arial" w:cs="Arial"/>
          <w:sz w:val="24"/>
        </w:rPr>
        <w:t>.</w:t>
      </w:r>
    </w:p>
    <w:p w:rsidR="002A51CD" w:rsidRDefault="002A51CD" w:rsidP="00B51B5D">
      <w:pPr>
        <w:spacing w:after="240" w:line="360" w:lineRule="auto"/>
        <w:ind w:firstLine="709"/>
        <w:rPr>
          <w:rFonts w:ascii="Arial" w:hAnsi="Arial" w:cs="Arial"/>
          <w:sz w:val="24"/>
        </w:rPr>
      </w:pPr>
      <w:r>
        <w:rPr>
          <w:rFonts w:ascii="Arial" w:hAnsi="Arial" w:cs="Arial"/>
          <w:sz w:val="24"/>
        </w:rPr>
        <w:t xml:space="preserve">En nuestro caso las competencias disciplinares extendidas se elaboran a </w:t>
      </w:r>
      <w:r w:rsidR="00E50D80">
        <w:rPr>
          <w:rFonts w:ascii="Arial" w:hAnsi="Arial" w:cs="Arial"/>
          <w:sz w:val="24"/>
        </w:rPr>
        <w:t>través</w:t>
      </w:r>
      <w:r>
        <w:rPr>
          <w:rFonts w:ascii="Arial" w:hAnsi="Arial" w:cs="Arial"/>
          <w:sz w:val="24"/>
        </w:rPr>
        <w:t xml:space="preserve"> de comités, los cuales están integrados y dirigido</w:t>
      </w:r>
      <w:r w:rsidR="00514F8B">
        <w:rPr>
          <w:rFonts w:ascii="Arial" w:hAnsi="Arial" w:cs="Arial"/>
          <w:sz w:val="24"/>
        </w:rPr>
        <w:t xml:space="preserve">s por la dirección del nivel medio superior </w:t>
      </w:r>
      <w:r>
        <w:rPr>
          <w:rFonts w:ascii="Arial" w:hAnsi="Arial" w:cs="Arial"/>
          <w:sz w:val="24"/>
        </w:rPr>
        <w:t>de la UANL.</w:t>
      </w:r>
      <w:r w:rsidR="00996697">
        <w:rPr>
          <w:rFonts w:ascii="Arial" w:hAnsi="Arial" w:cs="Arial"/>
          <w:sz w:val="24"/>
        </w:rPr>
        <w:t xml:space="preserve"> </w:t>
      </w:r>
      <w:r>
        <w:rPr>
          <w:rFonts w:ascii="Arial" w:hAnsi="Arial" w:cs="Arial"/>
          <w:sz w:val="24"/>
        </w:rPr>
        <w:t xml:space="preserve">Estos comités designan las competencias disciplinares extendidas a desarrollar </w:t>
      </w:r>
      <w:r w:rsidR="00996697">
        <w:rPr>
          <w:rFonts w:ascii="Arial" w:hAnsi="Arial" w:cs="Arial"/>
          <w:sz w:val="24"/>
        </w:rPr>
        <w:t xml:space="preserve">conforme las competencias disciplinares básicas de cada </w:t>
      </w:r>
      <w:r w:rsidR="00C64053">
        <w:rPr>
          <w:rFonts w:ascii="Arial" w:hAnsi="Arial" w:cs="Arial"/>
          <w:sz w:val="24"/>
        </w:rPr>
        <w:t>unidad de aprendizaje</w:t>
      </w:r>
      <w:r w:rsidR="00996697">
        <w:rPr>
          <w:rFonts w:ascii="Arial" w:hAnsi="Arial" w:cs="Arial"/>
          <w:sz w:val="24"/>
        </w:rPr>
        <w:t>.</w:t>
      </w:r>
    </w:p>
    <w:p w:rsidR="00740F7B" w:rsidRPr="00A818C7" w:rsidRDefault="0047710F" w:rsidP="00B51B5D">
      <w:pPr>
        <w:pStyle w:val="Ttulo2"/>
        <w:spacing w:line="360" w:lineRule="auto"/>
        <w:rPr>
          <w:rFonts w:cs="Arial"/>
        </w:rPr>
      </w:pPr>
      <w:bookmarkStart w:id="22" w:name="_Toc412216788"/>
      <w:r>
        <w:rPr>
          <w:rFonts w:cs="Arial"/>
        </w:rPr>
        <w:t>2.4 Perfil de e</w:t>
      </w:r>
      <w:r w:rsidR="00740F7B" w:rsidRPr="00A818C7">
        <w:rPr>
          <w:rFonts w:cs="Arial"/>
        </w:rPr>
        <w:t>greso</w:t>
      </w:r>
      <w:bookmarkEnd w:id="22"/>
    </w:p>
    <w:p w:rsidR="00740F7B" w:rsidRPr="00A818C7" w:rsidRDefault="00740F7B" w:rsidP="00B51B5D">
      <w:pPr>
        <w:spacing w:after="240" w:line="360" w:lineRule="auto"/>
        <w:ind w:firstLine="709"/>
        <w:rPr>
          <w:rFonts w:ascii="Arial" w:hAnsi="Arial" w:cs="Arial"/>
          <w:sz w:val="24"/>
        </w:rPr>
      </w:pPr>
      <w:r w:rsidRPr="00A818C7">
        <w:rPr>
          <w:rFonts w:ascii="Arial" w:hAnsi="Arial" w:cs="Arial"/>
          <w:sz w:val="24"/>
        </w:rPr>
        <w:t>El perfil de egreso es aquel que como institución educativa deseamos que todos nuestros estudiantes al finalizar sus estudios tengan una plataforma sólida en cual confiar y basarse al momento de aspirar hacia sus siguientes objetivos.</w:t>
      </w:r>
    </w:p>
    <w:p w:rsidR="00740F7B" w:rsidRPr="00A818C7" w:rsidRDefault="00740F7B" w:rsidP="00B51B5D">
      <w:pPr>
        <w:spacing w:after="240" w:line="360" w:lineRule="auto"/>
        <w:ind w:firstLine="709"/>
        <w:rPr>
          <w:rFonts w:ascii="Arial" w:hAnsi="Arial" w:cs="Arial"/>
          <w:noProof/>
          <w:sz w:val="24"/>
        </w:rPr>
      </w:pPr>
      <w:r w:rsidRPr="00A818C7">
        <w:rPr>
          <w:rFonts w:ascii="Arial" w:hAnsi="Arial" w:cs="Arial"/>
          <w:sz w:val="24"/>
        </w:rPr>
        <w:t xml:space="preserve">La UANL </w:t>
      </w:r>
      <w:r w:rsidRPr="00A818C7">
        <w:rPr>
          <w:rFonts w:ascii="Arial" w:hAnsi="Arial" w:cs="Arial"/>
          <w:noProof/>
          <w:sz w:val="24"/>
        </w:rPr>
        <w:t xml:space="preserve">(2008) define el perfil de egreso </w:t>
      </w:r>
      <w:r w:rsidR="00762C9F">
        <w:rPr>
          <w:rFonts w:ascii="Arial" w:hAnsi="Arial" w:cs="Arial"/>
          <w:noProof/>
          <w:sz w:val="24"/>
        </w:rPr>
        <w:t>“</w:t>
      </w:r>
      <w:r w:rsidRPr="00A818C7">
        <w:rPr>
          <w:rFonts w:ascii="Arial" w:hAnsi="Arial" w:cs="Arial"/>
          <w:noProof/>
          <w:sz w:val="24"/>
        </w:rPr>
        <w:t>como una descripción de las características y competencias que deben demostrar los graduados de los diferentes programas educativos de la institución</w:t>
      </w:r>
      <w:r w:rsidR="00762C9F">
        <w:rPr>
          <w:rFonts w:ascii="Arial" w:hAnsi="Arial" w:cs="Arial"/>
          <w:noProof/>
          <w:sz w:val="24"/>
        </w:rPr>
        <w:t>”</w:t>
      </w:r>
      <w:r w:rsidRPr="00A818C7">
        <w:rPr>
          <w:rFonts w:ascii="Arial" w:hAnsi="Arial" w:cs="Arial"/>
          <w:noProof/>
          <w:sz w:val="24"/>
        </w:rPr>
        <w:t>.</w:t>
      </w:r>
    </w:p>
    <w:p w:rsidR="00740F7B" w:rsidRDefault="00A03602" w:rsidP="00B51B5D">
      <w:pPr>
        <w:spacing w:after="240" w:line="360" w:lineRule="auto"/>
        <w:ind w:firstLine="709"/>
        <w:rPr>
          <w:rFonts w:ascii="Arial" w:hAnsi="Arial" w:cs="Arial"/>
          <w:sz w:val="24"/>
        </w:rPr>
      </w:pPr>
      <w:r>
        <w:rPr>
          <w:rFonts w:ascii="Arial" w:hAnsi="Arial" w:cs="Arial"/>
          <w:sz w:val="24"/>
        </w:rPr>
        <w:t xml:space="preserve">En otras palabras, el </w:t>
      </w:r>
      <w:r w:rsidR="00B575E4">
        <w:rPr>
          <w:rFonts w:ascii="Arial" w:hAnsi="Arial" w:cs="Arial"/>
          <w:sz w:val="24"/>
        </w:rPr>
        <w:t>p</w:t>
      </w:r>
      <w:r>
        <w:rPr>
          <w:rFonts w:ascii="Arial" w:hAnsi="Arial" w:cs="Arial"/>
          <w:sz w:val="24"/>
        </w:rPr>
        <w:t xml:space="preserve">erfil de egreso del </w:t>
      </w:r>
      <w:r w:rsidR="00B575E4">
        <w:rPr>
          <w:rFonts w:ascii="Arial" w:hAnsi="Arial" w:cs="Arial"/>
          <w:sz w:val="24"/>
        </w:rPr>
        <w:t>programa educativo modular a distancia para centros comunitarios en educación media s</w:t>
      </w:r>
      <w:r w:rsidR="00B575E4" w:rsidRPr="00B9591D">
        <w:rPr>
          <w:rFonts w:ascii="Arial" w:hAnsi="Arial" w:cs="Arial"/>
          <w:sz w:val="24"/>
        </w:rPr>
        <w:t>uperior</w:t>
      </w:r>
      <w:r w:rsidR="00B575E4">
        <w:rPr>
          <w:rFonts w:ascii="Arial" w:hAnsi="Arial" w:cs="Arial"/>
          <w:sz w:val="24"/>
        </w:rPr>
        <w:t xml:space="preserve"> </w:t>
      </w:r>
      <w:r>
        <w:rPr>
          <w:rFonts w:ascii="Arial" w:hAnsi="Arial" w:cs="Arial"/>
          <w:sz w:val="24"/>
        </w:rPr>
        <w:t xml:space="preserve">estará constituido de la siguiente forma: el estudiante al finalizar sus estudios por este sistema deberá de haber desarrollado las </w:t>
      </w:r>
      <w:r w:rsidR="00B575E4">
        <w:rPr>
          <w:rFonts w:ascii="Arial" w:hAnsi="Arial" w:cs="Arial"/>
          <w:sz w:val="24"/>
        </w:rPr>
        <w:t xml:space="preserve">competencias generales y las competencias genéricas </w:t>
      </w:r>
      <w:r>
        <w:rPr>
          <w:rFonts w:ascii="Arial" w:hAnsi="Arial" w:cs="Arial"/>
          <w:sz w:val="24"/>
        </w:rPr>
        <w:t>de la UANL, estás se desarrollaran conforme el estudiante vaya cursando por este sistema educativo y aprobando cada una de las</w:t>
      </w:r>
      <w:r w:rsidR="00B575E4">
        <w:rPr>
          <w:rFonts w:ascii="Arial" w:hAnsi="Arial" w:cs="Arial"/>
          <w:sz w:val="24"/>
        </w:rPr>
        <w:t xml:space="preserve"> unidades de aprendizaje</w:t>
      </w:r>
      <w:r>
        <w:rPr>
          <w:rFonts w:ascii="Arial" w:hAnsi="Arial" w:cs="Arial"/>
          <w:sz w:val="24"/>
        </w:rPr>
        <w:t>, en estas el estudiante aprenderá, comprenderá y desarrollara las competencias disciplinares básicas y extendidas.</w:t>
      </w:r>
    </w:p>
    <w:p w:rsidR="00A03602" w:rsidRDefault="00A03602" w:rsidP="00B51B5D">
      <w:pPr>
        <w:spacing w:after="240" w:line="360" w:lineRule="auto"/>
        <w:ind w:firstLine="709"/>
        <w:rPr>
          <w:rFonts w:ascii="Arial" w:hAnsi="Arial" w:cs="Arial"/>
          <w:sz w:val="24"/>
        </w:rPr>
      </w:pPr>
      <w:r>
        <w:rPr>
          <w:rFonts w:ascii="Arial" w:hAnsi="Arial" w:cs="Arial"/>
          <w:sz w:val="24"/>
        </w:rPr>
        <w:t>A continuación se muestra el perfil de egreso en la siguiente tabla:</w:t>
      </w:r>
    </w:p>
    <w:p w:rsidR="00A03602" w:rsidRDefault="00A03602" w:rsidP="00C638F0">
      <w:pPr>
        <w:pStyle w:val="Epgrafe"/>
        <w:spacing w:after="0"/>
        <w:rPr>
          <w:rFonts w:ascii="Arial" w:hAnsi="Arial" w:cs="Arial"/>
          <w:color w:val="auto"/>
          <w:sz w:val="24"/>
        </w:rPr>
      </w:pPr>
      <w:bookmarkStart w:id="23" w:name="_Toc412501829"/>
      <w:r w:rsidRPr="00A03602">
        <w:rPr>
          <w:rFonts w:ascii="Arial" w:hAnsi="Arial" w:cs="Arial"/>
          <w:color w:val="auto"/>
          <w:sz w:val="24"/>
        </w:rPr>
        <w:t xml:space="preserve">Tabla </w:t>
      </w:r>
      <w:r w:rsidR="00C21587" w:rsidRPr="00A03602">
        <w:rPr>
          <w:rFonts w:ascii="Arial" w:hAnsi="Arial" w:cs="Arial"/>
          <w:color w:val="auto"/>
          <w:sz w:val="24"/>
        </w:rPr>
        <w:fldChar w:fldCharType="begin"/>
      </w:r>
      <w:r w:rsidRPr="00A03602">
        <w:rPr>
          <w:rFonts w:ascii="Arial" w:hAnsi="Arial" w:cs="Arial"/>
          <w:color w:val="auto"/>
          <w:sz w:val="24"/>
        </w:rPr>
        <w:instrText xml:space="preserve"> SEQ Tabla \* ARABIC </w:instrText>
      </w:r>
      <w:r w:rsidR="00C21587" w:rsidRPr="00A03602">
        <w:rPr>
          <w:rFonts w:ascii="Arial" w:hAnsi="Arial" w:cs="Arial"/>
          <w:color w:val="auto"/>
          <w:sz w:val="24"/>
        </w:rPr>
        <w:fldChar w:fldCharType="separate"/>
      </w:r>
      <w:r w:rsidR="007A1627">
        <w:rPr>
          <w:rFonts w:ascii="Arial" w:hAnsi="Arial" w:cs="Arial"/>
          <w:noProof/>
          <w:color w:val="auto"/>
          <w:sz w:val="24"/>
        </w:rPr>
        <w:t>2</w:t>
      </w:r>
      <w:r w:rsidR="00C21587" w:rsidRPr="00A03602">
        <w:rPr>
          <w:rFonts w:ascii="Arial" w:hAnsi="Arial" w:cs="Arial"/>
          <w:color w:val="auto"/>
          <w:sz w:val="24"/>
        </w:rPr>
        <w:fldChar w:fldCharType="end"/>
      </w:r>
      <w:r w:rsidRPr="00A03602">
        <w:rPr>
          <w:rFonts w:ascii="Arial" w:hAnsi="Arial" w:cs="Arial"/>
          <w:color w:val="auto"/>
          <w:sz w:val="24"/>
        </w:rPr>
        <w:t xml:space="preserve"> Perfil de </w:t>
      </w:r>
      <w:r w:rsidR="008E6718" w:rsidRPr="00A03602">
        <w:rPr>
          <w:rFonts w:ascii="Arial" w:hAnsi="Arial" w:cs="Arial"/>
          <w:color w:val="auto"/>
          <w:sz w:val="24"/>
        </w:rPr>
        <w:t xml:space="preserve">egreso del </w:t>
      </w:r>
      <w:r w:rsidR="008E6718">
        <w:rPr>
          <w:rFonts w:ascii="Arial" w:hAnsi="Arial" w:cs="Arial"/>
          <w:color w:val="auto"/>
          <w:sz w:val="24"/>
        </w:rPr>
        <w:t>programa</w:t>
      </w:r>
      <w:r w:rsidR="008E6718" w:rsidRPr="00A03602">
        <w:rPr>
          <w:rFonts w:ascii="Arial" w:hAnsi="Arial" w:cs="Arial"/>
          <w:color w:val="auto"/>
          <w:sz w:val="24"/>
        </w:rPr>
        <w:t xml:space="preserve"> educativo modular a distancia para centros comunitarios en educación media superior</w:t>
      </w:r>
      <w:bookmarkEnd w:id="23"/>
    </w:p>
    <w:tbl>
      <w:tblPr>
        <w:tblW w:w="0" w:type="auto"/>
        <w:tblBorders>
          <w:top w:val="single" w:sz="8" w:space="0" w:color="000000"/>
          <w:bottom w:val="single" w:sz="8" w:space="0" w:color="000000"/>
        </w:tblBorders>
        <w:tblLook w:val="04A0" w:firstRow="1" w:lastRow="0" w:firstColumn="1" w:lastColumn="0" w:noHBand="0" w:noVBand="1"/>
      </w:tblPr>
      <w:tblGrid>
        <w:gridCol w:w="1611"/>
        <w:gridCol w:w="1859"/>
        <w:gridCol w:w="6106"/>
      </w:tblGrid>
      <w:tr w:rsidR="00CD0151" w:rsidRPr="008A37B2" w:rsidTr="00EA35DD">
        <w:tc>
          <w:tcPr>
            <w:tcW w:w="1611" w:type="dxa"/>
            <w:vMerge w:val="restart"/>
            <w:tcBorders>
              <w:top w:val="single" w:sz="8" w:space="0" w:color="000000"/>
              <w:left w:val="nil"/>
              <w:bottom w:val="single" w:sz="8" w:space="0" w:color="000000"/>
              <w:right w:val="nil"/>
            </w:tcBorders>
            <w:shd w:val="clear" w:color="auto" w:fill="auto"/>
          </w:tcPr>
          <w:p w:rsidR="00CD0151" w:rsidRPr="008A37B2" w:rsidRDefault="009B0564" w:rsidP="00EA35DD">
            <w:pPr>
              <w:spacing w:after="0"/>
              <w:rPr>
                <w:rFonts w:ascii="Arial Narrow" w:hAnsi="Arial Narrow" w:cs="Arial"/>
                <w:bCs/>
                <w:color w:val="000000"/>
                <w:sz w:val="20"/>
                <w:szCs w:val="20"/>
              </w:rPr>
            </w:pPr>
            <w:r w:rsidRPr="008A37B2">
              <w:rPr>
                <w:rFonts w:ascii="Arial Narrow" w:hAnsi="Arial Narrow" w:cs="Arial"/>
                <w:bCs/>
                <w:noProof/>
                <w:color w:val="000000"/>
                <w:sz w:val="20"/>
                <w:szCs w:val="20"/>
                <w:lang w:eastAsia="es-MX"/>
              </w:rPr>
              <mc:AlternateContent>
                <mc:Choice Requires="wps">
                  <w:drawing>
                    <wp:anchor distT="0" distB="0" distL="114299" distR="114299" simplePos="0" relativeHeight="251657728" behindDoc="0" locked="0" layoutInCell="1" allowOverlap="1" wp14:anchorId="4C1C2BBC" wp14:editId="6FC6B4F1">
                      <wp:simplePos x="0" y="0"/>
                      <wp:positionH relativeFrom="column">
                        <wp:posOffset>-100965</wp:posOffset>
                      </wp:positionH>
                      <wp:positionV relativeFrom="paragraph">
                        <wp:posOffset>507365</wp:posOffset>
                      </wp:positionV>
                      <wp:extent cx="964565" cy="0"/>
                      <wp:effectExtent l="172085" t="45720" r="170815" b="37465"/>
                      <wp:wrapNone/>
                      <wp:docPr id="5"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4565" cy="0"/>
                              </a:xfrm>
                              <a:prstGeom prst="straightConnector1">
                                <a:avLst/>
                              </a:prstGeom>
                              <a:noFill/>
                              <a:ln w="571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1AC192C" id="_x0000_t32" coordsize="21600,21600" o:spt="32" o:oned="t" path="m,l21600,21600e" filled="f">
                      <v:path arrowok="t" fillok="f" o:connecttype="none"/>
                      <o:lock v:ext="edit" shapetype="t"/>
                    </v:shapetype>
                    <v:shape id="2 Conector recto de flecha" o:spid="_x0000_s1026" type="#_x0000_t32" style="position:absolute;margin-left:-7.95pt;margin-top:39.95pt;width:75.95pt;height:0;rotation:-90;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" strokeweight="4.5pt">
                      <v:stroke endarrow="open"/>
                    </v:shape>
                  </w:pict>
                </mc:Fallback>
              </mc:AlternateContent>
            </w:r>
          </w:p>
        </w:tc>
        <w:tc>
          <w:tcPr>
            <w:tcW w:w="1859" w:type="dxa"/>
            <w:tcBorders>
              <w:top w:val="single" w:sz="8" w:space="0" w:color="000000"/>
              <w:left w:val="nil"/>
              <w:bottom w:val="single" w:sz="8" w:space="0" w:color="000000"/>
              <w:right w:val="nil"/>
            </w:tcBorders>
            <w:shd w:val="clear" w:color="auto" w:fill="auto"/>
          </w:tcPr>
          <w:p w:rsidR="00CD0151" w:rsidRPr="008A37B2" w:rsidRDefault="00CD0151" w:rsidP="00EA35DD">
            <w:pPr>
              <w:spacing w:after="0"/>
              <w:rPr>
                <w:rFonts w:ascii="Arial Narrow" w:hAnsi="Arial Narrow" w:cs="Arial"/>
                <w:bCs/>
                <w:color w:val="000000"/>
                <w:sz w:val="20"/>
                <w:szCs w:val="20"/>
              </w:rPr>
            </w:pPr>
            <w:r w:rsidRPr="008A37B2">
              <w:rPr>
                <w:rFonts w:ascii="Arial Narrow" w:hAnsi="Arial Narrow" w:cs="Arial"/>
                <w:bCs/>
                <w:color w:val="000000"/>
                <w:sz w:val="20"/>
                <w:szCs w:val="20"/>
              </w:rPr>
              <w:t>Competencias:</w:t>
            </w:r>
          </w:p>
        </w:tc>
        <w:tc>
          <w:tcPr>
            <w:tcW w:w="6106" w:type="dxa"/>
            <w:tcBorders>
              <w:top w:val="single" w:sz="8" w:space="0" w:color="000000"/>
              <w:left w:val="nil"/>
              <w:bottom w:val="single" w:sz="8" w:space="0" w:color="000000"/>
              <w:right w:val="nil"/>
            </w:tcBorders>
            <w:shd w:val="clear" w:color="auto" w:fill="auto"/>
          </w:tcPr>
          <w:p w:rsidR="00CD0151" w:rsidRPr="008A37B2" w:rsidRDefault="00CD0151" w:rsidP="00EA35DD">
            <w:pPr>
              <w:spacing w:after="0"/>
              <w:rPr>
                <w:rFonts w:ascii="Arial Narrow" w:hAnsi="Arial Narrow" w:cs="Arial"/>
                <w:bCs/>
                <w:color w:val="000000"/>
                <w:sz w:val="20"/>
                <w:szCs w:val="20"/>
              </w:rPr>
            </w:pPr>
            <w:r w:rsidRPr="008A37B2">
              <w:rPr>
                <w:rFonts w:ascii="Arial Narrow" w:hAnsi="Arial Narrow" w:cs="Arial"/>
                <w:bCs/>
                <w:color w:val="000000"/>
                <w:sz w:val="20"/>
                <w:szCs w:val="20"/>
              </w:rPr>
              <w:t>Se desarrollan en:</w:t>
            </w:r>
          </w:p>
        </w:tc>
      </w:tr>
      <w:tr w:rsidR="00CD0151" w:rsidRPr="008A37B2" w:rsidTr="00EA35DD">
        <w:tc>
          <w:tcPr>
            <w:tcW w:w="1611" w:type="dxa"/>
            <w:vMerge/>
            <w:tcBorders>
              <w:left w:val="nil"/>
              <w:right w:val="nil"/>
            </w:tcBorders>
            <w:shd w:val="clear" w:color="auto" w:fill="auto"/>
          </w:tcPr>
          <w:p w:rsidR="00CD0151" w:rsidRPr="008A37B2" w:rsidRDefault="00CD0151" w:rsidP="00EA35DD">
            <w:pPr>
              <w:spacing w:after="0"/>
              <w:rPr>
                <w:rFonts w:ascii="Arial Narrow" w:hAnsi="Arial Narrow" w:cs="Arial"/>
                <w:bCs/>
                <w:color w:val="000000"/>
                <w:sz w:val="20"/>
                <w:szCs w:val="20"/>
              </w:rPr>
            </w:pPr>
          </w:p>
        </w:tc>
        <w:tc>
          <w:tcPr>
            <w:tcW w:w="1859" w:type="dxa"/>
            <w:tcBorders>
              <w:left w:val="nil"/>
              <w:right w:val="nil"/>
            </w:tcBorders>
            <w:shd w:val="clear" w:color="auto" w:fill="auto"/>
          </w:tcPr>
          <w:p w:rsidR="00CD0151" w:rsidRPr="008A37B2" w:rsidRDefault="00CD0151" w:rsidP="00EA35DD">
            <w:pPr>
              <w:spacing w:after="0"/>
              <w:rPr>
                <w:rFonts w:ascii="Arial Narrow" w:hAnsi="Arial Narrow" w:cs="Arial"/>
                <w:color w:val="000000"/>
                <w:sz w:val="20"/>
                <w:szCs w:val="20"/>
              </w:rPr>
            </w:pPr>
            <w:r w:rsidRPr="008A37B2">
              <w:rPr>
                <w:rFonts w:ascii="Arial Narrow" w:hAnsi="Arial Narrow" w:cs="Arial"/>
                <w:color w:val="000000"/>
                <w:sz w:val="20"/>
                <w:szCs w:val="20"/>
              </w:rPr>
              <w:t>Generales</w:t>
            </w:r>
          </w:p>
        </w:tc>
        <w:tc>
          <w:tcPr>
            <w:tcW w:w="6106" w:type="dxa"/>
            <w:vMerge w:val="restart"/>
            <w:tcBorders>
              <w:left w:val="nil"/>
              <w:right w:val="nil"/>
            </w:tcBorders>
            <w:shd w:val="clear" w:color="auto" w:fill="auto"/>
            <w:vAlign w:val="center"/>
          </w:tcPr>
          <w:p w:rsidR="00CD0151" w:rsidRPr="008A37B2" w:rsidRDefault="00CD0151" w:rsidP="00EA35DD">
            <w:pPr>
              <w:spacing w:after="0"/>
              <w:rPr>
                <w:rFonts w:ascii="Arial Narrow" w:hAnsi="Arial Narrow" w:cs="Arial"/>
                <w:color w:val="000000"/>
                <w:sz w:val="20"/>
                <w:szCs w:val="20"/>
              </w:rPr>
            </w:pPr>
            <w:r w:rsidRPr="008A37B2">
              <w:rPr>
                <w:rFonts w:ascii="Arial Narrow" w:hAnsi="Arial Narrow" w:cs="Arial"/>
                <w:color w:val="000000"/>
                <w:sz w:val="20"/>
                <w:szCs w:val="20"/>
              </w:rPr>
              <w:t>Se desarrollan durante y finalización por el sistema educativo.</w:t>
            </w:r>
          </w:p>
        </w:tc>
      </w:tr>
      <w:tr w:rsidR="00CD0151" w:rsidRPr="008A37B2" w:rsidTr="00EA35DD">
        <w:tc>
          <w:tcPr>
            <w:tcW w:w="1611" w:type="dxa"/>
            <w:vMerge/>
            <w:shd w:val="clear" w:color="auto" w:fill="auto"/>
          </w:tcPr>
          <w:p w:rsidR="00CD0151" w:rsidRPr="008A37B2" w:rsidRDefault="00CD0151" w:rsidP="00EA35DD">
            <w:pPr>
              <w:spacing w:after="0"/>
              <w:rPr>
                <w:rFonts w:ascii="Arial Narrow" w:hAnsi="Arial Narrow" w:cs="Arial"/>
                <w:bCs/>
                <w:color w:val="000000"/>
                <w:sz w:val="20"/>
                <w:szCs w:val="20"/>
              </w:rPr>
            </w:pPr>
          </w:p>
        </w:tc>
        <w:tc>
          <w:tcPr>
            <w:tcW w:w="1859" w:type="dxa"/>
            <w:shd w:val="clear" w:color="auto" w:fill="auto"/>
          </w:tcPr>
          <w:p w:rsidR="00CD0151" w:rsidRPr="008A37B2" w:rsidRDefault="00CD0151" w:rsidP="00EA35DD">
            <w:pPr>
              <w:spacing w:after="0"/>
              <w:rPr>
                <w:rFonts w:ascii="Arial Narrow" w:hAnsi="Arial Narrow" w:cs="Arial"/>
                <w:color w:val="000000"/>
                <w:sz w:val="20"/>
                <w:szCs w:val="20"/>
              </w:rPr>
            </w:pPr>
            <w:r w:rsidRPr="008A37B2">
              <w:rPr>
                <w:rFonts w:ascii="Arial Narrow" w:hAnsi="Arial Narrow" w:cs="Arial"/>
                <w:color w:val="000000"/>
                <w:sz w:val="20"/>
                <w:szCs w:val="20"/>
              </w:rPr>
              <w:t>Genéricas</w:t>
            </w:r>
          </w:p>
        </w:tc>
        <w:tc>
          <w:tcPr>
            <w:tcW w:w="6106" w:type="dxa"/>
            <w:vMerge/>
            <w:shd w:val="clear" w:color="auto" w:fill="auto"/>
          </w:tcPr>
          <w:p w:rsidR="00CD0151" w:rsidRPr="008A37B2" w:rsidRDefault="00CD0151" w:rsidP="00EA35DD">
            <w:pPr>
              <w:spacing w:after="0"/>
              <w:rPr>
                <w:rFonts w:ascii="Arial Narrow" w:hAnsi="Arial Narrow" w:cs="Arial"/>
                <w:color w:val="000000"/>
                <w:sz w:val="20"/>
                <w:szCs w:val="20"/>
              </w:rPr>
            </w:pPr>
          </w:p>
        </w:tc>
      </w:tr>
      <w:tr w:rsidR="00CD0151" w:rsidRPr="008A37B2" w:rsidTr="00EA35DD">
        <w:tc>
          <w:tcPr>
            <w:tcW w:w="1611" w:type="dxa"/>
            <w:vMerge/>
            <w:tcBorders>
              <w:left w:val="nil"/>
              <w:right w:val="nil"/>
            </w:tcBorders>
            <w:shd w:val="clear" w:color="auto" w:fill="auto"/>
          </w:tcPr>
          <w:p w:rsidR="00CD0151" w:rsidRPr="008A37B2" w:rsidRDefault="00CD0151" w:rsidP="00EA35DD">
            <w:pPr>
              <w:spacing w:after="0"/>
              <w:rPr>
                <w:rFonts w:ascii="Arial Narrow" w:hAnsi="Arial Narrow" w:cs="Arial"/>
                <w:bCs/>
                <w:color w:val="000000"/>
                <w:sz w:val="20"/>
                <w:szCs w:val="20"/>
              </w:rPr>
            </w:pPr>
          </w:p>
        </w:tc>
        <w:tc>
          <w:tcPr>
            <w:tcW w:w="1859" w:type="dxa"/>
            <w:tcBorders>
              <w:left w:val="nil"/>
              <w:right w:val="nil"/>
            </w:tcBorders>
            <w:shd w:val="clear" w:color="auto" w:fill="auto"/>
          </w:tcPr>
          <w:p w:rsidR="00CD0151" w:rsidRPr="008A37B2" w:rsidRDefault="00CD0151" w:rsidP="00EA35DD">
            <w:pPr>
              <w:spacing w:after="0"/>
              <w:rPr>
                <w:rFonts w:ascii="Arial Narrow" w:hAnsi="Arial Narrow" w:cs="Arial"/>
                <w:color w:val="000000"/>
                <w:sz w:val="20"/>
                <w:szCs w:val="20"/>
              </w:rPr>
            </w:pPr>
            <w:r w:rsidRPr="008A37B2">
              <w:rPr>
                <w:rFonts w:ascii="Arial Narrow" w:hAnsi="Arial Narrow" w:cs="Arial"/>
                <w:color w:val="000000"/>
                <w:sz w:val="20"/>
                <w:szCs w:val="20"/>
              </w:rPr>
              <w:t>Disciplinares básicas</w:t>
            </w:r>
          </w:p>
        </w:tc>
        <w:tc>
          <w:tcPr>
            <w:tcW w:w="6106" w:type="dxa"/>
            <w:tcBorders>
              <w:left w:val="nil"/>
              <w:right w:val="nil"/>
            </w:tcBorders>
            <w:shd w:val="clear" w:color="auto" w:fill="auto"/>
          </w:tcPr>
          <w:p w:rsidR="00CD0151" w:rsidRPr="008A37B2" w:rsidRDefault="00CD0151" w:rsidP="00EA35DD">
            <w:pPr>
              <w:spacing w:after="0"/>
              <w:rPr>
                <w:rFonts w:ascii="Arial Narrow" w:hAnsi="Arial Narrow" w:cs="Arial"/>
                <w:color w:val="000000"/>
                <w:sz w:val="20"/>
                <w:szCs w:val="20"/>
              </w:rPr>
            </w:pPr>
            <w:r w:rsidRPr="008A37B2">
              <w:rPr>
                <w:rFonts w:ascii="Arial Narrow" w:hAnsi="Arial Narrow" w:cs="Arial"/>
                <w:color w:val="000000"/>
                <w:sz w:val="20"/>
                <w:szCs w:val="20"/>
              </w:rPr>
              <w:t xml:space="preserve">Se desarrollan al finalizar y aprobar la o las diferentes </w:t>
            </w:r>
            <w:r w:rsidR="00AF3CC9" w:rsidRPr="008A37B2">
              <w:rPr>
                <w:rFonts w:ascii="Arial Narrow" w:hAnsi="Arial Narrow" w:cs="Arial"/>
                <w:color w:val="000000"/>
                <w:sz w:val="20"/>
                <w:szCs w:val="20"/>
              </w:rPr>
              <w:t>unidades de aprendizaje</w:t>
            </w:r>
          </w:p>
        </w:tc>
      </w:tr>
      <w:tr w:rsidR="00CD0151" w:rsidRPr="008A37B2" w:rsidTr="00EA35DD">
        <w:tc>
          <w:tcPr>
            <w:tcW w:w="1611" w:type="dxa"/>
            <w:vMerge/>
            <w:shd w:val="clear" w:color="auto" w:fill="auto"/>
          </w:tcPr>
          <w:p w:rsidR="00CD0151" w:rsidRPr="008A37B2" w:rsidRDefault="00CD0151" w:rsidP="00EA35DD">
            <w:pPr>
              <w:spacing w:after="0"/>
              <w:rPr>
                <w:rFonts w:ascii="Arial Narrow" w:hAnsi="Arial Narrow" w:cs="Arial"/>
                <w:bCs/>
                <w:color w:val="000000"/>
                <w:sz w:val="20"/>
                <w:szCs w:val="20"/>
              </w:rPr>
            </w:pPr>
          </w:p>
        </w:tc>
        <w:tc>
          <w:tcPr>
            <w:tcW w:w="1859" w:type="dxa"/>
            <w:shd w:val="clear" w:color="auto" w:fill="auto"/>
          </w:tcPr>
          <w:p w:rsidR="00CD0151" w:rsidRPr="008A37B2" w:rsidRDefault="00CD0151" w:rsidP="00EA35DD">
            <w:pPr>
              <w:spacing w:after="0"/>
              <w:rPr>
                <w:rFonts w:ascii="Arial Narrow" w:hAnsi="Arial Narrow" w:cs="Arial"/>
                <w:color w:val="000000"/>
                <w:sz w:val="20"/>
                <w:szCs w:val="20"/>
              </w:rPr>
            </w:pPr>
            <w:r w:rsidRPr="008A37B2">
              <w:rPr>
                <w:rFonts w:ascii="Arial Narrow" w:hAnsi="Arial Narrow" w:cs="Arial"/>
                <w:color w:val="000000"/>
                <w:sz w:val="20"/>
                <w:szCs w:val="20"/>
              </w:rPr>
              <w:t xml:space="preserve">Disciplinares </w:t>
            </w:r>
            <w:r w:rsidR="00AF3CC9" w:rsidRPr="008A37B2">
              <w:rPr>
                <w:rFonts w:ascii="Arial Narrow" w:hAnsi="Arial Narrow" w:cs="Arial"/>
                <w:color w:val="000000"/>
                <w:sz w:val="20"/>
                <w:szCs w:val="20"/>
              </w:rPr>
              <w:t xml:space="preserve">básicas </w:t>
            </w:r>
            <w:r w:rsidRPr="008A37B2">
              <w:rPr>
                <w:rFonts w:ascii="Arial Narrow" w:hAnsi="Arial Narrow" w:cs="Arial"/>
                <w:color w:val="000000"/>
                <w:sz w:val="20"/>
                <w:szCs w:val="20"/>
              </w:rPr>
              <w:t>extendidas</w:t>
            </w:r>
          </w:p>
        </w:tc>
        <w:tc>
          <w:tcPr>
            <w:tcW w:w="6106" w:type="dxa"/>
            <w:shd w:val="clear" w:color="auto" w:fill="auto"/>
          </w:tcPr>
          <w:p w:rsidR="00CD0151" w:rsidRPr="008A37B2" w:rsidRDefault="00CD0151" w:rsidP="00EA35DD">
            <w:pPr>
              <w:spacing w:after="0"/>
              <w:rPr>
                <w:rFonts w:ascii="Arial Narrow" w:hAnsi="Arial Narrow" w:cs="Arial"/>
                <w:color w:val="000000"/>
                <w:sz w:val="20"/>
                <w:szCs w:val="20"/>
              </w:rPr>
            </w:pPr>
            <w:r w:rsidRPr="008A37B2">
              <w:rPr>
                <w:rFonts w:ascii="Arial Narrow" w:hAnsi="Arial Narrow" w:cs="Arial"/>
                <w:color w:val="000000"/>
                <w:sz w:val="20"/>
                <w:szCs w:val="20"/>
              </w:rPr>
              <w:t xml:space="preserve">Se desarrollan al concluir las evidencias de aprendizaje de las diferentes </w:t>
            </w:r>
            <w:r w:rsidR="00AF3CC9" w:rsidRPr="008A37B2">
              <w:rPr>
                <w:rFonts w:ascii="Arial Narrow" w:hAnsi="Arial Narrow" w:cs="Arial"/>
                <w:color w:val="000000"/>
                <w:sz w:val="20"/>
                <w:szCs w:val="20"/>
              </w:rPr>
              <w:t>u</w:t>
            </w:r>
            <w:r w:rsidR="00E50D80" w:rsidRPr="008A37B2">
              <w:rPr>
                <w:rFonts w:ascii="Arial Narrow" w:hAnsi="Arial Narrow" w:cs="Arial"/>
                <w:color w:val="000000"/>
                <w:sz w:val="20"/>
                <w:szCs w:val="20"/>
              </w:rPr>
              <w:t>nidades</w:t>
            </w:r>
            <w:r w:rsidR="00AF3CC9" w:rsidRPr="008A37B2">
              <w:rPr>
                <w:rFonts w:ascii="Arial Narrow" w:hAnsi="Arial Narrow" w:cs="Arial"/>
                <w:color w:val="000000"/>
                <w:sz w:val="20"/>
                <w:szCs w:val="20"/>
              </w:rPr>
              <w:t xml:space="preserve"> de aprendizaje</w:t>
            </w:r>
            <w:r w:rsidRPr="008A37B2">
              <w:rPr>
                <w:rFonts w:ascii="Arial Narrow" w:hAnsi="Arial Narrow" w:cs="Arial"/>
                <w:color w:val="000000"/>
                <w:sz w:val="20"/>
                <w:szCs w:val="20"/>
              </w:rPr>
              <w:t>.</w:t>
            </w:r>
          </w:p>
        </w:tc>
      </w:tr>
    </w:tbl>
    <w:p w:rsidR="00B33681" w:rsidRDefault="00B33681" w:rsidP="00B33681">
      <w:pPr>
        <w:spacing w:after="240" w:line="360" w:lineRule="auto"/>
        <w:rPr>
          <w:rFonts w:ascii="Arial" w:hAnsi="Arial" w:cs="Arial"/>
          <w:sz w:val="20"/>
        </w:rPr>
      </w:pPr>
      <w:r w:rsidRPr="00B33681">
        <w:rPr>
          <w:rFonts w:ascii="Arial" w:hAnsi="Arial" w:cs="Arial"/>
          <w:sz w:val="20"/>
        </w:rPr>
        <w:t>Fuente: Elaboración propia.</w:t>
      </w:r>
    </w:p>
    <w:p w:rsidR="00431956" w:rsidRDefault="00431956" w:rsidP="00762C9F">
      <w:pPr>
        <w:spacing w:after="240" w:line="360" w:lineRule="auto"/>
        <w:ind w:firstLine="709"/>
        <w:rPr>
          <w:rFonts w:ascii="Arial" w:hAnsi="Arial" w:cs="Arial"/>
          <w:sz w:val="24"/>
        </w:rPr>
      </w:pPr>
      <w:r>
        <w:rPr>
          <w:rFonts w:ascii="Arial" w:hAnsi="Arial" w:cs="Arial"/>
          <w:sz w:val="24"/>
        </w:rPr>
        <w:t>Como se muestra en la tabla el perfil de egreso es una suma de competencias que el estudiante debe ir adquiriendo</w:t>
      </w:r>
      <w:r w:rsidR="002A51CD">
        <w:rPr>
          <w:rFonts w:ascii="Arial" w:hAnsi="Arial" w:cs="Arial"/>
          <w:sz w:val="24"/>
        </w:rPr>
        <w:t xml:space="preserve"> primero las competencias extendidas, después las básicas y por ultimo las competencias genéricas y generales, las cuales se desarrollan</w:t>
      </w:r>
      <w:r>
        <w:rPr>
          <w:rFonts w:ascii="Arial" w:hAnsi="Arial" w:cs="Arial"/>
          <w:sz w:val="24"/>
        </w:rPr>
        <w:t xml:space="preserve"> durante su inicio, transcurso y finalización de su </w:t>
      </w:r>
      <w:r w:rsidR="008E6718">
        <w:rPr>
          <w:rFonts w:ascii="Arial" w:hAnsi="Arial" w:cs="Arial"/>
          <w:sz w:val="24"/>
        </w:rPr>
        <w:t>educación media superior</w:t>
      </w:r>
      <w:r>
        <w:rPr>
          <w:rFonts w:ascii="Arial" w:hAnsi="Arial" w:cs="Arial"/>
          <w:sz w:val="24"/>
        </w:rPr>
        <w:t>.</w:t>
      </w:r>
      <w:r w:rsidR="00762C9F">
        <w:rPr>
          <w:rFonts w:ascii="Arial" w:hAnsi="Arial" w:cs="Arial"/>
          <w:sz w:val="24"/>
        </w:rPr>
        <w:t xml:space="preserve"> </w:t>
      </w:r>
      <w:r>
        <w:rPr>
          <w:rFonts w:ascii="Arial" w:hAnsi="Arial" w:cs="Arial"/>
          <w:sz w:val="24"/>
        </w:rPr>
        <w:t>Lo anterior es posible gracias al perfil de ingreso de los estudiantes, pero también a las competencias del docente.</w:t>
      </w:r>
    </w:p>
    <w:p w:rsidR="00740F7B" w:rsidRPr="00A818C7" w:rsidRDefault="00740F7B" w:rsidP="00A60E0B">
      <w:pPr>
        <w:pStyle w:val="Ttulo2"/>
        <w:spacing w:line="360" w:lineRule="auto"/>
        <w:rPr>
          <w:rFonts w:cs="Arial"/>
        </w:rPr>
      </w:pPr>
      <w:bookmarkStart w:id="24" w:name="_Toc412216789"/>
      <w:r w:rsidRPr="00A818C7">
        <w:rPr>
          <w:rFonts w:cs="Arial"/>
        </w:rPr>
        <w:t>2.</w:t>
      </w:r>
      <w:r w:rsidR="0058394C">
        <w:rPr>
          <w:rFonts w:cs="Arial"/>
        </w:rPr>
        <w:t>5</w:t>
      </w:r>
      <w:r w:rsidRPr="00A818C7">
        <w:rPr>
          <w:rFonts w:cs="Arial"/>
        </w:rPr>
        <w:t xml:space="preserve"> Estrategias de enseñanza</w:t>
      </w:r>
      <w:bookmarkEnd w:id="24"/>
    </w:p>
    <w:p w:rsidR="00936149" w:rsidRPr="00936149" w:rsidRDefault="00CD38F7" w:rsidP="00936149">
      <w:pPr>
        <w:spacing w:after="240" w:line="360" w:lineRule="auto"/>
        <w:ind w:firstLine="709"/>
        <w:rPr>
          <w:rFonts w:ascii="Arial" w:hAnsi="Arial" w:cs="Arial"/>
          <w:sz w:val="24"/>
        </w:rPr>
      </w:pPr>
      <w:r>
        <w:rPr>
          <w:rFonts w:ascii="Arial" w:hAnsi="Arial" w:cs="Arial"/>
          <w:sz w:val="24"/>
        </w:rPr>
        <w:t>Las</w:t>
      </w:r>
      <w:r w:rsidR="00936149">
        <w:rPr>
          <w:rFonts w:ascii="Arial" w:hAnsi="Arial" w:cs="Arial"/>
          <w:sz w:val="24"/>
        </w:rPr>
        <w:t xml:space="preserve"> estrategias de enseñanza, según Díaz y Hernández </w:t>
      </w:r>
      <w:r w:rsidR="009616B4" w:rsidRPr="009616B4">
        <w:rPr>
          <w:rFonts w:ascii="Arial" w:hAnsi="Arial" w:cs="Arial"/>
          <w:noProof/>
          <w:sz w:val="24"/>
        </w:rPr>
        <w:t>(2007)</w:t>
      </w:r>
      <w:r w:rsidR="009616B4">
        <w:rPr>
          <w:rFonts w:ascii="Arial" w:hAnsi="Arial" w:cs="Arial"/>
          <w:noProof/>
          <w:sz w:val="24"/>
        </w:rPr>
        <w:t xml:space="preserve"> </w:t>
      </w:r>
      <w:r w:rsidR="00762C9F">
        <w:rPr>
          <w:rFonts w:ascii="Arial" w:hAnsi="Arial" w:cs="Arial"/>
          <w:noProof/>
          <w:sz w:val="24"/>
        </w:rPr>
        <w:t>“</w:t>
      </w:r>
      <w:r w:rsidR="00936149">
        <w:rPr>
          <w:rFonts w:ascii="Arial" w:hAnsi="Arial" w:cs="Arial"/>
          <w:sz w:val="24"/>
        </w:rPr>
        <w:t>son procedimiento que el agente de enseñanza utiliza en forma reflexiva para promover el logro de aprendizajes significativos en los estudiantes</w:t>
      </w:r>
      <w:r w:rsidR="00762C9F">
        <w:rPr>
          <w:rFonts w:ascii="Arial" w:hAnsi="Arial" w:cs="Arial"/>
          <w:sz w:val="24"/>
        </w:rPr>
        <w:t>”</w:t>
      </w:r>
      <w:r w:rsidR="00936149">
        <w:rPr>
          <w:rFonts w:ascii="Arial" w:hAnsi="Arial" w:cs="Arial"/>
          <w:sz w:val="24"/>
        </w:rPr>
        <w:t>.</w:t>
      </w:r>
    </w:p>
    <w:p w:rsidR="00740F7B" w:rsidRPr="00A818C7" w:rsidRDefault="009616B4" w:rsidP="00B51B5D">
      <w:pPr>
        <w:spacing w:after="240" w:line="360" w:lineRule="auto"/>
        <w:ind w:firstLine="709"/>
        <w:rPr>
          <w:rFonts w:ascii="Arial" w:hAnsi="Arial" w:cs="Arial"/>
          <w:sz w:val="24"/>
        </w:rPr>
      </w:pPr>
      <w:r>
        <w:rPr>
          <w:rFonts w:ascii="Arial" w:hAnsi="Arial" w:cs="Arial"/>
          <w:sz w:val="24"/>
        </w:rPr>
        <w:t>E</w:t>
      </w:r>
      <w:r w:rsidR="00740F7B" w:rsidRPr="00A818C7">
        <w:rPr>
          <w:rFonts w:ascii="Arial" w:hAnsi="Arial" w:cs="Arial"/>
          <w:sz w:val="24"/>
        </w:rPr>
        <w:t>n un</w:t>
      </w:r>
      <w:r>
        <w:rPr>
          <w:rFonts w:ascii="Arial" w:hAnsi="Arial" w:cs="Arial"/>
          <w:sz w:val="24"/>
        </w:rPr>
        <w:t xml:space="preserve">a </w:t>
      </w:r>
      <w:r w:rsidR="006F6B27">
        <w:rPr>
          <w:rFonts w:ascii="Arial" w:hAnsi="Arial" w:cs="Arial"/>
          <w:sz w:val="24"/>
        </w:rPr>
        <w:t>m</w:t>
      </w:r>
      <w:r>
        <w:rPr>
          <w:rFonts w:ascii="Arial" w:hAnsi="Arial" w:cs="Arial"/>
          <w:sz w:val="24"/>
        </w:rPr>
        <w:t>odalidad</w:t>
      </w:r>
      <w:r w:rsidR="00740F7B" w:rsidRPr="00A818C7">
        <w:rPr>
          <w:rFonts w:ascii="Arial" w:hAnsi="Arial" w:cs="Arial"/>
          <w:sz w:val="24"/>
        </w:rPr>
        <w:t xml:space="preserve"> a </w:t>
      </w:r>
      <w:r w:rsidR="006F6B27">
        <w:rPr>
          <w:rFonts w:ascii="Arial" w:hAnsi="Arial" w:cs="Arial"/>
          <w:sz w:val="24"/>
        </w:rPr>
        <w:t>d</w:t>
      </w:r>
      <w:r w:rsidR="00740F7B" w:rsidRPr="00A818C7">
        <w:rPr>
          <w:rFonts w:ascii="Arial" w:hAnsi="Arial" w:cs="Arial"/>
          <w:sz w:val="24"/>
        </w:rPr>
        <w:t xml:space="preserve">istancia el estudiante </w:t>
      </w:r>
      <w:r w:rsidR="00740F7B">
        <w:rPr>
          <w:rFonts w:ascii="Arial" w:hAnsi="Arial" w:cs="Arial"/>
          <w:sz w:val="24"/>
        </w:rPr>
        <w:t>se convierte</w:t>
      </w:r>
      <w:r w:rsidR="00740F7B" w:rsidRPr="00A818C7">
        <w:rPr>
          <w:rFonts w:ascii="Arial" w:hAnsi="Arial" w:cs="Arial"/>
          <w:sz w:val="24"/>
        </w:rPr>
        <w:t xml:space="preserve"> el centro de la creación de su propio conocimiento dejando de lado al docente que muchas</w:t>
      </w:r>
      <w:r>
        <w:rPr>
          <w:rFonts w:ascii="Arial" w:hAnsi="Arial" w:cs="Arial"/>
          <w:sz w:val="24"/>
        </w:rPr>
        <w:t xml:space="preserve"> veces pasa a hacer un actor pasivo o facilitador del conocimiento</w:t>
      </w:r>
      <w:r w:rsidR="00740F7B" w:rsidRPr="00A818C7">
        <w:rPr>
          <w:rFonts w:ascii="Arial" w:hAnsi="Arial" w:cs="Arial"/>
          <w:sz w:val="24"/>
        </w:rPr>
        <w:t>.</w:t>
      </w:r>
    </w:p>
    <w:p w:rsidR="00740F7B" w:rsidRPr="00A818C7" w:rsidRDefault="009616B4" w:rsidP="00B51B5D">
      <w:pPr>
        <w:spacing w:after="240" w:line="360" w:lineRule="auto"/>
        <w:ind w:firstLine="709"/>
        <w:rPr>
          <w:rFonts w:ascii="Arial" w:hAnsi="Arial" w:cs="Arial"/>
          <w:sz w:val="24"/>
        </w:rPr>
      </w:pPr>
      <w:r>
        <w:rPr>
          <w:rFonts w:ascii="Arial" w:hAnsi="Arial" w:cs="Arial"/>
          <w:sz w:val="24"/>
        </w:rPr>
        <w:t xml:space="preserve">Si bien el </w:t>
      </w:r>
      <w:r w:rsidR="00740F7B" w:rsidRPr="00A818C7">
        <w:rPr>
          <w:rFonts w:ascii="Arial" w:hAnsi="Arial" w:cs="Arial"/>
          <w:sz w:val="24"/>
        </w:rPr>
        <w:t xml:space="preserve">docente </w:t>
      </w:r>
      <w:r>
        <w:rPr>
          <w:rFonts w:ascii="Arial" w:hAnsi="Arial" w:cs="Arial"/>
          <w:sz w:val="24"/>
        </w:rPr>
        <w:t>se convierte en un</w:t>
      </w:r>
      <w:r w:rsidR="007926D0">
        <w:rPr>
          <w:rFonts w:ascii="Arial" w:hAnsi="Arial" w:cs="Arial"/>
          <w:sz w:val="24"/>
        </w:rPr>
        <w:t xml:space="preserve"> facilitador es necesario que</w:t>
      </w:r>
      <w:r>
        <w:rPr>
          <w:rFonts w:ascii="Arial" w:hAnsi="Arial" w:cs="Arial"/>
          <w:sz w:val="24"/>
        </w:rPr>
        <w:t xml:space="preserve"> </w:t>
      </w:r>
      <w:r w:rsidR="00740F7B" w:rsidRPr="00A818C7">
        <w:rPr>
          <w:rFonts w:ascii="Arial" w:hAnsi="Arial" w:cs="Arial"/>
          <w:sz w:val="24"/>
        </w:rPr>
        <w:t>haga un acompañamiento al estudiante durante todo el trayecto de su</w:t>
      </w:r>
      <w:r w:rsidR="00597D40">
        <w:rPr>
          <w:rFonts w:ascii="Arial" w:hAnsi="Arial" w:cs="Arial"/>
          <w:sz w:val="24"/>
        </w:rPr>
        <w:t>s</w:t>
      </w:r>
      <w:r w:rsidR="00740F7B" w:rsidRPr="00A818C7">
        <w:rPr>
          <w:rFonts w:ascii="Arial" w:hAnsi="Arial" w:cs="Arial"/>
          <w:sz w:val="24"/>
        </w:rPr>
        <w:t xml:space="preserve"> </w:t>
      </w:r>
      <w:r w:rsidR="0058394C">
        <w:rPr>
          <w:rFonts w:ascii="Arial" w:hAnsi="Arial" w:cs="Arial"/>
          <w:sz w:val="24"/>
        </w:rPr>
        <w:t>unidades de aprendizaje</w:t>
      </w:r>
      <w:r>
        <w:rPr>
          <w:rFonts w:ascii="Arial" w:hAnsi="Arial" w:cs="Arial"/>
          <w:sz w:val="24"/>
        </w:rPr>
        <w:t>.</w:t>
      </w:r>
    </w:p>
    <w:p w:rsidR="007926D0" w:rsidRDefault="007926D0" w:rsidP="00B51B5D">
      <w:pPr>
        <w:spacing w:after="240" w:line="360" w:lineRule="auto"/>
        <w:ind w:firstLine="709"/>
        <w:rPr>
          <w:rFonts w:ascii="Arial" w:hAnsi="Arial" w:cs="Arial"/>
          <w:sz w:val="24"/>
        </w:rPr>
      </w:pPr>
      <w:r>
        <w:rPr>
          <w:rFonts w:ascii="Arial" w:hAnsi="Arial" w:cs="Arial"/>
          <w:sz w:val="24"/>
        </w:rPr>
        <w:t xml:space="preserve">Con lo anterior, Orellana </w:t>
      </w:r>
      <w:r>
        <w:rPr>
          <w:rFonts w:ascii="Arial" w:hAnsi="Arial" w:cs="Arial"/>
          <w:noProof/>
          <w:sz w:val="24"/>
        </w:rPr>
        <w:t>(</w:t>
      </w:r>
      <w:r w:rsidRPr="007926D0">
        <w:rPr>
          <w:rFonts w:ascii="Arial" w:hAnsi="Arial" w:cs="Arial"/>
          <w:noProof/>
          <w:sz w:val="24"/>
        </w:rPr>
        <w:t>2008)</w:t>
      </w:r>
      <w:r>
        <w:rPr>
          <w:rFonts w:ascii="Arial" w:hAnsi="Arial" w:cs="Arial"/>
          <w:sz w:val="24"/>
        </w:rPr>
        <w:t xml:space="preserve">, establece que las estrategias de enseñanza tienen como finalidad que el estudiante sea capaz de plantearse objetivos y metas que le permiten al profesor saber si el estudiante tiene idea de lo que la </w:t>
      </w:r>
      <w:r w:rsidR="00C64053">
        <w:rPr>
          <w:rFonts w:ascii="Arial" w:hAnsi="Arial" w:cs="Arial"/>
          <w:sz w:val="24"/>
        </w:rPr>
        <w:t>unidad de aprendizaje</w:t>
      </w:r>
      <w:r>
        <w:rPr>
          <w:rFonts w:ascii="Arial" w:hAnsi="Arial" w:cs="Arial"/>
          <w:sz w:val="24"/>
        </w:rPr>
        <w:t xml:space="preserve"> contempla y la finalidad de su instrucción.</w:t>
      </w:r>
    </w:p>
    <w:p w:rsidR="00BA7EC9" w:rsidRDefault="00BA7EC9" w:rsidP="00BA7EC9">
      <w:pPr>
        <w:pStyle w:val="Ttulo3"/>
        <w:spacing w:line="360" w:lineRule="auto"/>
        <w:rPr>
          <w:rFonts w:cs="Arial"/>
        </w:rPr>
      </w:pPr>
      <w:bookmarkStart w:id="25" w:name="_Toc412216790"/>
      <w:r>
        <w:rPr>
          <w:rFonts w:cs="Arial"/>
        </w:rPr>
        <w:t>2.5</w:t>
      </w:r>
      <w:r w:rsidRPr="00A818C7">
        <w:rPr>
          <w:rFonts w:cs="Arial"/>
        </w:rPr>
        <w:t>.1 Tipos de estrategias de enseñanza</w:t>
      </w:r>
      <w:bookmarkEnd w:id="25"/>
    </w:p>
    <w:p w:rsidR="00740F7B" w:rsidRDefault="00C64053" w:rsidP="00B51B5D">
      <w:pPr>
        <w:spacing w:after="240" w:line="360" w:lineRule="auto"/>
        <w:ind w:firstLine="709"/>
        <w:rPr>
          <w:rFonts w:ascii="Arial" w:hAnsi="Arial" w:cs="Arial"/>
          <w:sz w:val="24"/>
        </w:rPr>
      </w:pPr>
      <w:r>
        <w:rPr>
          <w:rFonts w:ascii="Arial" w:hAnsi="Arial" w:cs="Arial"/>
          <w:sz w:val="24"/>
        </w:rPr>
        <w:t>Las estrategias de enseñanza ayudaran a que el docente pueda disponer de recursos necesarios para facilitar el conocimiento hacia los estudiantes, de manera, que el aprendizaje sea fluido y consistente. De esta forma c</w:t>
      </w:r>
      <w:r w:rsidR="007926D0">
        <w:rPr>
          <w:rFonts w:ascii="Arial" w:hAnsi="Arial" w:cs="Arial"/>
          <w:sz w:val="24"/>
        </w:rPr>
        <w:t xml:space="preserve">omo lo menciona Orellana (2008), </w:t>
      </w:r>
      <w:r w:rsidR="002B3198">
        <w:rPr>
          <w:rFonts w:ascii="Arial" w:hAnsi="Arial" w:cs="Arial"/>
          <w:sz w:val="24"/>
        </w:rPr>
        <w:t>Díaz</w:t>
      </w:r>
      <w:r w:rsidR="007926D0">
        <w:rPr>
          <w:rFonts w:ascii="Arial" w:hAnsi="Arial" w:cs="Arial"/>
          <w:sz w:val="24"/>
        </w:rPr>
        <w:t xml:space="preserve"> y </w:t>
      </w:r>
      <w:r w:rsidR="002B3198">
        <w:rPr>
          <w:rFonts w:ascii="Arial" w:hAnsi="Arial" w:cs="Arial"/>
          <w:sz w:val="24"/>
        </w:rPr>
        <w:t>Hernández</w:t>
      </w:r>
      <w:r w:rsidR="007926D0">
        <w:rPr>
          <w:rFonts w:ascii="Arial" w:hAnsi="Arial" w:cs="Arial"/>
          <w:sz w:val="24"/>
        </w:rPr>
        <w:t xml:space="preserve"> (2007) </w:t>
      </w:r>
      <w:r w:rsidR="002B3198">
        <w:rPr>
          <w:rFonts w:ascii="Arial" w:hAnsi="Arial" w:cs="Arial"/>
          <w:sz w:val="24"/>
        </w:rPr>
        <w:t>establecen, par</w:t>
      </w:r>
      <w:r w:rsidR="007926D0">
        <w:rPr>
          <w:rFonts w:ascii="Arial" w:hAnsi="Arial" w:cs="Arial"/>
          <w:sz w:val="24"/>
        </w:rPr>
        <w:t>a que</w:t>
      </w:r>
      <w:r w:rsidR="002B3198">
        <w:rPr>
          <w:rFonts w:ascii="Arial" w:hAnsi="Arial" w:cs="Arial"/>
          <w:sz w:val="24"/>
        </w:rPr>
        <w:t xml:space="preserve"> las estrate</w:t>
      </w:r>
      <w:r w:rsidR="007926D0">
        <w:rPr>
          <w:rFonts w:ascii="Arial" w:hAnsi="Arial" w:cs="Arial"/>
          <w:sz w:val="24"/>
        </w:rPr>
        <w:t xml:space="preserve">gias de enseñanza tengan </w:t>
      </w:r>
      <w:r w:rsidR="002B3198">
        <w:rPr>
          <w:rFonts w:ascii="Arial" w:hAnsi="Arial" w:cs="Arial"/>
          <w:sz w:val="24"/>
        </w:rPr>
        <w:t xml:space="preserve">un beneficio sobre los estudiantes es necesario que se realicen en tres momentos durante </w:t>
      </w:r>
      <w:r w:rsidR="00CD38F7">
        <w:rPr>
          <w:rFonts w:ascii="Arial" w:hAnsi="Arial" w:cs="Arial"/>
          <w:sz w:val="24"/>
        </w:rPr>
        <w:t>los</w:t>
      </w:r>
      <w:r w:rsidR="002B3198">
        <w:rPr>
          <w:rFonts w:ascii="Arial" w:hAnsi="Arial" w:cs="Arial"/>
          <w:sz w:val="24"/>
        </w:rPr>
        <w:t xml:space="preserve"> temas, etapas o </w:t>
      </w:r>
      <w:r w:rsidR="007F10BA">
        <w:rPr>
          <w:rFonts w:ascii="Arial" w:hAnsi="Arial" w:cs="Arial"/>
          <w:sz w:val="24"/>
        </w:rPr>
        <w:t>unidades de aprendizaje</w:t>
      </w:r>
      <w:r w:rsidR="002B3198">
        <w:rPr>
          <w:rFonts w:ascii="Arial" w:hAnsi="Arial" w:cs="Arial"/>
          <w:sz w:val="24"/>
        </w:rPr>
        <w:t xml:space="preserve"> que el docente imparta</w:t>
      </w:r>
      <w:r w:rsidR="00CD38F7">
        <w:rPr>
          <w:rFonts w:ascii="Arial" w:hAnsi="Arial" w:cs="Arial"/>
          <w:sz w:val="24"/>
        </w:rPr>
        <w:t>.</w:t>
      </w:r>
    </w:p>
    <w:p w:rsidR="007F10BA" w:rsidRDefault="00C64053" w:rsidP="00B51B5D">
      <w:pPr>
        <w:spacing w:after="240" w:line="360" w:lineRule="auto"/>
        <w:ind w:firstLine="709"/>
        <w:rPr>
          <w:rFonts w:ascii="Arial" w:hAnsi="Arial" w:cs="Arial"/>
          <w:sz w:val="24"/>
        </w:rPr>
      </w:pPr>
      <w:r>
        <w:rPr>
          <w:rFonts w:ascii="Arial" w:hAnsi="Arial" w:cs="Arial"/>
          <w:sz w:val="24"/>
        </w:rPr>
        <w:t xml:space="preserve">Para llevar acabo lo anterior se presentan 3 momentos benéficos en los cuales es necesario aplicar las </w:t>
      </w:r>
      <w:r w:rsidR="007F10BA">
        <w:rPr>
          <w:rFonts w:ascii="Arial" w:hAnsi="Arial" w:cs="Arial"/>
          <w:sz w:val="24"/>
        </w:rPr>
        <w:t>estrategias de aprendizaje</w:t>
      </w:r>
      <w:r>
        <w:rPr>
          <w:rFonts w:ascii="Arial" w:hAnsi="Arial" w:cs="Arial"/>
          <w:sz w:val="24"/>
        </w:rPr>
        <w:t>, las cuales</w:t>
      </w:r>
      <w:r w:rsidR="007F10BA">
        <w:rPr>
          <w:rFonts w:ascii="Arial" w:hAnsi="Arial" w:cs="Arial"/>
          <w:sz w:val="24"/>
        </w:rPr>
        <w:t xml:space="preserve"> se presentan a continuación:</w:t>
      </w:r>
    </w:p>
    <w:p w:rsidR="00CD38F7" w:rsidRPr="00CD38F7" w:rsidRDefault="00CD38F7" w:rsidP="00C638F0">
      <w:pPr>
        <w:pStyle w:val="Epgrafe"/>
        <w:spacing w:after="0"/>
        <w:rPr>
          <w:rFonts w:ascii="Arial" w:hAnsi="Arial" w:cs="Arial"/>
          <w:color w:val="auto"/>
          <w:sz w:val="36"/>
        </w:rPr>
      </w:pPr>
      <w:bookmarkStart w:id="26" w:name="_Toc412501830"/>
      <w:r w:rsidRPr="00CD38F7">
        <w:rPr>
          <w:rFonts w:ascii="Arial" w:hAnsi="Arial" w:cs="Arial"/>
          <w:color w:val="auto"/>
          <w:sz w:val="24"/>
        </w:rPr>
        <w:t xml:space="preserve">Tabla </w:t>
      </w:r>
      <w:r w:rsidR="00C21587" w:rsidRPr="00CD38F7">
        <w:rPr>
          <w:rFonts w:ascii="Arial" w:hAnsi="Arial" w:cs="Arial"/>
          <w:color w:val="auto"/>
          <w:sz w:val="24"/>
        </w:rPr>
        <w:fldChar w:fldCharType="begin"/>
      </w:r>
      <w:r w:rsidRPr="00CD38F7">
        <w:rPr>
          <w:rFonts w:ascii="Arial" w:hAnsi="Arial" w:cs="Arial"/>
          <w:color w:val="auto"/>
          <w:sz w:val="24"/>
        </w:rPr>
        <w:instrText xml:space="preserve"> SEQ Tabla \* ARABIC </w:instrText>
      </w:r>
      <w:r w:rsidR="00C21587" w:rsidRPr="00CD38F7">
        <w:rPr>
          <w:rFonts w:ascii="Arial" w:hAnsi="Arial" w:cs="Arial"/>
          <w:color w:val="auto"/>
          <w:sz w:val="24"/>
        </w:rPr>
        <w:fldChar w:fldCharType="separate"/>
      </w:r>
      <w:r w:rsidR="007A1627">
        <w:rPr>
          <w:rFonts w:ascii="Arial" w:hAnsi="Arial" w:cs="Arial"/>
          <w:noProof/>
          <w:color w:val="auto"/>
          <w:sz w:val="24"/>
        </w:rPr>
        <w:t>3</w:t>
      </w:r>
      <w:r w:rsidR="00C21587" w:rsidRPr="00CD38F7">
        <w:rPr>
          <w:rFonts w:ascii="Arial" w:hAnsi="Arial" w:cs="Arial"/>
          <w:color w:val="auto"/>
          <w:sz w:val="24"/>
        </w:rPr>
        <w:fldChar w:fldCharType="end"/>
      </w:r>
      <w:r w:rsidRPr="00CD38F7">
        <w:rPr>
          <w:rFonts w:ascii="Arial" w:hAnsi="Arial" w:cs="Arial"/>
          <w:color w:val="auto"/>
          <w:sz w:val="24"/>
        </w:rPr>
        <w:t xml:space="preserve"> Tipos de estrategias de aprendizaje</w:t>
      </w:r>
      <w:bookmarkEnd w:id="26"/>
    </w:p>
    <w:tbl>
      <w:tblPr>
        <w:tblW w:w="0" w:type="auto"/>
        <w:tblBorders>
          <w:top w:val="single" w:sz="8" w:space="0" w:color="000000"/>
          <w:bottom w:val="single" w:sz="8" w:space="0" w:color="000000"/>
        </w:tblBorders>
        <w:tblLook w:val="04A0" w:firstRow="1" w:lastRow="0" w:firstColumn="1" w:lastColumn="0" w:noHBand="0" w:noVBand="1"/>
      </w:tblPr>
      <w:tblGrid>
        <w:gridCol w:w="4750"/>
        <w:gridCol w:w="4750"/>
      </w:tblGrid>
      <w:tr w:rsidR="00CD38F7" w:rsidRPr="008A37B2" w:rsidTr="00EA35DD">
        <w:tc>
          <w:tcPr>
            <w:tcW w:w="4750" w:type="dxa"/>
            <w:tcBorders>
              <w:top w:val="single" w:sz="8" w:space="0" w:color="000000"/>
              <w:left w:val="nil"/>
              <w:bottom w:val="single" w:sz="8" w:space="0" w:color="000000"/>
              <w:right w:val="nil"/>
            </w:tcBorders>
            <w:shd w:val="clear" w:color="auto" w:fill="auto"/>
          </w:tcPr>
          <w:p w:rsidR="00CD38F7" w:rsidRPr="008A37B2" w:rsidRDefault="00CD38F7" w:rsidP="00EA35DD">
            <w:pPr>
              <w:spacing w:after="0" w:line="360" w:lineRule="auto"/>
              <w:rPr>
                <w:rFonts w:ascii="Arial Narrow" w:hAnsi="Arial Narrow" w:cs="Arial"/>
                <w:bCs/>
                <w:color w:val="000000"/>
                <w:sz w:val="20"/>
              </w:rPr>
            </w:pPr>
            <w:r w:rsidRPr="008A37B2">
              <w:rPr>
                <w:rFonts w:ascii="Arial Narrow" w:hAnsi="Arial Narrow" w:cs="Arial"/>
                <w:bCs/>
                <w:color w:val="000000"/>
                <w:sz w:val="20"/>
              </w:rPr>
              <w:t>Estrategias de enseñanza</w:t>
            </w:r>
          </w:p>
        </w:tc>
        <w:tc>
          <w:tcPr>
            <w:tcW w:w="4750" w:type="dxa"/>
            <w:tcBorders>
              <w:top w:val="single" w:sz="8" w:space="0" w:color="000000"/>
              <w:left w:val="nil"/>
              <w:bottom w:val="single" w:sz="8" w:space="0" w:color="000000"/>
              <w:right w:val="nil"/>
            </w:tcBorders>
            <w:shd w:val="clear" w:color="auto" w:fill="auto"/>
          </w:tcPr>
          <w:p w:rsidR="00CD38F7" w:rsidRPr="008A37B2" w:rsidRDefault="00CD38F7" w:rsidP="00EA35DD">
            <w:pPr>
              <w:spacing w:after="0" w:line="360" w:lineRule="auto"/>
              <w:rPr>
                <w:rFonts w:ascii="Arial Narrow" w:hAnsi="Arial Narrow" w:cs="Arial"/>
                <w:bCs/>
                <w:color w:val="000000"/>
                <w:sz w:val="20"/>
              </w:rPr>
            </w:pPr>
            <w:r w:rsidRPr="008A37B2">
              <w:rPr>
                <w:rFonts w:ascii="Arial Narrow" w:hAnsi="Arial Narrow" w:cs="Arial"/>
                <w:bCs/>
                <w:color w:val="000000"/>
                <w:sz w:val="20"/>
              </w:rPr>
              <w:t>Momentos</w:t>
            </w:r>
          </w:p>
        </w:tc>
      </w:tr>
      <w:tr w:rsidR="00CD38F7" w:rsidRPr="008A37B2" w:rsidTr="00EA35DD">
        <w:tc>
          <w:tcPr>
            <w:tcW w:w="4750" w:type="dxa"/>
            <w:tcBorders>
              <w:left w:val="nil"/>
              <w:right w:val="nil"/>
            </w:tcBorders>
            <w:shd w:val="clear" w:color="auto" w:fill="auto"/>
          </w:tcPr>
          <w:p w:rsidR="00CD38F7" w:rsidRPr="008A37B2" w:rsidRDefault="00CD38F7" w:rsidP="00EA35DD">
            <w:pPr>
              <w:spacing w:after="0" w:line="360" w:lineRule="auto"/>
              <w:rPr>
                <w:rFonts w:ascii="Arial Narrow" w:hAnsi="Arial Narrow" w:cs="Arial"/>
                <w:bCs/>
                <w:color w:val="000000"/>
                <w:sz w:val="20"/>
              </w:rPr>
            </w:pPr>
            <w:r w:rsidRPr="008A37B2">
              <w:rPr>
                <w:rFonts w:ascii="Arial Narrow" w:hAnsi="Arial Narrow" w:cs="Arial"/>
                <w:bCs/>
                <w:color w:val="000000"/>
                <w:sz w:val="20"/>
              </w:rPr>
              <w:t>Pre-instruccionales</w:t>
            </w:r>
          </w:p>
        </w:tc>
        <w:tc>
          <w:tcPr>
            <w:tcW w:w="4750" w:type="dxa"/>
            <w:tcBorders>
              <w:left w:val="nil"/>
              <w:right w:val="nil"/>
            </w:tcBorders>
            <w:shd w:val="clear" w:color="auto" w:fill="auto"/>
          </w:tcPr>
          <w:p w:rsidR="00CD38F7" w:rsidRPr="008A37B2" w:rsidRDefault="00CD38F7" w:rsidP="00EA35DD">
            <w:pPr>
              <w:spacing w:after="0" w:line="360" w:lineRule="auto"/>
              <w:rPr>
                <w:rFonts w:ascii="Arial Narrow" w:hAnsi="Arial Narrow" w:cs="Arial"/>
                <w:color w:val="000000"/>
                <w:sz w:val="20"/>
              </w:rPr>
            </w:pPr>
            <w:r w:rsidRPr="008A37B2">
              <w:rPr>
                <w:rFonts w:ascii="Arial Narrow" w:hAnsi="Arial Narrow" w:cs="Arial"/>
                <w:color w:val="000000"/>
                <w:sz w:val="20"/>
              </w:rPr>
              <w:t>Al iniciar…</w:t>
            </w:r>
          </w:p>
        </w:tc>
      </w:tr>
      <w:tr w:rsidR="00CD38F7" w:rsidRPr="008A37B2" w:rsidTr="00EA35DD">
        <w:tc>
          <w:tcPr>
            <w:tcW w:w="4750" w:type="dxa"/>
            <w:shd w:val="clear" w:color="auto" w:fill="auto"/>
          </w:tcPr>
          <w:p w:rsidR="00CD38F7" w:rsidRPr="008A37B2" w:rsidRDefault="00CD38F7" w:rsidP="00EA35DD">
            <w:pPr>
              <w:spacing w:after="0" w:line="360" w:lineRule="auto"/>
              <w:rPr>
                <w:rFonts w:ascii="Arial Narrow" w:hAnsi="Arial Narrow" w:cs="Arial"/>
                <w:bCs/>
                <w:color w:val="000000"/>
                <w:sz w:val="20"/>
              </w:rPr>
            </w:pPr>
            <w:r w:rsidRPr="008A37B2">
              <w:rPr>
                <w:rFonts w:ascii="Arial Narrow" w:hAnsi="Arial Narrow" w:cs="Arial"/>
                <w:bCs/>
                <w:color w:val="000000"/>
                <w:sz w:val="20"/>
              </w:rPr>
              <w:t>Co-instruccionales</w:t>
            </w:r>
          </w:p>
        </w:tc>
        <w:tc>
          <w:tcPr>
            <w:tcW w:w="4750" w:type="dxa"/>
            <w:shd w:val="clear" w:color="auto" w:fill="auto"/>
          </w:tcPr>
          <w:p w:rsidR="00CD38F7" w:rsidRPr="008A37B2" w:rsidRDefault="00CD38F7" w:rsidP="00EA35DD">
            <w:pPr>
              <w:spacing w:after="0" w:line="360" w:lineRule="auto"/>
              <w:rPr>
                <w:rFonts w:ascii="Arial Narrow" w:hAnsi="Arial Narrow" w:cs="Arial"/>
                <w:color w:val="000000"/>
                <w:sz w:val="20"/>
              </w:rPr>
            </w:pPr>
            <w:r w:rsidRPr="008A37B2">
              <w:rPr>
                <w:rFonts w:ascii="Arial Narrow" w:hAnsi="Arial Narrow" w:cs="Arial"/>
                <w:color w:val="000000"/>
                <w:sz w:val="20"/>
              </w:rPr>
              <w:t>Durante…</w:t>
            </w:r>
          </w:p>
        </w:tc>
      </w:tr>
      <w:tr w:rsidR="00CD38F7" w:rsidRPr="008A37B2" w:rsidTr="00EA35DD">
        <w:tc>
          <w:tcPr>
            <w:tcW w:w="4750" w:type="dxa"/>
            <w:tcBorders>
              <w:left w:val="nil"/>
              <w:right w:val="nil"/>
            </w:tcBorders>
            <w:shd w:val="clear" w:color="auto" w:fill="auto"/>
          </w:tcPr>
          <w:p w:rsidR="00CD38F7" w:rsidRPr="008A37B2" w:rsidRDefault="00CD38F7" w:rsidP="00EA35DD">
            <w:pPr>
              <w:spacing w:after="0" w:line="360" w:lineRule="auto"/>
              <w:rPr>
                <w:rFonts w:ascii="Arial Narrow" w:hAnsi="Arial Narrow" w:cs="Arial"/>
                <w:bCs/>
                <w:color w:val="000000"/>
                <w:sz w:val="20"/>
              </w:rPr>
            </w:pPr>
            <w:r w:rsidRPr="008A37B2">
              <w:rPr>
                <w:rFonts w:ascii="Arial Narrow" w:hAnsi="Arial Narrow" w:cs="Arial"/>
                <w:bCs/>
                <w:color w:val="000000"/>
                <w:sz w:val="20"/>
              </w:rPr>
              <w:t>Post-instruccionales</w:t>
            </w:r>
          </w:p>
        </w:tc>
        <w:tc>
          <w:tcPr>
            <w:tcW w:w="4750" w:type="dxa"/>
            <w:tcBorders>
              <w:left w:val="nil"/>
              <w:right w:val="nil"/>
            </w:tcBorders>
            <w:shd w:val="clear" w:color="auto" w:fill="auto"/>
          </w:tcPr>
          <w:p w:rsidR="00CD38F7" w:rsidRPr="008A37B2" w:rsidRDefault="00CD38F7" w:rsidP="00EA35DD">
            <w:pPr>
              <w:spacing w:after="0" w:line="360" w:lineRule="auto"/>
              <w:rPr>
                <w:rFonts w:ascii="Arial Narrow" w:hAnsi="Arial Narrow" w:cs="Arial"/>
                <w:color w:val="000000"/>
                <w:sz w:val="20"/>
              </w:rPr>
            </w:pPr>
            <w:r w:rsidRPr="008A37B2">
              <w:rPr>
                <w:rFonts w:ascii="Arial Narrow" w:hAnsi="Arial Narrow" w:cs="Arial"/>
                <w:color w:val="000000"/>
                <w:sz w:val="20"/>
              </w:rPr>
              <w:t>Al finalizar…</w:t>
            </w:r>
          </w:p>
        </w:tc>
      </w:tr>
    </w:tbl>
    <w:p w:rsidR="00CD38F7" w:rsidRPr="007307C9" w:rsidRDefault="00CD38F7" w:rsidP="00CD38F7">
      <w:pPr>
        <w:spacing w:after="240" w:line="360" w:lineRule="auto"/>
        <w:rPr>
          <w:rFonts w:ascii="Arial" w:hAnsi="Arial" w:cs="Arial"/>
          <w:strike/>
          <w:sz w:val="16"/>
          <w:szCs w:val="16"/>
        </w:rPr>
      </w:pPr>
      <w:r w:rsidRPr="006F6B27">
        <w:rPr>
          <w:rFonts w:ascii="Arial" w:hAnsi="Arial" w:cs="Arial"/>
          <w:sz w:val="16"/>
          <w:szCs w:val="16"/>
        </w:rPr>
        <w:t>Fuente: Adaptado de Díaz, F., &amp; Hernández, G. (</w:t>
      </w:r>
      <w:r w:rsidRPr="0058394C">
        <w:rPr>
          <w:rFonts w:ascii="Arial" w:hAnsi="Arial" w:cs="Arial"/>
          <w:sz w:val="16"/>
          <w:szCs w:val="16"/>
        </w:rPr>
        <w:t>2007</w:t>
      </w:r>
      <w:r w:rsidR="0058394C" w:rsidRPr="0058394C">
        <w:rPr>
          <w:rFonts w:ascii="Arial" w:hAnsi="Arial" w:cs="Arial"/>
          <w:sz w:val="16"/>
          <w:szCs w:val="16"/>
        </w:rPr>
        <w:t>)</w:t>
      </w:r>
    </w:p>
    <w:p w:rsidR="002643A0" w:rsidRDefault="00597D40" w:rsidP="00B51B5D">
      <w:pPr>
        <w:spacing w:after="240" w:line="360" w:lineRule="auto"/>
        <w:ind w:firstLine="709"/>
        <w:rPr>
          <w:rFonts w:ascii="Arial" w:hAnsi="Arial" w:cs="Arial"/>
          <w:sz w:val="24"/>
        </w:rPr>
      </w:pPr>
      <w:r>
        <w:rPr>
          <w:rFonts w:ascii="Arial" w:hAnsi="Arial" w:cs="Arial"/>
          <w:sz w:val="24"/>
        </w:rPr>
        <w:t>Los tipos de estrategias de enseñanza nos ayudaran a facilitar la introducción, desarrollo y absorción del nuevo conocimiento que se les vaya presentando a los estudiantes.</w:t>
      </w:r>
    </w:p>
    <w:p w:rsidR="00597D40" w:rsidRDefault="007F10BA" w:rsidP="00B51B5D">
      <w:pPr>
        <w:spacing w:after="240" w:line="360" w:lineRule="auto"/>
        <w:ind w:firstLine="709"/>
        <w:rPr>
          <w:rFonts w:ascii="Arial" w:hAnsi="Arial" w:cs="Arial"/>
          <w:sz w:val="24"/>
        </w:rPr>
      </w:pPr>
      <w:r>
        <w:rPr>
          <w:rFonts w:ascii="Arial" w:hAnsi="Arial" w:cs="Arial"/>
          <w:sz w:val="24"/>
        </w:rPr>
        <w:t>De esta misma forma hablaremos primeramente de las estrategias de enseñanza pre-instruccionales.</w:t>
      </w:r>
    </w:p>
    <w:p w:rsidR="007F10BA" w:rsidRPr="007F10BA" w:rsidRDefault="007F10BA" w:rsidP="007F10BA">
      <w:pPr>
        <w:pStyle w:val="Ttulo4"/>
        <w:spacing w:before="0" w:after="240"/>
        <w:rPr>
          <w:rFonts w:eastAsia="Calibri" w:cs="Arial"/>
          <w:b w:val="0"/>
          <w:bCs w:val="0"/>
          <w:iCs w:val="0"/>
          <w:sz w:val="24"/>
        </w:rPr>
      </w:pPr>
      <w:r>
        <w:t>2.5.1.1 E</w:t>
      </w:r>
      <w:r w:rsidRPr="00A818C7">
        <w:t xml:space="preserve">strategias de enseñanza pre-instruccionales </w:t>
      </w:r>
    </w:p>
    <w:p w:rsidR="00740F7B" w:rsidRDefault="007F10BA" w:rsidP="00B51B5D">
      <w:pPr>
        <w:spacing w:after="240" w:line="360" w:lineRule="auto"/>
        <w:ind w:firstLine="709"/>
        <w:rPr>
          <w:rFonts w:ascii="Arial" w:hAnsi="Arial" w:cs="Arial"/>
          <w:sz w:val="24"/>
        </w:rPr>
      </w:pPr>
      <w:r>
        <w:rPr>
          <w:rFonts w:ascii="Arial" w:hAnsi="Arial" w:cs="Arial"/>
          <w:sz w:val="24"/>
        </w:rPr>
        <w:t>S</w:t>
      </w:r>
      <w:r w:rsidR="00740F7B" w:rsidRPr="00A818C7">
        <w:rPr>
          <w:rFonts w:ascii="Arial" w:hAnsi="Arial" w:cs="Arial"/>
          <w:sz w:val="24"/>
        </w:rPr>
        <w:t xml:space="preserve">e utilizan antes de comenzar a hablar de un tema nuevo; </w:t>
      </w:r>
      <w:r w:rsidR="00762C9F">
        <w:rPr>
          <w:rFonts w:ascii="Arial" w:hAnsi="Arial" w:cs="Arial"/>
          <w:sz w:val="24"/>
        </w:rPr>
        <w:t>“</w:t>
      </w:r>
      <w:r w:rsidR="00740F7B" w:rsidRPr="00A818C7">
        <w:rPr>
          <w:rFonts w:ascii="Arial" w:hAnsi="Arial" w:cs="Arial"/>
          <w:sz w:val="24"/>
        </w:rPr>
        <w:t>estas son utilizadas para que el estudiante recuerde los conocimientos previos con mayor rapidez y logre comprender de una manera más rápida, la aplicación de la nueva información</w:t>
      </w:r>
      <w:r w:rsidR="00762C9F">
        <w:rPr>
          <w:rFonts w:ascii="Arial" w:hAnsi="Arial" w:cs="Arial"/>
          <w:sz w:val="24"/>
        </w:rPr>
        <w:t>”</w:t>
      </w:r>
      <w:r w:rsidR="00245E30">
        <w:rPr>
          <w:rFonts w:ascii="Arial" w:hAnsi="Arial" w:cs="Arial"/>
          <w:noProof/>
          <w:sz w:val="24"/>
        </w:rPr>
        <w:t xml:space="preserve"> </w:t>
      </w:r>
      <w:r w:rsidR="00245E30" w:rsidRPr="00245E30">
        <w:rPr>
          <w:rFonts w:ascii="Arial" w:hAnsi="Arial" w:cs="Arial"/>
          <w:noProof/>
          <w:sz w:val="24"/>
        </w:rPr>
        <w:t>(García &amp; Acosta, 2012)</w:t>
      </w:r>
      <w:r w:rsidR="00740F7B" w:rsidRPr="00A818C7">
        <w:rPr>
          <w:rFonts w:ascii="Arial" w:hAnsi="Arial" w:cs="Arial"/>
          <w:sz w:val="24"/>
        </w:rPr>
        <w:t>.</w:t>
      </w:r>
    </w:p>
    <w:p w:rsidR="007F10BA" w:rsidRPr="00A818C7" w:rsidRDefault="007F10BA" w:rsidP="00B51B5D">
      <w:pPr>
        <w:spacing w:after="240" w:line="360" w:lineRule="auto"/>
        <w:ind w:firstLine="709"/>
        <w:rPr>
          <w:rFonts w:ascii="Arial" w:hAnsi="Arial" w:cs="Arial"/>
          <w:sz w:val="24"/>
        </w:rPr>
      </w:pPr>
      <w:r>
        <w:rPr>
          <w:rFonts w:ascii="Arial" w:hAnsi="Arial" w:cs="Arial"/>
          <w:sz w:val="24"/>
        </w:rPr>
        <w:t>Estas estrategias ayudaran a que el docente facilite la introducción de nuevos temas o contenidos, dicho de otra manera, facilitara que los estudiantes comprendan más rápido un nuevo contenido, ya que aprovechara los conocimientos previos y establecerá un camino a seguir.</w:t>
      </w:r>
    </w:p>
    <w:p w:rsidR="004A4DC7" w:rsidRDefault="00CD38F7" w:rsidP="004A4DC7">
      <w:pPr>
        <w:spacing w:after="240" w:line="360" w:lineRule="auto"/>
        <w:ind w:firstLine="709"/>
        <w:rPr>
          <w:rFonts w:ascii="Arial" w:hAnsi="Arial" w:cs="Arial"/>
          <w:sz w:val="24"/>
        </w:rPr>
      </w:pPr>
      <w:r>
        <w:rPr>
          <w:rFonts w:ascii="Arial" w:hAnsi="Arial" w:cs="Arial"/>
          <w:sz w:val="24"/>
        </w:rPr>
        <w:t>Las</w:t>
      </w:r>
      <w:r w:rsidR="00740F7B" w:rsidRPr="00A818C7">
        <w:rPr>
          <w:rFonts w:ascii="Arial" w:hAnsi="Arial" w:cs="Arial"/>
          <w:sz w:val="24"/>
        </w:rPr>
        <w:t xml:space="preserve"> estrategias de enseñanza pre-instruccional serían objetivos, organizadores previos, señalizaciones y activar conocimiento</w:t>
      </w:r>
      <w:r w:rsidR="00EE3C31">
        <w:rPr>
          <w:rFonts w:ascii="Arial" w:hAnsi="Arial" w:cs="Arial"/>
          <w:sz w:val="24"/>
        </w:rPr>
        <w:t>s</w:t>
      </w:r>
      <w:r w:rsidR="00740F7B" w:rsidRPr="00A818C7">
        <w:rPr>
          <w:rFonts w:ascii="Arial" w:hAnsi="Arial" w:cs="Arial"/>
          <w:sz w:val="24"/>
        </w:rPr>
        <w:t xml:space="preserve"> previos; las c</w:t>
      </w:r>
      <w:r w:rsidR="004A4DC7">
        <w:rPr>
          <w:rFonts w:ascii="Arial" w:hAnsi="Arial" w:cs="Arial"/>
          <w:sz w:val="24"/>
        </w:rPr>
        <w:t>uales se definen a continuación.</w:t>
      </w:r>
    </w:p>
    <w:p w:rsidR="004A4DC7" w:rsidRDefault="00B8093F" w:rsidP="004A4DC7">
      <w:pPr>
        <w:spacing w:after="240" w:line="360" w:lineRule="auto"/>
        <w:ind w:firstLine="709"/>
        <w:rPr>
          <w:rFonts w:ascii="Arial" w:hAnsi="Arial" w:cs="Arial"/>
          <w:sz w:val="24"/>
        </w:rPr>
      </w:pPr>
      <w:r>
        <w:rPr>
          <w:rFonts w:ascii="Arial" w:hAnsi="Arial" w:cs="Arial"/>
          <w:sz w:val="24"/>
        </w:rPr>
        <w:t>Objetivos: s</w:t>
      </w:r>
      <w:r w:rsidR="00740F7B" w:rsidRPr="004A4DC7">
        <w:rPr>
          <w:rFonts w:ascii="Arial" w:hAnsi="Arial" w:cs="Arial"/>
          <w:sz w:val="24"/>
        </w:rPr>
        <w:t>on enunciados que constituyen puntos que orienta hacías las acciones que procuran su logro.</w:t>
      </w:r>
      <w:r w:rsidR="00425BBF" w:rsidRPr="004A4DC7">
        <w:rPr>
          <w:rFonts w:ascii="Arial" w:hAnsi="Arial" w:cs="Arial"/>
          <w:sz w:val="24"/>
        </w:rPr>
        <w:t xml:space="preserve"> Barleta (2008), </w:t>
      </w:r>
      <w:r w:rsidR="00762C9F">
        <w:rPr>
          <w:rFonts w:ascii="Arial" w:hAnsi="Arial" w:cs="Arial"/>
          <w:sz w:val="24"/>
        </w:rPr>
        <w:t>“</w:t>
      </w:r>
      <w:r w:rsidR="00425BBF" w:rsidRPr="004A4DC7">
        <w:rPr>
          <w:rFonts w:ascii="Arial" w:hAnsi="Arial" w:cs="Arial"/>
          <w:sz w:val="24"/>
        </w:rPr>
        <w:t xml:space="preserve">explica que los objetivos, determinan el plan de clases y los contenidos, </w:t>
      </w:r>
      <w:r w:rsidR="00A32A95" w:rsidRPr="004A4DC7">
        <w:rPr>
          <w:rFonts w:ascii="Arial" w:hAnsi="Arial" w:cs="Arial"/>
          <w:sz w:val="24"/>
        </w:rPr>
        <w:t xml:space="preserve">y es </w:t>
      </w:r>
      <w:r w:rsidR="00425BBF" w:rsidRPr="004A4DC7">
        <w:rPr>
          <w:rFonts w:ascii="Arial" w:hAnsi="Arial" w:cs="Arial"/>
          <w:sz w:val="24"/>
        </w:rPr>
        <w:t>donde se precisan los métodos, medios de enseñanza y la frecuencia de evaluación</w:t>
      </w:r>
      <w:r w:rsidR="00762C9F">
        <w:rPr>
          <w:rFonts w:ascii="Arial" w:hAnsi="Arial" w:cs="Arial"/>
          <w:sz w:val="24"/>
        </w:rPr>
        <w:t>”</w:t>
      </w:r>
      <w:r w:rsidR="00425BBF" w:rsidRPr="004A4DC7">
        <w:rPr>
          <w:rFonts w:ascii="Arial" w:hAnsi="Arial" w:cs="Arial"/>
          <w:sz w:val="24"/>
        </w:rPr>
        <w:t>.</w:t>
      </w:r>
    </w:p>
    <w:p w:rsidR="004A4DC7" w:rsidRDefault="00B8093F" w:rsidP="004A4DC7">
      <w:pPr>
        <w:spacing w:after="240" w:line="360" w:lineRule="auto"/>
        <w:ind w:firstLine="709"/>
        <w:rPr>
          <w:rFonts w:ascii="Arial" w:hAnsi="Arial" w:cs="Arial"/>
          <w:sz w:val="24"/>
        </w:rPr>
      </w:pPr>
      <w:r>
        <w:rPr>
          <w:rFonts w:ascii="Arial" w:hAnsi="Arial" w:cs="Arial"/>
          <w:sz w:val="24"/>
        </w:rPr>
        <w:t>Organizadores previos: e</w:t>
      </w:r>
      <w:r w:rsidR="00740F7B" w:rsidRPr="004A4DC7">
        <w:rPr>
          <w:rFonts w:ascii="Arial" w:hAnsi="Arial" w:cs="Arial"/>
          <w:sz w:val="24"/>
        </w:rPr>
        <w:t>s información que sirve como introducción a manera contextual, para generar un marco de referencia para activar los conocimientos previos creando un enlace hacia los nuevos conocimientos.</w:t>
      </w:r>
      <w:r w:rsidR="00425BBF" w:rsidRPr="004A4DC7">
        <w:rPr>
          <w:rFonts w:ascii="Arial" w:hAnsi="Arial" w:cs="Arial"/>
          <w:sz w:val="24"/>
        </w:rPr>
        <w:t xml:space="preserve"> Díaz y Hernández (2007), </w:t>
      </w:r>
      <w:r w:rsidR="00762C9F">
        <w:rPr>
          <w:rFonts w:ascii="Arial" w:hAnsi="Arial" w:cs="Arial"/>
          <w:sz w:val="24"/>
        </w:rPr>
        <w:t>“</w:t>
      </w:r>
      <w:r w:rsidR="00425BBF" w:rsidRPr="004A4DC7">
        <w:rPr>
          <w:rFonts w:ascii="Arial" w:hAnsi="Arial" w:cs="Arial"/>
          <w:sz w:val="24"/>
        </w:rPr>
        <w:t xml:space="preserve">señalan que comprenden un material introductorio de </w:t>
      </w:r>
      <w:r w:rsidR="00425BBF" w:rsidRPr="004A4DC7">
        <w:rPr>
          <w:rFonts w:ascii="Arial" w:hAnsi="Arial" w:cs="Arial"/>
          <w:iCs/>
          <w:sz w:val="24"/>
        </w:rPr>
        <w:t xml:space="preserve">un alto nivel </w:t>
      </w:r>
      <w:r w:rsidR="00425BBF" w:rsidRPr="004A4DC7">
        <w:rPr>
          <w:rFonts w:ascii="Arial" w:hAnsi="Arial" w:cs="Arial"/>
          <w:sz w:val="24"/>
        </w:rPr>
        <w:t>de abstracción, generalidad e inclusividad referido a un nuevo contenido que se va a aprender</w:t>
      </w:r>
      <w:r w:rsidR="00762C9F">
        <w:rPr>
          <w:rFonts w:ascii="Arial" w:hAnsi="Arial" w:cs="Arial"/>
          <w:sz w:val="24"/>
        </w:rPr>
        <w:t>”</w:t>
      </w:r>
      <w:r w:rsidR="00425BBF" w:rsidRPr="004A4DC7">
        <w:rPr>
          <w:rFonts w:ascii="Arial" w:hAnsi="Arial" w:cs="Arial"/>
          <w:sz w:val="24"/>
        </w:rPr>
        <w:t>.</w:t>
      </w:r>
    </w:p>
    <w:p w:rsidR="004A4DC7" w:rsidRDefault="00740F7B" w:rsidP="004A4DC7">
      <w:pPr>
        <w:spacing w:after="240" w:line="360" w:lineRule="auto"/>
        <w:ind w:firstLine="709"/>
        <w:rPr>
          <w:rFonts w:ascii="Arial" w:hAnsi="Arial" w:cs="Arial"/>
          <w:sz w:val="24"/>
        </w:rPr>
      </w:pPr>
      <w:r w:rsidRPr="004A4DC7">
        <w:rPr>
          <w:rFonts w:ascii="Arial" w:hAnsi="Arial" w:cs="Arial"/>
          <w:sz w:val="24"/>
        </w:rPr>
        <w:t xml:space="preserve">Señalizaciones: sirven como guías </w:t>
      </w:r>
      <w:r w:rsidR="00A32A95" w:rsidRPr="004A4DC7">
        <w:rPr>
          <w:rFonts w:ascii="Arial" w:hAnsi="Arial" w:cs="Arial"/>
          <w:sz w:val="24"/>
        </w:rPr>
        <w:t>a realizar</w:t>
      </w:r>
      <w:r w:rsidRPr="004A4DC7">
        <w:rPr>
          <w:rFonts w:ascii="Arial" w:hAnsi="Arial" w:cs="Arial"/>
          <w:sz w:val="24"/>
        </w:rPr>
        <w:t xml:space="preserve"> en u</w:t>
      </w:r>
      <w:r w:rsidR="00A32A95" w:rsidRPr="004A4DC7">
        <w:rPr>
          <w:rFonts w:ascii="Arial" w:hAnsi="Arial" w:cs="Arial"/>
          <w:sz w:val="24"/>
        </w:rPr>
        <w:t>n texto o situación</w:t>
      </w:r>
      <w:r w:rsidRPr="004A4DC7">
        <w:rPr>
          <w:rFonts w:ascii="Arial" w:hAnsi="Arial" w:cs="Arial"/>
          <w:sz w:val="24"/>
        </w:rPr>
        <w:t xml:space="preserve"> a manera de identificar la información más relevante y primordial.</w:t>
      </w:r>
      <w:r w:rsidR="00F67F63" w:rsidRPr="004A4DC7">
        <w:rPr>
          <w:rFonts w:ascii="Arial" w:hAnsi="Arial" w:cs="Arial"/>
          <w:sz w:val="24"/>
        </w:rPr>
        <w:t xml:space="preserve"> Solé (2008), </w:t>
      </w:r>
      <w:r w:rsidR="00762C9F">
        <w:rPr>
          <w:rFonts w:ascii="Arial" w:hAnsi="Arial" w:cs="Arial"/>
          <w:sz w:val="24"/>
        </w:rPr>
        <w:t>“</w:t>
      </w:r>
      <w:r w:rsidR="00F67F63" w:rsidRPr="004A4DC7">
        <w:rPr>
          <w:rFonts w:ascii="Arial" w:hAnsi="Arial" w:cs="Arial"/>
          <w:sz w:val="24"/>
        </w:rPr>
        <w:t>las define como imágenes de registros denotativos y connotativos donde el alumno contextualiza la enseñanza teniendo como norma darle sentido al producto</w:t>
      </w:r>
      <w:r w:rsidR="00762C9F">
        <w:rPr>
          <w:rFonts w:ascii="Arial" w:hAnsi="Arial" w:cs="Arial"/>
          <w:sz w:val="24"/>
        </w:rPr>
        <w:t>”</w:t>
      </w:r>
      <w:r w:rsidR="00F67F63" w:rsidRPr="004A4DC7">
        <w:rPr>
          <w:rFonts w:ascii="Arial" w:hAnsi="Arial" w:cs="Arial"/>
          <w:sz w:val="24"/>
        </w:rPr>
        <w:t>.</w:t>
      </w:r>
    </w:p>
    <w:p w:rsidR="00740F7B" w:rsidRDefault="00740F7B" w:rsidP="004A4DC7">
      <w:pPr>
        <w:spacing w:after="240" w:line="360" w:lineRule="auto"/>
        <w:ind w:firstLine="709"/>
        <w:rPr>
          <w:rFonts w:ascii="Arial" w:hAnsi="Arial" w:cs="Arial"/>
          <w:sz w:val="24"/>
        </w:rPr>
      </w:pPr>
      <w:r w:rsidRPr="004A4DC7">
        <w:rPr>
          <w:rFonts w:ascii="Arial" w:hAnsi="Arial" w:cs="Arial"/>
          <w:sz w:val="24"/>
        </w:rPr>
        <w:t>Activar conocimientos previos: esta estrategia se ayuda de la lluvia de ideas o de las preguntas dirigidas, las cuales tienen como fin activar los conocimientos previos para comenzar un tema nuevo.</w:t>
      </w:r>
      <w:r w:rsidR="00F67F63" w:rsidRPr="004A4DC7">
        <w:rPr>
          <w:rFonts w:ascii="Arial" w:hAnsi="Arial" w:cs="Arial"/>
          <w:sz w:val="24"/>
        </w:rPr>
        <w:t xml:space="preserve"> </w:t>
      </w:r>
      <w:r w:rsidR="00A32A95" w:rsidRPr="004A4DC7">
        <w:rPr>
          <w:rFonts w:ascii="Arial" w:hAnsi="Arial" w:cs="Arial"/>
          <w:sz w:val="24"/>
        </w:rPr>
        <w:t>De tal manera</w:t>
      </w:r>
      <w:r w:rsidR="00F67F63" w:rsidRPr="004A4DC7">
        <w:rPr>
          <w:rFonts w:ascii="Arial" w:hAnsi="Arial" w:cs="Arial"/>
          <w:sz w:val="24"/>
        </w:rPr>
        <w:t xml:space="preserve">, Díaz y Hernández (2007), </w:t>
      </w:r>
      <w:r w:rsidR="00762C9F">
        <w:rPr>
          <w:rFonts w:ascii="Arial" w:hAnsi="Arial" w:cs="Arial"/>
          <w:sz w:val="24"/>
        </w:rPr>
        <w:t>“</w:t>
      </w:r>
      <w:r w:rsidR="00F67F63" w:rsidRPr="004A4DC7">
        <w:rPr>
          <w:rFonts w:ascii="Arial" w:hAnsi="Arial" w:cs="Arial"/>
          <w:sz w:val="24"/>
        </w:rPr>
        <w:t>las define como aquellas estrategias dirigidas a activar los preconceptos que los alumnos poseen e incluso a generarlos cuando no existan, resultando fundamental para el aprendizaje</w:t>
      </w:r>
      <w:r w:rsidR="00762C9F">
        <w:rPr>
          <w:rFonts w:ascii="Arial" w:hAnsi="Arial" w:cs="Arial"/>
          <w:sz w:val="24"/>
        </w:rPr>
        <w:t>”</w:t>
      </w:r>
      <w:r w:rsidR="00F67F63" w:rsidRPr="004A4DC7">
        <w:rPr>
          <w:rFonts w:ascii="Arial" w:hAnsi="Arial" w:cs="Arial"/>
          <w:sz w:val="24"/>
        </w:rPr>
        <w:t>.</w:t>
      </w:r>
    </w:p>
    <w:p w:rsidR="007F10BA" w:rsidRPr="00393F09" w:rsidRDefault="00393F09" w:rsidP="00393F09">
      <w:pPr>
        <w:pStyle w:val="Ttulo4"/>
        <w:spacing w:before="0" w:after="240"/>
      </w:pPr>
      <w:r>
        <w:t xml:space="preserve">2.5.1.2 </w:t>
      </w:r>
      <w:r w:rsidRPr="00393F09">
        <w:t xml:space="preserve">Estrategias </w:t>
      </w:r>
      <w:r w:rsidR="003A250D">
        <w:t xml:space="preserve">de enseñanza </w:t>
      </w:r>
      <w:r w:rsidRPr="00393F09">
        <w:t>co-instruccionales</w:t>
      </w:r>
    </w:p>
    <w:p w:rsidR="00740F7B" w:rsidRDefault="00762C9F" w:rsidP="00B51B5D">
      <w:pPr>
        <w:spacing w:after="240" w:line="360" w:lineRule="auto"/>
        <w:ind w:firstLine="709"/>
        <w:rPr>
          <w:rFonts w:ascii="Arial" w:hAnsi="Arial" w:cs="Arial"/>
          <w:sz w:val="24"/>
        </w:rPr>
      </w:pPr>
      <w:r>
        <w:rPr>
          <w:rFonts w:ascii="Arial" w:hAnsi="Arial" w:cs="Arial"/>
          <w:sz w:val="24"/>
        </w:rPr>
        <w:t>Las estrategias de enseñanza co-instruccionales “r</w:t>
      </w:r>
      <w:r w:rsidR="00740F7B" w:rsidRPr="00A818C7">
        <w:rPr>
          <w:rFonts w:ascii="Arial" w:hAnsi="Arial" w:cs="Arial"/>
          <w:sz w:val="24"/>
        </w:rPr>
        <w:t xml:space="preserve">ealizan las funciones detección de la información principal, </w:t>
      </w:r>
      <w:r w:rsidR="00D622B2" w:rsidRPr="00A818C7">
        <w:rPr>
          <w:rFonts w:ascii="Arial" w:hAnsi="Arial" w:cs="Arial"/>
          <w:sz w:val="24"/>
        </w:rPr>
        <w:t>conceptualización de</w:t>
      </w:r>
      <w:r w:rsidR="00740F7B" w:rsidRPr="00A818C7">
        <w:rPr>
          <w:rFonts w:ascii="Arial" w:hAnsi="Arial" w:cs="Arial"/>
          <w:sz w:val="24"/>
        </w:rPr>
        <w:t xml:space="preserve"> los contenidos, estructuración e interrelaciones entre dichos contenidos, manteniendo la atención y la motivación; estas suelen apoyar los contenidos curriculares durante el proceso de enseñanza</w:t>
      </w:r>
      <w:r>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(Díaz &amp; Hernández, 2007)</w:t>
      </w:r>
      <w:r w:rsidR="00740F7B" w:rsidRPr="00A818C7">
        <w:rPr>
          <w:rFonts w:ascii="Arial" w:hAnsi="Arial" w:cs="Arial"/>
          <w:sz w:val="24"/>
        </w:rPr>
        <w:t>.</w:t>
      </w:r>
    </w:p>
    <w:p w:rsidR="003A250D" w:rsidRPr="00A818C7" w:rsidRDefault="003A250D" w:rsidP="00B51B5D">
      <w:pPr>
        <w:spacing w:after="240" w:line="360" w:lineRule="auto"/>
        <w:ind w:firstLine="709"/>
        <w:rPr>
          <w:rFonts w:ascii="Arial" w:hAnsi="Arial" w:cs="Arial"/>
          <w:sz w:val="24"/>
        </w:rPr>
      </w:pPr>
      <w:r>
        <w:rPr>
          <w:rFonts w:ascii="Arial" w:hAnsi="Arial" w:cs="Arial"/>
          <w:sz w:val="24"/>
        </w:rPr>
        <w:t xml:space="preserve">Estas estrategias facilitan que el docente </w:t>
      </w:r>
      <w:r w:rsidR="000650B7">
        <w:rPr>
          <w:rFonts w:ascii="Arial" w:hAnsi="Arial" w:cs="Arial"/>
          <w:sz w:val="24"/>
        </w:rPr>
        <w:t>introduzca los nuevos conceptos a los estudiantes de manera que genere un amalgamiento entre el nuevo y antiguo conocimiento.</w:t>
      </w:r>
    </w:p>
    <w:p w:rsidR="004A4DC7" w:rsidRDefault="00740F7B" w:rsidP="004A4DC7">
      <w:pPr>
        <w:spacing w:after="240" w:line="360" w:lineRule="auto"/>
        <w:ind w:firstLine="709"/>
        <w:rPr>
          <w:rFonts w:ascii="Arial" w:hAnsi="Arial" w:cs="Arial"/>
          <w:sz w:val="24"/>
        </w:rPr>
      </w:pPr>
      <w:r w:rsidRPr="00A818C7">
        <w:rPr>
          <w:rFonts w:ascii="Arial" w:hAnsi="Arial" w:cs="Arial"/>
          <w:sz w:val="24"/>
        </w:rPr>
        <w:t>Las estrategias co-instruccionales a s</w:t>
      </w:r>
      <w:r w:rsidR="004A4DC7">
        <w:rPr>
          <w:rFonts w:ascii="Arial" w:hAnsi="Arial" w:cs="Arial"/>
          <w:sz w:val="24"/>
        </w:rPr>
        <w:t>u vez están divididas en</w:t>
      </w:r>
      <w:r w:rsidRPr="00A818C7">
        <w:rPr>
          <w:rFonts w:ascii="Arial" w:hAnsi="Arial" w:cs="Arial"/>
          <w:sz w:val="24"/>
        </w:rPr>
        <w:t xml:space="preserve"> ilustraciones, organizadores gráficos, redes semánticas y mapas conceptuales</w:t>
      </w:r>
      <w:r w:rsidR="000650B7">
        <w:rPr>
          <w:rFonts w:ascii="Arial" w:hAnsi="Arial" w:cs="Arial"/>
          <w:sz w:val="24"/>
        </w:rPr>
        <w:t>,</w:t>
      </w:r>
      <w:r w:rsidRPr="00A818C7">
        <w:rPr>
          <w:rFonts w:ascii="Arial" w:hAnsi="Arial" w:cs="Arial"/>
          <w:sz w:val="24"/>
        </w:rPr>
        <w:t xml:space="preserve"> las cuales se describen a continuación</w:t>
      </w:r>
      <w:r w:rsidR="004A4DC7">
        <w:rPr>
          <w:rFonts w:ascii="Arial" w:hAnsi="Arial" w:cs="Arial"/>
          <w:sz w:val="24"/>
        </w:rPr>
        <w:t>.</w:t>
      </w:r>
    </w:p>
    <w:p w:rsidR="004A4DC7" w:rsidRDefault="00740F7B" w:rsidP="004A4DC7">
      <w:pPr>
        <w:spacing w:after="240" w:line="360" w:lineRule="auto"/>
        <w:ind w:firstLine="709"/>
        <w:rPr>
          <w:rFonts w:ascii="Arial" w:hAnsi="Arial" w:cs="Arial"/>
          <w:sz w:val="24"/>
        </w:rPr>
      </w:pPr>
      <w:r w:rsidRPr="004A4DC7">
        <w:rPr>
          <w:rFonts w:ascii="Arial" w:hAnsi="Arial" w:cs="Arial"/>
          <w:sz w:val="24"/>
        </w:rPr>
        <w:t>Ilustraciones: son representaciones visuales sobre un tema en particular pueden ser dibujos, fotografías y dramatizaciones.</w:t>
      </w:r>
      <w:r w:rsidR="009F615A" w:rsidRPr="004A4DC7">
        <w:rPr>
          <w:rFonts w:ascii="Arial" w:hAnsi="Arial" w:cs="Arial"/>
          <w:sz w:val="24"/>
        </w:rPr>
        <w:t xml:space="preserve"> Según</w:t>
      </w:r>
      <w:r w:rsidR="00A32A95" w:rsidRPr="004A4DC7">
        <w:rPr>
          <w:rFonts w:ascii="Arial" w:hAnsi="Arial" w:cs="Arial"/>
          <w:sz w:val="24"/>
        </w:rPr>
        <w:t xml:space="preserve"> Benedito (2007), </w:t>
      </w:r>
      <w:r w:rsidR="00762C9F">
        <w:rPr>
          <w:rFonts w:ascii="Arial" w:hAnsi="Arial" w:cs="Arial"/>
          <w:sz w:val="24"/>
        </w:rPr>
        <w:t>“</w:t>
      </w:r>
      <w:r w:rsidR="009F615A" w:rsidRPr="004A4DC7">
        <w:rPr>
          <w:rFonts w:ascii="Arial" w:hAnsi="Arial" w:cs="Arial"/>
          <w:sz w:val="24"/>
        </w:rPr>
        <w:t xml:space="preserve">las ilustraciones </w:t>
      </w:r>
      <w:r w:rsidR="00A32A95" w:rsidRPr="004A4DC7">
        <w:rPr>
          <w:rFonts w:ascii="Arial" w:hAnsi="Arial" w:cs="Arial"/>
          <w:sz w:val="24"/>
        </w:rPr>
        <w:t>son más recomendables</w:t>
      </w:r>
      <w:r w:rsidR="009F615A" w:rsidRPr="004A4DC7">
        <w:rPr>
          <w:rFonts w:ascii="Arial" w:hAnsi="Arial" w:cs="Arial"/>
          <w:sz w:val="24"/>
        </w:rPr>
        <w:t xml:space="preserve"> </w:t>
      </w:r>
      <w:r w:rsidR="00A32A95" w:rsidRPr="004A4DC7">
        <w:rPr>
          <w:rFonts w:ascii="Arial" w:hAnsi="Arial" w:cs="Arial"/>
          <w:sz w:val="24"/>
        </w:rPr>
        <w:t>para comunicar ideas de tipo concreto o de bajo nivel de</w:t>
      </w:r>
      <w:r w:rsidR="009F615A" w:rsidRPr="004A4DC7">
        <w:rPr>
          <w:rFonts w:ascii="Arial" w:hAnsi="Arial" w:cs="Arial"/>
          <w:sz w:val="24"/>
        </w:rPr>
        <w:t xml:space="preserve"> </w:t>
      </w:r>
      <w:r w:rsidR="00A32A95" w:rsidRPr="004A4DC7">
        <w:rPr>
          <w:rFonts w:ascii="Arial" w:hAnsi="Arial" w:cs="Arial"/>
          <w:sz w:val="24"/>
        </w:rPr>
        <w:t>abstracción, conceptos de tipo visual o espacial</w:t>
      </w:r>
      <w:r w:rsidR="00762C9F">
        <w:rPr>
          <w:rFonts w:ascii="Arial" w:hAnsi="Arial" w:cs="Arial"/>
          <w:sz w:val="24"/>
        </w:rPr>
        <w:t>”</w:t>
      </w:r>
      <w:r w:rsidR="00A32A95" w:rsidRPr="004A4DC7">
        <w:rPr>
          <w:rFonts w:ascii="Arial" w:hAnsi="Arial" w:cs="Arial"/>
          <w:sz w:val="24"/>
        </w:rPr>
        <w:t>.</w:t>
      </w:r>
    </w:p>
    <w:p w:rsidR="004A4DC7" w:rsidRDefault="00740F7B" w:rsidP="004A4DC7">
      <w:pPr>
        <w:spacing w:after="240" w:line="360" w:lineRule="auto"/>
        <w:ind w:firstLine="709"/>
        <w:rPr>
          <w:rFonts w:ascii="Arial" w:hAnsi="Arial" w:cs="Arial"/>
          <w:sz w:val="24"/>
        </w:rPr>
      </w:pPr>
      <w:r w:rsidRPr="004A4DC7">
        <w:rPr>
          <w:rFonts w:ascii="Arial" w:hAnsi="Arial" w:cs="Arial"/>
          <w:sz w:val="24"/>
        </w:rPr>
        <w:t>Organizadores gráficos: son representaciones visuales de explicaciones, conceptos, cuadros sinópticos y semánticas de conceptos.</w:t>
      </w:r>
      <w:r w:rsidR="009F615A" w:rsidRPr="004A4DC7">
        <w:rPr>
          <w:rFonts w:ascii="Arial" w:hAnsi="Arial" w:cs="Arial"/>
          <w:sz w:val="24"/>
        </w:rPr>
        <w:t xml:space="preserve"> Las técnicas de organización gráfica, </w:t>
      </w:r>
      <w:r w:rsidR="00762C9F">
        <w:rPr>
          <w:rFonts w:ascii="Arial" w:hAnsi="Arial" w:cs="Arial"/>
          <w:sz w:val="24"/>
        </w:rPr>
        <w:t>“</w:t>
      </w:r>
      <w:r w:rsidR="009F615A" w:rsidRPr="004A4DC7">
        <w:rPr>
          <w:rFonts w:ascii="Arial" w:hAnsi="Arial" w:cs="Arial"/>
          <w:sz w:val="24"/>
        </w:rPr>
        <w:t>son necesarias para trabajar con ideas y para presentar diversa información, enseñan a los estudiantes a clarificar su pensamiento, procesar, organizar y priorizar la nueva información</w:t>
      </w:r>
      <w:r w:rsidR="00762C9F">
        <w:rPr>
          <w:rFonts w:ascii="Arial" w:hAnsi="Arial" w:cs="Arial"/>
          <w:sz w:val="24"/>
        </w:rPr>
        <w:t>”</w:t>
      </w:r>
      <w:r w:rsidR="00245E30" w:rsidRPr="004A4DC7">
        <w:rPr>
          <w:rFonts w:ascii="Arial" w:hAnsi="Arial" w:cs="Arial"/>
          <w:noProof/>
          <w:sz w:val="24"/>
        </w:rPr>
        <w:t xml:space="preserve"> (García &amp; Acosta, 2012)</w:t>
      </w:r>
      <w:r w:rsidR="004A4DC7">
        <w:t>.</w:t>
      </w:r>
    </w:p>
    <w:p w:rsidR="004A4DC7" w:rsidRDefault="00740F7B" w:rsidP="004A4DC7">
      <w:pPr>
        <w:spacing w:after="240" w:line="360" w:lineRule="auto"/>
        <w:ind w:firstLine="709"/>
        <w:rPr>
          <w:rFonts w:ascii="Arial" w:hAnsi="Arial" w:cs="Arial"/>
          <w:sz w:val="24"/>
        </w:rPr>
      </w:pPr>
      <w:r w:rsidRPr="004A4DC7">
        <w:rPr>
          <w:rFonts w:ascii="Arial" w:hAnsi="Arial" w:cs="Arial"/>
          <w:sz w:val="24"/>
        </w:rPr>
        <w:t xml:space="preserve">Preguntas intercaladas: </w:t>
      </w:r>
      <w:r w:rsidR="00B8093F">
        <w:rPr>
          <w:rFonts w:ascii="Arial" w:hAnsi="Arial" w:cs="Arial"/>
          <w:sz w:val="24"/>
        </w:rPr>
        <w:t>s</w:t>
      </w:r>
      <w:r w:rsidRPr="004A4DC7">
        <w:rPr>
          <w:rFonts w:ascii="Arial" w:hAnsi="Arial" w:cs="Arial"/>
          <w:sz w:val="24"/>
        </w:rPr>
        <w:t>on preguntas que se intercalan al momento de explicar un tema</w:t>
      </w:r>
      <w:r w:rsidR="00C77DC8" w:rsidRPr="004A4DC7">
        <w:rPr>
          <w:rFonts w:ascii="Arial" w:hAnsi="Arial" w:cs="Arial"/>
          <w:sz w:val="24"/>
        </w:rPr>
        <w:t>,</w:t>
      </w:r>
      <w:r w:rsidR="009F615A" w:rsidRPr="004A4DC7">
        <w:rPr>
          <w:rFonts w:ascii="Arial" w:hAnsi="Arial" w:cs="Arial"/>
          <w:sz w:val="24"/>
        </w:rPr>
        <w:t xml:space="preserve"> Vera (2008), </w:t>
      </w:r>
      <w:r w:rsidR="00762C9F">
        <w:rPr>
          <w:rFonts w:ascii="Arial" w:hAnsi="Arial" w:cs="Arial"/>
          <w:sz w:val="24"/>
        </w:rPr>
        <w:t>“</w:t>
      </w:r>
      <w:r w:rsidR="009F615A" w:rsidRPr="004A4DC7">
        <w:rPr>
          <w:rFonts w:ascii="Arial" w:hAnsi="Arial" w:cs="Arial"/>
          <w:sz w:val="24"/>
        </w:rPr>
        <w:t>considera que las preguntas intercaladas, promueven en los alumnos la atención, práctica, asimilación y la obtención de nuevos conocimientos</w:t>
      </w:r>
      <w:r w:rsidR="00762C9F">
        <w:rPr>
          <w:rFonts w:ascii="Arial" w:hAnsi="Arial" w:cs="Arial"/>
          <w:sz w:val="24"/>
        </w:rPr>
        <w:t>”</w:t>
      </w:r>
      <w:r w:rsidR="009F615A" w:rsidRPr="004A4DC7">
        <w:rPr>
          <w:rFonts w:ascii="Arial" w:hAnsi="Arial" w:cs="Arial"/>
          <w:sz w:val="24"/>
        </w:rPr>
        <w:t>.</w:t>
      </w:r>
    </w:p>
    <w:p w:rsidR="00740F7B" w:rsidRDefault="00740F7B" w:rsidP="004A4DC7">
      <w:pPr>
        <w:spacing w:after="240" w:line="360" w:lineRule="auto"/>
        <w:ind w:firstLine="709"/>
        <w:rPr>
          <w:rFonts w:ascii="Arial" w:hAnsi="Arial" w:cs="Arial"/>
          <w:sz w:val="24"/>
        </w:rPr>
      </w:pPr>
      <w:r w:rsidRPr="004A4DC7">
        <w:rPr>
          <w:rFonts w:ascii="Arial" w:hAnsi="Arial" w:cs="Arial"/>
          <w:sz w:val="24"/>
        </w:rPr>
        <w:t xml:space="preserve">Mapas y redes conceptuales: </w:t>
      </w:r>
      <w:r w:rsidR="00B8093F">
        <w:rPr>
          <w:rFonts w:ascii="Arial" w:hAnsi="Arial" w:cs="Arial"/>
          <w:sz w:val="24"/>
        </w:rPr>
        <w:t>c</w:t>
      </w:r>
      <w:r w:rsidRPr="004A4DC7">
        <w:rPr>
          <w:rFonts w:ascii="Arial" w:hAnsi="Arial" w:cs="Arial"/>
          <w:sz w:val="24"/>
        </w:rPr>
        <w:t>onstituyen una herramienta que ayuda a los estudiantes a lograr la acumulación de ideas e información, mediante la representación de relaciones significativas.</w:t>
      </w:r>
      <w:r w:rsidR="009F615A" w:rsidRPr="004A4DC7">
        <w:rPr>
          <w:rFonts w:ascii="Arial" w:hAnsi="Arial" w:cs="Arial"/>
          <w:sz w:val="24"/>
        </w:rPr>
        <w:t xml:space="preserve"> Acosta y Acosta (2010), </w:t>
      </w:r>
      <w:r w:rsidR="00762C9F">
        <w:rPr>
          <w:rFonts w:ascii="Arial" w:hAnsi="Arial" w:cs="Arial"/>
          <w:sz w:val="24"/>
        </w:rPr>
        <w:t>“</w:t>
      </w:r>
      <w:r w:rsidR="009F615A" w:rsidRPr="004A4DC7">
        <w:rPr>
          <w:rFonts w:ascii="Arial" w:hAnsi="Arial" w:cs="Arial"/>
          <w:sz w:val="24"/>
        </w:rPr>
        <w:t>plantean que los mapas conceptuales ayudan a organizar, agrupar y relacionar los conceptos, desde los más generales y pertinentes, hasta los más sencillos y complejos; facilitando una mejor comprensión de los contenidos estudiados</w:t>
      </w:r>
      <w:r w:rsidR="00762C9F">
        <w:rPr>
          <w:rFonts w:ascii="Arial" w:hAnsi="Arial" w:cs="Arial"/>
          <w:sz w:val="24"/>
        </w:rPr>
        <w:t>”</w:t>
      </w:r>
      <w:r w:rsidR="009F615A" w:rsidRPr="004A4DC7">
        <w:rPr>
          <w:rFonts w:ascii="Arial" w:hAnsi="Arial" w:cs="Arial"/>
          <w:sz w:val="24"/>
        </w:rPr>
        <w:t>.</w:t>
      </w:r>
    </w:p>
    <w:p w:rsidR="000650B7" w:rsidRPr="000650B7" w:rsidRDefault="000650B7" w:rsidP="000650B7">
      <w:pPr>
        <w:pStyle w:val="Ttulo4"/>
        <w:spacing w:before="0" w:after="240"/>
      </w:pPr>
      <w:r>
        <w:t xml:space="preserve">2.5.1.3 </w:t>
      </w:r>
      <w:r w:rsidRPr="000650B7">
        <w:t>Estrategias de enseñanza post-instruccionales</w:t>
      </w:r>
    </w:p>
    <w:p w:rsidR="00740F7B" w:rsidRDefault="00843956" w:rsidP="00B51B5D">
      <w:pPr>
        <w:spacing w:after="240" w:line="360" w:lineRule="auto"/>
        <w:ind w:firstLine="709"/>
        <w:rPr>
          <w:rFonts w:ascii="Arial" w:hAnsi="Arial" w:cs="Arial"/>
          <w:sz w:val="24"/>
        </w:rPr>
      </w:pPr>
      <w:r w:rsidRPr="00A818C7">
        <w:rPr>
          <w:rFonts w:ascii="Arial" w:hAnsi="Arial" w:cs="Arial"/>
          <w:sz w:val="24"/>
        </w:rPr>
        <w:t>Se</w:t>
      </w:r>
      <w:r w:rsidR="00740F7B" w:rsidRPr="00A818C7">
        <w:rPr>
          <w:rFonts w:ascii="Arial" w:hAnsi="Arial" w:cs="Arial"/>
          <w:sz w:val="24"/>
        </w:rPr>
        <w:t xml:space="preserve"> utilizan después de la presentación del contenido, </w:t>
      </w:r>
      <w:r w:rsidR="00762C9F">
        <w:rPr>
          <w:rFonts w:ascii="Arial" w:hAnsi="Arial" w:cs="Arial"/>
          <w:sz w:val="24"/>
        </w:rPr>
        <w:t>“</w:t>
      </w:r>
      <w:r w:rsidR="00740F7B" w:rsidRPr="00A818C7">
        <w:rPr>
          <w:rFonts w:ascii="Arial" w:hAnsi="Arial" w:cs="Arial"/>
          <w:sz w:val="24"/>
        </w:rPr>
        <w:t>son esenciales para que estudiante genere la formación de una visión integradora y critica del material</w:t>
      </w:r>
      <w:r w:rsidR="00762C9F">
        <w:rPr>
          <w:rFonts w:ascii="Arial" w:hAnsi="Arial" w:cs="Arial"/>
          <w:sz w:val="24"/>
        </w:rPr>
        <w:t>”</w:t>
      </w:r>
      <w:r w:rsidR="00245E30">
        <w:rPr>
          <w:rFonts w:ascii="Arial" w:hAnsi="Arial" w:cs="Arial"/>
          <w:noProof/>
          <w:sz w:val="24"/>
        </w:rPr>
        <w:t xml:space="preserve"> </w:t>
      </w:r>
      <w:r w:rsidR="00245E30" w:rsidRPr="00245E30">
        <w:rPr>
          <w:rFonts w:ascii="Arial" w:hAnsi="Arial" w:cs="Arial"/>
          <w:noProof/>
          <w:sz w:val="24"/>
        </w:rPr>
        <w:t>(García &amp; Acosta, 2012)</w:t>
      </w:r>
      <w:r w:rsidR="00740F7B" w:rsidRPr="00A818C7">
        <w:rPr>
          <w:rFonts w:ascii="Arial" w:hAnsi="Arial" w:cs="Arial"/>
          <w:sz w:val="24"/>
        </w:rPr>
        <w:t>.</w:t>
      </w:r>
    </w:p>
    <w:p w:rsidR="004A4DC7" w:rsidRDefault="00843956" w:rsidP="00762C9F">
      <w:pPr>
        <w:spacing w:after="240" w:line="360" w:lineRule="auto"/>
        <w:ind w:firstLine="709"/>
        <w:rPr>
          <w:rFonts w:ascii="Arial" w:hAnsi="Arial" w:cs="Arial"/>
          <w:sz w:val="24"/>
        </w:rPr>
      </w:pPr>
      <w:r>
        <w:rPr>
          <w:rFonts w:ascii="Arial" w:hAnsi="Arial" w:cs="Arial"/>
          <w:sz w:val="24"/>
        </w:rPr>
        <w:t>Estas estrategias sirven para concatenar todo el contenido mostrado de una sesión, una etapa o unidad de aprendizaje</w:t>
      </w:r>
      <w:r w:rsidR="00125CBE">
        <w:rPr>
          <w:rFonts w:ascii="Arial" w:hAnsi="Arial" w:cs="Arial"/>
          <w:sz w:val="24"/>
        </w:rPr>
        <w:t>.</w:t>
      </w:r>
      <w:r w:rsidR="00762C9F">
        <w:rPr>
          <w:rFonts w:ascii="Arial" w:hAnsi="Arial" w:cs="Arial"/>
          <w:sz w:val="24"/>
        </w:rPr>
        <w:t xml:space="preserve"> </w:t>
      </w:r>
      <w:r>
        <w:rPr>
          <w:rFonts w:ascii="Arial" w:hAnsi="Arial" w:cs="Arial"/>
          <w:sz w:val="24"/>
        </w:rPr>
        <w:t>Las</w:t>
      </w:r>
      <w:r w:rsidR="00740F7B" w:rsidRPr="00A818C7">
        <w:rPr>
          <w:rFonts w:ascii="Arial" w:hAnsi="Arial" w:cs="Arial"/>
          <w:sz w:val="24"/>
        </w:rPr>
        <w:t xml:space="preserve"> estrategias post-instruccionales que ayudarían a comple</w:t>
      </w:r>
      <w:r w:rsidR="004A4DC7">
        <w:rPr>
          <w:rFonts w:ascii="Arial" w:hAnsi="Arial" w:cs="Arial"/>
          <w:sz w:val="24"/>
        </w:rPr>
        <w:t>tar el cometido anterior serian</w:t>
      </w:r>
      <w:r w:rsidR="00740F7B" w:rsidRPr="00A818C7">
        <w:rPr>
          <w:rFonts w:ascii="Arial" w:hAnsi="Arial" w:cs="Arial"/>
          <w:sz w:val="24"/>
        </w:rPr>
        <w:t xml:space="preserve"> promoción d</w:t>
      </w:r>
      <w:r w:rsidR="00740F7B">
        <w:rPr>
          <w:rFonts w:ascii="Arial" w:hAnsi="Arial" w:cs="Arial"/>
          <w:sz w:val="24"/>
        </w:rPr>
        <w:t>e enlaces</w:t>
      </w:r>
      <w:r w:rsidR="005A7518">
        <w:rPr>
          <w:rFonts w:ascii="Arial" w:hAnsi="Arial" w:cs="Arial"/>
          <w:sz w:val="24"/>
        </w:rPr>
        <w:t>,</w:t>
      </w:r>
      <w:r w:rsidR="00740F7B">
        <w:rPr>
          <w:rFonts w:ascii="Arial" w:hAnsi="Arial" w:cs="Arial"/>
          <w:sz w:val="24"/>
        </w:rPr>
        <w:t xml:space="preserve"> resúmenes</w:t>
      </w:r>
      <w:r w:rsidR="005A7518">
        <w:rPr>
          <w:rFonts w:ascii="Arial" w:hAnsi="Arial" w:cs="Arial"/>
          <w:sz w:val="24"/>
        </w:rPr>
        <w:t xml:space="preserve"> y analogías</w:t>
      </w:r>
      <w:r w:rsidR="00740F7B" w:rsidRPr="00A818C7">
        <w:rPr>
          <w:rFonts w:ascii="Arial" w:hAnsi="Arial" w:cs="Arial"/>
          <w:sz w:val="24"/>
        </w:rPr>
        <w:t>.</w:t>
      </w:r>
    </w:p>
    <w:p w:rsidR="004A4DC7" w:rsidRDefault="00740F7B" w:rsidP="004A4DC7">
      <w:pPr>
        <w:spacing w:after="240" w:line="360" w:lineRule="auto"/>
        <w:ind w:firstLine="709"/>
        <w:rPr>
          <w:rFonts w:ascii="Arial" w:hAnsi="Arial" w:cs="Arial"/>
          <w:sz w:val="24"/>
        </w:rPr>
      </w:pPr>
      <w:r w:rsidRPr="004A4DC7">
        <w:rPr>
          <w:rFonts w:ascii="Arial" w:hAnsi="Arial" w:cs="Arial"/>
          <w:sz w:val="24"/>
        </w:rPr>
        <w:t xml:space="preserve">Promoción de enlaces: </w:t>
      </w:r>
      <w:r w:rsidR="00762C9F">
        <w:rPr>
          <w:rFonts w:ascii="Arial" w:hAnsi="Arial" w:cs="Arial"/>
          <w:sz w:val="24"/>
        </w:rPr>
        <w:t>“</w:t>
      </w:r>
      <w:r w:rsidRPr="004A4DC7">
        <w:rPr>
          <w:rFonts w:ascii="Arial" w:hAnsi="Arial" w:cs="Arial"/>
          <w:sz w:val="24"/>
        </w:rPr>
        <w:t>ayuda a crear enlaces adecuados entre los conocimientos previos y los nuevos, dando un mayor significado a los aprendizajes logrados</w:t>
      </w:r>
      <w:r w:rsidR="00762C9F">
        <w:rPr>
          <w:rFonts w:ascii="Arial" w:hAnsi="Arial" w:cs="Arial"/>
          <w:sz w:val="24"/>
        </w:rPr>
        <w:t>”</w:t>
      </w:r>
      <w:r w:rsidR="00245E30" w:rsidRPr="004A4DC7">
        <w:rPr>
          <w:rFonts w:ascii="Arial" w:hAnsi="Arial" w:cs="Arial"/>
          <w:noProof/>
          <w:sz w:val="24"/>
        </w:rPr>
        <w:t xml:space="preserve"> (García &amp; Acosta, 2012)</w:t>
      </w:r>
      <w:r w:rsidR="00762C9F">
        <w:rPr>
          <w:rFonts w:ascii="Arial" w:hAnsi="Arial" w:cs="Arial"/>
          <w:noProof/>
          <w:sz w:val="24"/>
        </w:rPr>
        <w:t>.</w:t>
      </w:r>
    </w:p>
    <w:p w:rsidR="004A4DC7" w:rsidRDefault="00740F7B" w:rsidP="004A4DC7">
      <w:pPr>
        <w:spacing w:after="240" w:line="360" w:lineRule="auto"/>
        <w:ind w:firstLine="709"/>
        <w:rPr>
          <w:rFonts w:ascii="Arial" w:hAnsi="Arial" w:cs="Arial"/>
          <w:sz w:val="24"/>
        </w:rPr>
      </w:pPr>
      <w:r w:rsidRPr="004A4DC7">
        <w:rPr>
          <w:rFonts w:ascii="Arial" w:hAnsi="Arial" w:cs="Arial"/>
          <w:sz w:val="24"/>
        </w:rPr>
        <w:t xml:space="preserve">Resúmenes: </w:t>
      </w:r>
      <w:r w:rsidR="00B8093F">
        <w:rPr>
          <w:rFonts w:ascii="Arial" w:hAnsi="Arial" w:cs="Arial"/>
          <w:sz w:val="24"/>
        </w:rPr>
        <w:t>s</w:t>
      </w:r>
      <w:r w:rsidRPr="004A4DC7">
        <w:rPr>
          <w:rFonts w:ascii="Arial" w:hAnsi="Arial" w:cs="Arial"/>
          <w:sz w:val="24"/>
        </w:rPr>
        <w:t>e conforman mediante una síntesis y abstracción de la información más relevante de texto o discurso oral; para destacar concepciones claves, argumentos centrales; facilitan que el estudiante comprenda, entienda y recuerde la información más relevante del contenido a aprender</w:t>
      </w:r>
      <w:r w:rsidR="005A7518" w:rsidRPr="004A4DC7">
        <w:rPr>
          <w:rFonts w:ascii="Arial" w:hAnsi="Arial" w:cs="Arial"/>
          <w:sz w:val="24"/>
        </w:rPr>
        <w:t>, de este mismo modo, para Abolio (2007),</w:t>
      </w:r>
      <w:r w:rsidR="00762C9F">
        <w:rPr>
          <w:rFonts w:ascii="Arial" w:hAnsi="Arial" w:cs="Arial"/>
          <w:sz w:val="24"/>
        </w:rPr>
        <w:t>”</w:t>
      </w:r>
      <w:r w:rsidR="005A7518" w:rsidRPr="004A4DC7">
        <w:rPr>
          <w:rFonts w:ascii="Arial" w:hAnsi="Arial" w:cs="Arial"/>
          <w:sz w:val="24"/>
        </w:rPr>
        <w:t xml:space="preserve"> es una técnica para sintetizar información referida a los contenidos más importantes tratados en la clase</w:t>
      </w:r>
      <w:r w:rsidR="00762C9F">
        <w:rPr>
          <w:rFonts w:ascii="Arial" w:hAnsi="Arial" w:cs="Arial"/>
          <w:sz w:val="24"/>
        </w:rPr>
        <w:t>”</w:t>
      </w:r>
      <w:r w:rsidR="005A7518" w:rsidRPr="004A4DC7">
        <w:rPr>
          <w:rFonts w:ascii="Arial" w:hAnsi="Arial" w:cs="Arial"/>
          <w:sz w:val="24"/>
        </w:rPr>
        <w:t>.</w:t>
      </w:r>
    </w:p>
    <w:p w:rsidR="00C77DC8" w:rsidRPr="004A4DC7" w:rsidRDefault="00C77DC8" w:rsidP="004A4DC7">
      <w:pPr>
        <w:spacing w:after="240" w:line="360" w:lineRule="auto"/>
        <w:ind w:firstLine="709"/>
        <w:rPr>
          <w:rFonts w:ascii="Arial" w:hAnsi="Arial" w:cs="Arial"/>
          <w:sz w:val="24"/>
        </w:rPr>
      </w:pPr>
      <w:r w:rsidRPr="004A4DC7">
        <w:rPr>
          <w:rFonts w:ascii="Arial" w:hAnsi="Arial" w:cs="Arial"/>
          <w:sz w:val="24"/>
        </w:rPr>
        <w:t xml:space="preserve">Analogías: </w:t>
      </w:r>
      <w:r w:rsidR="00B8093F">
        <w:rPr>
          <w:rFonts w:ascii="Arial" w:hAnsi="Arial" w:cs="Arial"/>
          <w:sz w:val="24"/>
        </w:rPr>
        <w:t>s</w:t>
      </w:r>
      <w:r w:rsidRPr="004A4DC7">
        <w:rPr>
          <w:rFonts w:ascii="Arial" w:hAnsi="Arial" w:cs="Arial"/>
          <w:sz w:val="24"/>
        </w:rPr>
        <w:t xml:space="preserve">on proposiciones que denotan las semejanzas entre un suceso o evento y otro; sirven para comprender información abstracta, se traslada lo aprendido a otros ámbitos. </w:t>
      </w:r>
      <w:r w:rsidR="00762C9F">
        <w:rPr>
          <w:rFonts w:ascii="Arial" w:hAnsi="Arial" w:cs="Arial"/>
          <w:sz w:val="24"/>
        </w:rPr>
        <w:t>“</w:t>
      </w:r>
      <w:r w:rsidRPr="004A4DC7">
        <w:rPr>
          <w:rFonts w:ascii="Arial" w:hAnsi="Arial" w:cs="Arial"/>
          <w:sz w:val="24"/>
        </w:rPr>
        <w:t xml:space="preserve">Mediante la analogía se relacionan los conocimientos previos y los nuevos que </w:t>
      </w:r>
      <w:r w:rsidR="004A4DC7">
        <w:rPr>
          <w:rFonts w:ascii="Arial" w:hAnsi="Arial" w:cs="Arial"/>
          <w:sz w:val="24"/>
        </w:rPr>
        <w:t>el docente introduce a la clase</w:t>
      </w:r>
      <w:r w:rsidR="00762C9F">
        <w:rPr>
          <w:rFonts w:ascii="Arial" w:hAnsi="Arial" w:cs="Arial"/>
          <w:sz w:val="24"/>
        </w:rPr>
        <w:t>”</w:t>
      </w:r>
      <w:r w:rsidR="00A41B44" w:rsidRPr="004A4DC7">
        <w:rPr>
          <w:rFonts w:ascii="Arial" w:hAnsi="Arial" w:cs="Arial"/>
          <w:noProof/>
          <w:sz w:val="24"/>
        </w:rPr>
        <w:t xml:space="preserve"> (Acosta &amp; Acosta, 2010)</w:t>
      </w:r>
      <w:r w:rsidR="004A4DC7">
        <w:t>.</w:t>
      </w:r>
    </w:p>
    <w:p w:rsidR="00740F7B" w:rsidRPr="00A818C7" w:rsidRDefault="005C70B7" w:rsidP="00B51B5D">
      <w:pPr>
        <w:spacing w:after="240" w:line="360" w:lineRule="auto"/>
        <w:ind w:firstLine="709"/>
        <w:rPr>
          <w:rFonts w:ascii="Arial" w:hAnsi="Arial" w:cs="Arial"/>
          <w:sz w:val="24"/>
        </w:rPr>
      </w:pPr>
      <w:r>
        <w:rPr>
          <w:rFonts w:ascii="Arial" w:hAnsi="Arial" w:cs="Arial"/>
          <w:sz w:val="24"/>
        </w:rPr>
        <w:t>Pero, para que estas estrategias de enseñanza tengan efecto deseado sobre los estudiantes, el docente debe encargar actividades o evidencias de aprendizaje que ayuden al estudiante a crear, mantener y desarrollar ese nuevo conocimiento mediante estrategias de aprendizaje.</w:t>
      </w:r>
    </w:p>
    <w:p w:rsidR="00740F7B" w:rsidRPr="00A818C7" w:rsidRDefault="00740F7B" w:rsidP="00B51B5D">
      <w:pPr>
        <w:pStyle w:val="Ttulo2"/>
        <w:spacing w:line="360" w:lineRule="auto"/>
        <w:rPr>
          <w:rFonts w:cs="Arial"/>
        </w:rPr>
      </w:pPr>
      <w:bookmarkStart w:id="27" w:name="_Toc412216791"/>
      <w:r w:rsidRPr="00A818C7">
        <w:rPr>
          <w:rFonts w:cs="Arial"/>
        </w:rPr>
        <w:t>2.</w:t>
      </w:r>
      <w:r w:rsidR="00125CBE">
        <w:rPr>
          <w:rFonts w:cs="Arial"/>
        </w:rPr>
        <w:t>6</w:t>
      </w:r>
      <w:r w:rsidRPr="00A818C7">
        <w:rPr>
          <w:rFonts w:cs="Arial"/>
        </w:rPr>
        <w:t xml:space="preserve"> Estrategias de aprendizaje</w:t>
      </w:r>
      <w:bookmarkEnd w:id="27"/>
    </w:p>
    <w:p w:rsidR="00740F7B" w:rsidRPr="00A818C7" w:rsidRDefault="005C70B7" w:rsidP="00B51B5D">
      <w:pPr>
        <w:spacing w:after="240" w:line="360" w:lineRule="auto"/>
        <w:ind w:firstLine="709"/>
        <w:rPr>
          <w:rFonts w:ascii="Arial" w:hAnsi="Arial" w:cs="Arial"/>
          <w:sz w:val="24"/>
        </w:rPr>
      </w:pPr>
      <w:r>
        <w:rPr>
          <w:rFonts w:ascii="Arial" w:hAnsi="Arial" w:cs="Arial"/>
          <w:sz w:val="24"/>
        </w:rPr>
        <w:t>Las estrategias de aprendizaje se definen</w:t>
      </w:r>
      <w:r w:rsidR="00740F7B" w:rsidRPr="00A818C7">
        <w:rPr>
          <w:rFonts w:ascii="Arial" w:hAnsi="Arial" w:cs="Arial"/>
          <w:sz w:val="24"/>
        </w:rPr>
        <w:t xml:space="preserve"> como </w:t>
      </w:r>
      <w:r w:rsidR="00762C9F">
        <w:rPr>
          <w:rFonts w:ascii="Arial" w:hAnsi="Arial" w:cs="Arial"/>
          <w:sz w:val="24"/>
        </w:rPr>
        <w:t>“</w:t>
      </w:r>
      <w:r w:rsidR="00740F7B" w:rsidRPr="00A818C7">
        <w:rPr>
          <w:rFonts w:ascii="Arial" w:hAnsi="Arial" w:cs="Arial"/>
          <w:sz w:val="24"/>
        </w:rPr>
        <w:t>el conjunto ordenado, consciente e intencional de lo que el estudiante hace para logar con eficiencia y eficacia un objetivo de aprendizaje dentro de un contexto social, afectivo-motivacionales, de apoyo, metacognitivos y cognitivos</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(Gargallo, Almerich, Suárez-Rodríguez, &amp; García-Félix, 2012)</w:t>
      </w:r>
      <w:r w:rsidR="00740F7B" w:rsidRPr="00A818C7">
        <w:rPr>
          <w:rFonts w:ascii="Arial" w:hAnsi="Arial" w:cs="Arial"/>
          <w:sz w:val="24"/>
        </w:rPr>
        <w:t>.</w:t>
      </w:r>
    </w:p>
    <w:p w:rsidR="00D77F2B" w:rsidRPr="00D77F2B" w:rsidRDefault="00AF3CC9" w:rsidP="00D77F2B">
      <w:pPr>
        <w:spacing w:after="240" w:line="360" w:lineRule="auto"/>
        <w:ind w:firstLine="709"/>
        <w:rPr>
          <w:rFonts w:ascii="Arial" w:hAnsi="Arial" w:cs="Arial"/>
          <w:sz w:val="24"/>
        </w:rPr>
      </w:pPr>
      <w:r>
        <w:rPr>
          <w:rFonts w:ascii="Arial" w:hAnsi="Arial" w:cs="Arial"/>
          <w:sz w:val="24"/>
        </w:rPr>
        <w:t xml:space="preserve">Las estrategias de aprendizaje </w:t>
      </w:r>
      <w:r w:rsidR="005C70B7" w:rsidRPr="005C70B7">
        <w:rPr>
          <w:rFonts w:ascii="Arial" w:hAnsi="Arial" w:cs="Arial"/>
          <w:sz w:val="24"/>
        </w:rPr>
        <w:t xml:space="preserve">pueden encuadrarse </w:t>
      </w:r>
      <w:r w:rsidR="00762C9F">
        <w:rPr>
          <w:rFonts w:ascii="Arial" w:hAnsi="Arial" w:cs="Arial"/>
          <w:sz w:val="24"/>
        </w:rPr>
        <w:t>“</w:t>
      </w:r>
      <w:r w:rsidR="005C70B7" w:rsidRPr="005C70B7">
        <w:rPr>
          <w:rFonts w:ascii="Arial" w:hAnsi="Arial" w:cs="Arial"/>
          <w:sz w:val="24"/>
        </w:rPr>
        <w:t>dentro del procesamiento</w:t>
      </w:r>
      <w:r w:rsidR="00245E30">
        <w:rPr>
          <w:rFonts w:ascii="Arial" w:hAnsi="Arial" w:cs="Arial"/>
          <w:sz w:val="24"/>
        </w:rPr>
        <w:t xml:space="preserve"> </w:t>
      </w:r>
      <w:r w:rsidR="005C70B7" w:rsidRPr="005C70B7">
        <w:rPr>
          <w:rFonts w:ascii="Arial" w:hAnsi="Arial" w:cs="Arial"/>
          <w:sz w:val="24"/>
        </w:rPr>
        <w:t xml:space="preserve">de la información </w:t>
      </w:r>
      <w:r w:rsidR="00245E30">
        <w:rPr>
          <w:rFonts w:ascii="Arial" w:hAnsi="Arial" w:cs="Arial"/>
          <w:sz w:val="24"/>
        </w:rPr>
        <w:t xml:space="preserve">como es la </w:t>
      </w:r>
      <w:r w:rsidR="005C70B7" w:rsidRPr="005C70B7">
        <w:rPr>
          <w:rFonts w:ascii="Arial" w:hAnsi="Arial" w:cs="Arial"/>
          <w:sz w:val="24"/>
        </w:rPr>
        <w:t>adquisición, codificación y recuperación, como procedimientos</w:t>
      </w:r>
      <w:r w:rsidR="00245E30">
        <w:rPr>
          <w:rFonts w:ascii="Arial" w:hAnsi="Arial" w:cs="Arial"/>
          <w:sz w:val="24"/>
        </w:rPr>
        <w:t xml:space="preserve"> </w:t>
      </w:r>
      <w:r w:rsidR="005C70B7" w:rsidRPr="005C70B7">
        <w:rPr>
          <w:rFonts w:ascii="Arial" w:hAnsi="Arial" w:cs="Arial"/>
          <w:sz w:val="24"/>
        </w:rPr>
        <w:t xml:space="preserve">o actividades mentales que </w:t>
      </w:r>
      <w:r w:rsidR="00245E30">
        <w:rPr>
          <w:rFonts w:ascii="Arial" w:hAnsi="Arial" w:cs="Arial"/>
          <w:sz w:val="24"/>
        </w:rPr>
        <w:t>facilitan dichos procesos</w:t>
      </w:r>
      <w:r w:rsidR="00762C9F">
        <w:rPr>
          <w:rFonts w:ascii="Arial" w:hAnsi="Arial" w:cs="Arial"/>
          <w:sz w:val="24"/>
        </w:rPr>
        <w:t>”</w:t>
      </w:r>
      <w:r w:rsidR="00245E30">
        <w:rPr>
          <w:rFonts w:ascii="Arial" w:hAnsi="Arial" w:cs="Arial"/>
          <w:sz w:val="24"/>
        </w:rPr>
        <w:t xml:space="preserve"> </w:t>
      </w:r>
      <w:r w:rsidR="00245E30" w:rsidRPr="00245E30">
        <w:rPr>
          <w:rFonts w:ascii="Arial" w:hAnsi="Arial" w:cs="Arial"/>
          <w:noProof/>
          <w:sz w:val="24"/>
        </w:rPr>
        <w:t>(Gázquez, Pérez, Ruiz, Miras, &amp; Vicente, 2006)</w:t>
      </w:r>
      <w:r w:rsidR="00EE3C31">
        <w:rPr>
          <w:rFonts w:ascii="Arial" w:hAnsi="Arial" w:cs="Arial"/>
          <w:sz w:val="24"/>
        </w:rPr>
        <w:t>.</w:t>
      </w:r>
    </w:p>
    <w:p w:rsidR="00740F7B" w:rsidRPr="00A818C7" w:rsidRDefault="00D77F2B" w:rsidP="00B51B5D">
      <w:pPr>
        <w:spacing w:after="240" w:line="360" w:lineRule="auto"/>
        <w:ind w:firstLine="709"/>
        <w:rPr>
          <w:rFonts w:ascii="Arial" w:hAnsi="Arial" w:cs="Arial"/>
          <w:sz w:val="24"/>
        </w:rPr>
      </w:pPr>
      <w:r>
        <w:rPr>
          <w:rFonts w:ascii="Arial" w:hAnsi="Arial" w:cs="Arial"/>
          <w:sz w:val="24"/>
        </w:rPr>
        <w:t>Las</w:t>
      </w:r>
      <w:r w:rsidR="00740F7B" w:rsidRPr="00A818C7">
        <w:rPr>
          <w:rFonts w:ascii="Arial" w:hAnsi="Arial" w:cs="Arial"/>
          <w:sz w:val="24"/>
        </w:rPr>
        <w:t xml:space="preserve"> estrategias de </w:t>
      </w:r>
      <w:r w:rsidR="00740F7B">
        <w:rPr>
          <w:rFonts w:ascii="Arial" w:hAnsi="Arial" w:cs="Arial"/>
          <w:sz w:val="24"/>
        </w:rPr>
        <w:t xml:space="preserve">aprendizaje </w:t>
      </w:r>
      <w:r w:rsidR="00740F7B" w:rsidRPr="00A818C7">
        <w:rPr>
          <w:rFonts w:ascii="Arial" w:hAnsi="Arial" w:cs="Arial"/>
          <w:sz w:val="24"/>
        </w:rPr>
        <w:t xml:space="preserve">se realizan a través de </w:t>
      </w:r>
      <w:r w:rsidR="00740F7B">
        <w:rPr>
          <w:rFonts w:ascii="Arial" w:hAnsi="Arial" w:cs="Arial"/>
          <w:sz w:val="24"/>
        </w:rPr>
        <w:t>evidencias</w:t>
      </w:r>
      <w:r w:rsidR="00740F7B" w:rsidRPr="00A818C7">
        <w:rPr>
          <w:rFonts w:ascii="Arial" w:hAnsi="Arial" w:cs="Arial"/>
          <w:sz w:val="24"/>
        </w:rPr>
        <w:t xml:space="preserve"> </w:t>
      </w:r>
      <w:r>
        <w:rPr>
          <w:rFonts w:ascii="Arial" w:hAnsi="Arial" w:cs="Arial"/>
          <w:sz w:val="24"/>
        </w:rPr>
        <w:t xml:space="preserve">de aprendizaje </w:t>
      </w:r>
      <w:r w:rsidR="00740F7B" w:rsidRPr="00A818C7">
        <w:rPr>
          <w:rFonts w:ascii="Arial" w:hAnsi="Arial" w:cs="Arial"/>
          <w:sz w:val="24"/>
        </w:rPr>
        <w:t xml:space="preserve">que el </w:t>
      </w:r>
      <w:r w:rsidR="00740F7B">
        <w:rPr>
          <w:rFonts w:ascii="Arial" w:hAnsi="Arial" w:cs="Arial"/>
          <w:sz w:val="24"/>
        </w:rPr>
        <w:t>docente</w:t>
      </w:r>
      <w:r w:rsidR="00740F7B" w:rsidRPr="00A818C7">
        <w:rPr>
          <w:rFonts w:ascii="Arial" w:hAnsi="Arial" w:cs="Arial"/>
          <w:sz w:val="24"/>
        </w:rPr>
        <w:t xml:space="preserve"> </w:t>
      </w:r>
      <w:r>
        <w:rPr>
          <w:rFonts w:ascii="Arial" w:hAnsi="Arial" w:cs="Arial"/>
          <w:sz w:val="24"/>
        </w:rPr>
        <w:t xml:space="preserve">crea, desarrolla y </w:t>
      </w:r>
      <w:r w:rsidR="00312BE1" w:rsidRPr="00312BE1">
        <w:rPr>
          <w:rFonts w:ascii="Arial" w:hAnsi="Arial" w:cs="Arial"/>
          <w:sz w:val="24"/>
        </w:rPr>
        <w:t>evalúa</w:t>
      </w:r>
      <w:r>
        <w:rPr>
          <w:rFonts w:ascii="Arial" w:hAnsi="Arial" w:cs="Arial"/>
          <w:sz w:val="24"/>
        </w:rPr>
        <w:t xml:space="preserve">, en la evaluación </w:t>
      </w:r>
      <w:r w:rsidR="00740F7B" w:rsidRPr="00E22F9B">
        <w:rPr>
          <w:rFonts w:ascii="Arial" w:hAnsi="Arial" w:cs="Arial"/>
          <w:sz w:val="24"/>
        </w:rPr>
        <w:t xml:space="preserve">el docente </w:t>
      </w:r>
      <w:r w:rsidR="00740F7B">
        <w:rPr>
          <w:rFonts w:ascii="Arial" w:hAnsi="Arial" w:cs="Arial"/>
          <w:sz w:val="24"/>
        </w:rPr>
        <w:t>deberá diseñar o adecuar</w:t>
      </w:r>
      <w:r w:rsidR="00740F7B" w:rsidRPr="00A818C7">
        <w:rPr>
          <w:rFonts w:ascii="Arial" w:hAnsi="Arial" w:cs="Arial"/>
          <w:sz w:val="24"/>
        </w:rPr>
        <w:t xml:space="preserve"> rubricas para poder llevar acabo la evaluación, para esto es necesario conocer su definición.</w:t>
      </w:r>
    </w:p>
    <w:p w:rsidR="00740F7B" w:rsidRPr="00A818C7" w:rsidRDefault="00740F7B" w:rsidP="00B51B5D">
      <w:pPr>
        <w:spacing w:after="240" w:line="360" w:lineRule="auto"/>
        <w:ind w:firstLine="709"/>
        <w:rPr>
          <w:rFonts w:ascii="Arial" w:hAnsi="Arial" w:cs="Arial"/>
          <w:sz w:val="24"/>
        </w:rPr>
      </w:pPr>
      <w:r w:rsidRPr="00A818C7">
        <w:rPr>
          <w:rFonts w:ascii="Arial" w:hAnsi="Arial" w:cs="Arial"/>
          <w:sz w:val="24"/>
        </w:rPr>
        <w:t xml:space="preserve">Las rubricas son </w:t>
      </w:r>
      <w:r w:rsidR="00762C9F">
        <w:rPr>
          <w:rFonts w:ascii="Arial" w:hAnsi="Arial" w:cs="Arial"/>
          <w:sz w:val="24"/>
        </w:rPr>
        <w:t>“</w:t>
      </w:r>
      <w:r w:rsidRPr="00A818C7">
        <w:rPr>
          <w:rFonts w:ascii="Arial" w:hAnsi="Arial" w:cs="Arial"/>
          <w:sz w:val="24"/>
        </w:rPr>
        <w:t>guías de evaluación donde se establece niveles progresivos de dominio o pericia relativos al desempeño que una persona muestra respecto a un proceso determinado cuando se enfrenta a una situación real</w:t>
      </w:r>
      <w:r w:rsidR="00762C9F">
        <w:rPr>
          <w:rFonts w:ascii="Arial" w:hAnsi="Arial" w:cs="Arial"/>
          <w:sz w:val="24"/>
        </w:rPr>
        <w:t>”</w:t>
      </w:r>
      <w:r w:rsidR="00A41B44">
        <w:rPr>
          <w:rFonts w:ascii="Arial" w:hAnsi="Arial" w:cs="Arial"/>
          <w:noProof/>
          <w:sz w:val="24"/>
        </w:rPr>
        <w:t xml:space="preserve"> </w:t>
      </w:r>
      <w:r w:rsidR="00A41B44" w:rsidRPr="00A41B44">
        <w:rPr>
          <w:rFonts w:ascii="Arial" w:hAnsi="Arial" w:cs="Arial"/>
          <w:noProof/>
          <w:sz w:val="24"/>
        </w:rPr>
        <w:t>(Díaz-Barriga, 2006)</w:t>
      </w:r>
      <w:r w:rsidRPr="00A818C7">
        <w:rPr>
          <w:rFonts w:ascii="Arial" w:hAnsi="Arial" w:cs="Arial"/>
          <w:sz w:val="24"/>
        </w:rPr>
        <w:t>.</w:t>
      </w:r>
    </w:p>
    <w:p w:rsidR="00056EAD" w:rsidRDefault="00D77F2B" w:rsidP="00056EAD">
      <w:pPr>
        <w:spacing w:after="240" w:line="360" w:lineRule="auto"/>
        <w:ind w:firstLine="709"/>
        <w:rPr>
          <w:rFonts w:ascii="Arial" w:hAnsi="Arial" w:cs="Arial"/>
          <w:sz w:val="24"/>
        </w:rPr>
      </w:pPr>
      <w:r>
        <w:rPr>
          <w:rFonts w:ascii="Arial" w:hAnsi="Arial" w:cs="Arial"/>
          <w:sz w:val="24"/>
        </w:rPr>
        <w:t>L</w:t>
      </w:r>
      <w:r w:rsidR="00740F7B" w:rsidRPr="00A818C7">
        <w:rPr>
          <w:rFonts w:ascii="Arial" w:hAnsi="Arial" w:cs="Arial"/>
          <w:sz w:val="24"/>
        </w:rPr>
        <w:t>as rub</w:t>
      </w:r>
      <w:r w:rsidR="00740F7B">
        <w:rPr>
          <w:rFonts w:ascii="Arial" w:hAnsi="Arial" w:cs="Arial"/>
          <w:sz w:val="24"/>
        </w:rPr>
        <w:t xml:space="preserve">ricas le dirán al docente que puntos evaluar de cada evidencia </w:t>
      </w:r>
      <w:r>
        <w:rPr>
          <w:rFonts w:ascii="Arial" w:hAnsi="Arial" w:cs="Arial"/>
          <w:sz w:val="24"/>
        </w:rPr>
        <w:t xml:space="preserve">de aprendizaje </w:t>
      </w:r>
      <w:r w:rsidR="00740F7B">
        <w:rPr>
          <w:rFonts w:ascii="Arial" w:hAnsi="Arial" w:cs="Arial"/>
          <w:sz w:val="24"/>
        </w:rPr>
        <w:t>y al estudiantes que puntos desarrollar para lograr una puntuación máxima y un mejor desarrollo de su conocimiento.</w:t>
      </w:r>
    </w:p>
    <w:p w:rsidR="00740F7B" w:rsidRDefault="0070150A" w:rsidP="0070150A">
      <w:pPr>
        <w:spacing w:after="240" w:line="360" w:lineRule="auto"/>
        <w:ind w:firstLine="709"/>
        <w:rPr>
          <w:rFonts w:ascii="Arial" w:hAnsi="Arial" w:cs="Arial"/>
          <w:sz w:val="24"/>
        </w:rPr>
      </w:pPr>
      <w:r>
        <w:rPr>
          <w:rFonts w:ascii="Arial" w:hAnsi="Arial" w:cs="Arial"/>
          <w:sz w:val="24"/>
        </w:rPr>
        <w:t xml:space="preserve">Las </w:t>
      </w:r>
      <w:r w:rsidR="00740F7B" w:rsidRPr="00A818C7">
        <w:rPr>
          <w:rFonts w:ascii="Arial" w:hAnsi="Arial" w:cs="Arial"/>
          <w:sz w:val="24"/>
        </w:rPr>
        <w:t>diferentes</w:t>
      </w:r>
      <w:r>
        <w:rPr>
          <w:rFonts w:ascii="Arial" w:hAnsi="Arial" w:cs="Arial"/>
          <w:sz w:val="24"/>
        </w:rPr>
        <w:t xml:space="preserve"> estrategias de aprendizaje</w:t>
      </w:r>
      <w:r w:rsidR="00740F7B" w:rsidRPr="00A818C7">
        <w:rPr>
          <w:rFonts w:ascii="Arial" w:hAnsi="Arial" w:cs="Arial"/>
          <w:sz w:val="24"/>
        </w:rPr>
        <w:t xml:space="preserve"> son: cuadro sinóptico, resúmenes, mapas conceptuales, cuadro comparativo</w:t>
      </w:r>
      <w:r>
        <w:rPr>
          <w:rFonts w:ascii="Arial" w:hAnsi="Arial" w:cs="Arial"/>
          <w:sz w:val="24"/>
        </w:rPr>
        <w:t xml:space="preserve"> y </w:t>
      </w:r>
      <w:r w:rsidR="00740F7B" w:rsidRPr="00A818C7">
        <w:rPr>
          <w:rFonts w:ascii="Arial" w:hAnsi="Arial" w:cs="Arial"/>
          <w:sz w:val="24"/>
        </w:rPr>
        <w:t xml:space="preserve">ensayo, </w:t>
      </w:r>
      <w:r w:rsidR="00D77F2B">
        <w:rPr>
          <w:rFonts w:ascii="Arial" w:hAnsi="Arial" w:cs="Arial"/>
          <w:sz w:val="24"/>
        </w:rPr>
        <w:t xml:space="preserve">que servirán como ejemplo </w:t>
      </w:r>
      <w:r w:rsidR="00740F7B" w:rsidRPr="00A818C7">
        <w:rPr>
          <w:rFonts w:ascii="Arial" w:hAnsi="Arial" w:cs="Arial"/>
          <w:sz w:val="24"/>
        </w:rPr>
        <w:t xml:space="preserve">para </w:t>
      </w:r>
      <w:r w:rsidR="00D77F2B">
        <w:rPr>
          <w:rFonts w:ascii="Arial" w:hAnsi="Arial" w:cs="Arial"/>
          <w:sz w:val="24"/>
        </w:rPr>
        <w:t xml:space="preserve">la evaluación de las evidencias de aprendizaje que se propondrán como parte de la creación </w:t>
      </w:r>
      <w:r w:rsidR="00312BE1">
        <w:rPr>
          <w:rFonts w:ascii="Arial" w:hAnsi="Arial" w:cs="Arial"/>
          <w:sz w:val="24"/>
        </w:rPr>
        <w:t>programa educativo modular a distancia para centros comunitarios en educación media s</w:t>
      </w:r>
      <w:r w:rsidR="00312BE1" w:rsidRPr="00B9591D">
        <w:rPr>
          <w:rFonts w:ascii="Arial" w:hAnsi="Arial" w:cs="Arial"/>
          <w:sz w:val="24"/>
        </w:rPr>
        <w:t>uperior</w:t>
      </w:r>
      <w:r w:rsidR="00D77F2B">
        <w:rPr>
          <w:rFonts w:ascii="Arial" w:hAnsi="Arial" w:cs="Arial"/>
          <w:noProof/>
          <w:sz w:val="24"/>
        </w:rPr>
        <w:t xml:space="preserve"> </w:t>
      </w:r>
      <w:r w:rsidR="00D77F2B" w:rsidRPr="00A41B44">
        <w:rPr>
          <w:rFonts w:ascii="Arial" w:hAnsi="Arial" w:cs="Arial"/>
          <w:noProof/>
          <w:sz w:val="24"/>
        </w:rPr>
        <w:t>(Diaz &amp; Hernández, 2010)</w:t>
      </w:r>
      <w:r w:rsidR="00EE3C31">
        <w:rPr>
          <w:rFonts w:ascii="Arial" w:hAnsi="Arial" w:cs="Arial"/>
          <w:sz w:val="24"/>
        </w:rPr>
        <w:t>.</w:t>
      </w:r>
    </w:p>
    <w:p w:rsidR="0070150A" w:rsidRPr="00A818C7" w:rsidRDefault="0070150A" w:rsidP="0070150A">
      <w:pPr>
        <w:spacing w:after="240" w:line="360" w:lineRule="auto"/>
        <w:ind w:firstLine="709"/>
        <w:rPr>
          <w:rFonts w:ascii="Arial" w:hAnsi="Arial" w:cs="Arial"/>
          <w:sz w:val="24"/>
        </w:rPr>
      </w:pPr>
      <w:r>
        <w:rPr>
          <w:rFonts w:ascii="Arial" w:hAnsi="Arial" w:cs="Arial"/>
          <w:sz w:val="24"/>
        </w:rPr>
        <w:t>A continuación se presenta las estrategias de aprendizaje mencionadas anteriormente</w:t>
      </w:r>
      <w:r>
        <w:rPr>
          <w:rFonts w:ascii="Arial" w:hAnsi="Arial" w:cs="Arial"/>
          <w:noProof/>
          <w:sz w:val="24"/>
        </w:rPr>
        <w:t xml:space="preserve"> </w:t>
      </w:r>
      <w:r w:rsidRPr="00A41B44">
        <w:rPr>
          <w:rFonts w:ascii="Arial" w:hAnsi="Arial" w:cs="Arial"/>
          <w:noProof/>
          <w:sz w:val="24"/>
        </w:rPr>
        <w:t>(Prieto, 2012)</w:t>
      </w:r>
      <w:r>
        <w:rPr>
          <w:rFonts w:ascii="Arial" w:hAnsi="Arial" w:cs="Arial"/>
          <w:sz w:val="24"/>
        </w:rPr>
        <w:t xml:space="preserve">: </w:t>
      </w:r>
    </w:p>
    <w:p w:rsidR="003A1143" w:rsidRPr="001A770A" w:rsidRDefault="00740F7B" w:rsidP="001A770A">
      <w:pPr>
        <w:pStyle w:val="Prrafodelista"/>
        <w:numPr>
          <w:ilvl w:val="0"/>
          <w:numId w:val="27"/>
        </w:numPr>
        <w:spacing w:after="240" w:line="360" w:lineRule="auto"/>
        <w:rPr>
          <w:rFonts w:ascii="Arial Narrow" w:hAnsi="Arial Narrow" w:cs="Arial"/>
          <w:sz w:val="24"/>
        </w:rPr>
      </w:pPr>
      <w:r w:rsidRPr="001A770A">
        <w:rPr>
          <w:rFonts w:ascii="Arial Narrow" w:hAnsi="Arial Narrow" w:cs="Arial"/>
          <w:sz w:val="24"/>
        </w:rPr>
        <w:t xml:space="preserve">Cuadro sinóptico: </w:t>
      </w:r>
      <w:r w:rsidR="00B8093F" w:rsidRPr="001A770A">
        <w:rPr>
          <w:rFonts w:ascii="Arial Narrow" w:hAnsi="Arial Narrow" w:cs="Arial"/>
          <w:sz w:val="24"/>
        </w:rPr>
        <w:t>e</w:t>
      </w:r>
      <w:r w:rsidRPr="001A770A">
        <w:rPr>
          <w:rFonts w:ascii="Arial Narrow" w:hAnsi="Arial Narrow" w:cs="Arial"/>
          <w:sz w:val="24"/>
        </w:rPr>
        <w:t>s una estrategia gráfica, ya que permite organizar y clasificar información, se caracteriza por organizar los conceptos de lo general a lo particular, y de izquierda a derecha, en orden jerárquico; para clasificar la información se utilizan llaves.</w:t>
      </w:r>
      <w:r w:rsidR="0070150A" w:rsidRPr="001A770A">
        <w:rPr>
          <w:rFonts w:ascii="Arial Narrow" w:hAnsi="Arial Narrow" w:cs="Arial"/>
          <w:sz w:val="24"/>
        </w:rPr>
        <w:t xml:space="preserve"> Para visualizar la rúbrica ver anexo 1</w:t>
      </w:r>
      <w:r w:rsidR="005D5C47" w:rsidRPr="001A770A">
        <w:rPr>
          <w:rFonts w:ascii="Arial Narrow" w:hAnsi="Arial Narrow" w:cs="Arial"/>
          <w:sz w:val="24"/>
        </w:rPr>
        <w:t>.</w:t>
      </w:r>
    </w:p>
    <w:p w:rsidR="00740F7B" w:rsidRPr="001A770A" w:rsidRDefault="00740F7B" w:rsidP="001A770A">
      <w:pPr>
        <w:pStyle w:val="Prrafodelista"/>
        <w:numPr>
          <w:ilvl w:val="0"/>
          <w:numId w:val="27"/>
        </w:numPr>
        <w:spacing w:after="240" w:line="360" w:lineRule="auto"/>
        <w:rPr>
          <w:rFonts w:ascii="Arial Narrow" w:hAnsi="Arial Narrow" w:cs="Arial"/>
          <w:sz w:val="24"/>
        </w:rPr>
      </w:pPr>
      <w:r w:rsidRPr="001A770A">
        <w:rPr>
          <w:rFonts w:ascii="Arial Narrow" w:hAnsi="Arial Narrow" w:cs="Arial"/>
          <w:sz w:val="24"/>
        </w:rPr>
        <w:t>Resumen: es un texto en prosa en el cual se enuncian las ideas principales de un texto (respetando las ideas del autor), es un recurso derivado de la compresión de lectura</w:t>
      </w:r>
      <w:r w:rsidR="0070150A" w:rsidRPr="001A770A">
        <w:rPr>
          <w:rFonts w:ascii="Arial Narrow" w:hAnsi="Arial Narrow" w:cs="Arial"/>
          <w:sz w:val="24"/>
        </w:rPr>
        <w:t>. Para visualizar la rúbrica ver anexo 2</w:t>
      </w:r>
      <w:r w:rsidR="00CF0587" w:rsidRPr="001A770A">
        <w:rPr>
          <w:rFonts w:ascii="Arial Narrow" w:hAnsi="Arial Narrow" w:cs="Arial"/>
          <w:sz w:val="24"/>
        </w:rPr>
        <w:t>.</w:t>
      </w:r>
    </w:p>
    <w:p w:rsidR="00740F7B" w:rsidRPr="001A770A" w:rsidRDefault="00740F7B" w:rsidP="001A770A">
      <w:pPr>
        <w:pStyle w:val="Prrafodelista"/>
        <w:numPr>
          <w:ilvl w:val="0"/>
          <w:numId w:val="27"/>
        </w:numPr>
        <w:spacing w:after="240" w:line="360" w:lineRule="auto"/>
        <w:rPr>
          <w:rFonts w:ascii="Arial Narrow" w:hAnsi="Arial Narrow" w:cs="Arial"/>
          <w:sz w:val="24"/>
        </w:rPr>
      </w:pPr>
      <w:r w:rsidRPr="001A770A">
        <w:rPr>
          <w:rFonts w:ascii="Arial Narrow" w:hAnsi="Arial Narrow" w:cs="Arial"/>
          <w:sz w:val="24"/>
        </w:rPr>
        <w:t xml:space="preserve">Mapas conceptuales: </w:t>
      </w:r>
      <w:r w:rsidR="00B8093F" w:rsidRPr="001A770A">
        <w:rPr>
          <w:rFonts w:ascii="Arial Narrow" w:hAnsi="Arial Narrow" w:cs="Arial"/>
          <w:sz w:val="24"/>
        </w:rPr>
        <w:t>e</w:t>
      </w:r>
      <w:r w:rsidRPr="001A770A">
        <w:rPr>
          <w:rFonts w:ascii="Arial Narrow" w:hAnsi="Arial Narrow" w:cs="Arial"/>
          <w:sz w:val="24"/>
        </w:rPr>
        <w:t>s una representación gráfica de conceptos y sus relaciones. Dicho esto es importante recalcar que el mapa conceptual sirve para obtener todas las ideas o conceptos claves de un texto teniendo en cuenta o jerarquizándolo de lo más general hasta lo más particular.</w:t>
      </w:r>
      <w:r w:rsidR="0070150A" w:rsidRPr="001A770A">
        <w:rPr>
          <w:rFonts w:ascii="Arial Narrow" w:hAnsi="Arial Narrow" w:cs="Arial"/>
          <w:sz w:val="24"/>
        </w:rPr>
        <w:t xml:space="preserve"> Para visualizar la rúbrica ver anexo 3</w:t>
      </w:r>
      <w:r w:rsidR="00CF0587" w:rsidRPr="001A770A">
        <w:rPr>
          <w:rFonts w:ascii="Arial Narrow" w:hAnsi="Arial Narrow" w:cs="Arial"/>
          <w:sz w:val="24"/>
        </w:rPr>
        <w:t>.</w:t>
      </w:r>
    </w:p>
    <w:p w:rsidR="00740F7B" w:rsidRPr="001A770A" w:rsidRDefault="00740F7B" w:rsidP="001A770A">
      <w:pPr>
        <w:pStyle w:val="Prrafodelista"/>
        <w:numPr>
          <w:ilvl w:val="0"/>
          <w:numId w:val="27"/>
        </w:numPr>
        <w:spacing w:after="240" w:line="360" w:lineRule="auto"/>
        <w:rPr>
          <w:rFonts w:ascii="Arial Narrow" w:hAnsi="Arial Narrow" w:cs="Arial"/>
          <w:sz w:val="24"/>
        </w:rPr>
      </w:pPr>
      <w:r w:rsidRPr="001A770A">
        <w:rPr>
          <w:rFonts w:ascii="Arial Narrow" w:hAnsi="Arial Narrow" w:cs="Arial"/>
          <w:sz w:val="24"/>
        </w:rPr>
        <w:t>Cuadro comparativo: es una estrategia que permite identificar las semejanzas y diferencias de dos o más objetos o hechos. También se puede utilizar para comparar diferentes fuentes de información de un mismo concepto para lograr una mejor comprensión de es</w:t>
      </w:r>
      <w:r w:rsidR="0070150A" w:rsidRPr="001A770A">
        <w:rPr>
          <w:rFonts w:ascii="Arial Narrow" w:hAnsi="Arial Narrow" w:cs="Arial"/>
          <w:sz w:val="24"/>
        </w:rPr>
        <w:t>te mismo.</w:t>
      </w:r>
      <w:r w:rsidR="002021CA" w:rsidRPr="001A770A">
        <w:rPr>
          <w:rFonts w:ascii="Arial Narrow" w:hAnsi="Arial Narrow" w:cs="Arial"/>
          <w:sz w:val="24"/>
        </w:rPr>
        <w:t xml:space="preserve"> Para visualizar la rúbrica ver anexo 4</w:t>
      </w:r>
      <w:r w:rsidR="00CF0587" w:rsidRPr="001A770A">
        <w:rPr>
          <w:rFonts w:ascii="Arial Narrow" w:hAnsi="Arial Narrow" w:cs="Arial"/>
          <w:sz w:val="24"/>
        </w:rPr>
        <w:t>.</w:t>
      </w:r>
    </w:p>
    <w:p w:rsidR="00740F7B" w:rsidRPr="001A770A" w:rsidRDefault="00740F7B" w:rsidP="001A770A">
      <w:pPr>
        <w:pStyle w:val="Prrafodelista"/>
        <w:numPr>
          <w:ilvl w:val="0"/>
          <w:numId w:val="27"/>
        </w:numPr>
        <w:spacing w:after="240" w:line="360" w:lineRule="auto"/>
        <w:rPr>
          <w:rFonts w:ascii="Arial Narrow" w:hAnsi="Arial Narrow" w:cs="Arial"/>
          <w:sz w:val="24"/>
        </w:rPr>
      </w:pPr>
      <w:r w:rsidRPr="001A770A">
        <w:rPr>
          <w:rFonts w:ascii="Arial Narrow" w:hAnsi="Arial Narrow" w:cs="Arial"/>
          <w:sz w:val="24"/>
        </w:rPr>
        <w:t xml:space="preserve">Ensayo: nos permite conocer el pensamiento de su autor, quien se expresa con una gran libertad, pero sobre las objetivas de información. El ensayo se escribe en prosa </w:t>
      </w:r>
      <w:r w:rsidR="00A41B44" w:rsidRPr="001A770A">
        <w:rPr>
          <w:rFonts w:ascii="Arial Narrow" w:hAnsi="Arial Narrow" w:cs="Arial"/>
          <w:sz w:val="24"/>
        </w:rPr>
        <w:t>(Prieto, 2012)</w:t>
      </w:r>
      <w:r w:rsidRPr="001A770A">
        <w:rPr>
          <w:rFonts w:ascii="Arial Narrow" w:hAnsi="Arial Narrow" w:cs="Arial"/>
          <w:sz w:val="24"/>
        </w:rPr>
        <w:t>. El ensayo es el desarrollo de un tema o temas en particular, donde el autor investiga ciertos temas de interés para él, y después plasme su propia visión u opinión sobre ellos.</w:t>
      </w:r>
      <w:r w:rsidR="002021CA" w:rsidRPr="001A770A">
        <w:rPr>
          <w:rFonts w:ascii="Arial Narrow" w:hAnsi="Arial Narrow" w:cs="Arial"/>
          <w:sz w:val="24"/>
        </w:rPr>
        <w:t xml:space="preserve"> Para visualizar la rúbrica ver anexo 5</w:t>
      </w:r>
      <w:r w:rsidR="00CF0587" w:rsidRPr="001A770A">
        <w:rPr>
          <w:rFonts w:ascii="Arial Narrow" w:hAnsi="Arial Narrow" w:cs="Arial"/>
          <w:sz w:val="24"/>
        </w:rPr>
        <w:t>.</w:t>
      </w:r>
    </w:p>
    <w:p w:rsidR="00A424A1" w:rsidRPr="00A818C7" w:rsidRDefault="002D2F8C" w:rsidP="00B51B5D">
      <w:pPr>
        <w:spacing w:after="240" w:line="360" w:lineRule="auto"/>
        <w:ind w:firstLine="709"/>
        <w:rPr>
          <w:rFonts w:ascii="Arial" w:hAnsi="Arial" w:cs="Arial"/>
          <w:sz w:val="24"/>
          <w:szCs w:val="20"/>
        </w:rPr>
      </w:pPr>
      <w:r>
        <w:rPr>
          <w:rFonts w:ascii="Arial" w:hAnsi="Arial" w:cs="Arial"/>
          <w:sz w:val="24"/>
          <w:szCs w:val="20"/>
        </w:rPr>
        <w:t xml:space="preserve">Como se mencionó anteriormente, las rubricas son </w:t>
      </w:r>
      <w:r w:rsidR="00762C9F">
        <w:rPr>
          <w:rFonts w:ascii="Arial" w:hAnsi="Arial" w:cs="Arial"/>
          <w:sz w:val="24"/>
          <w:szCs w:val="20"/>
        </w:rPr>
        <w:t>“</w:t>
      </w:r>
      <w:r w:rsidRPr="002D2F8C">
        <w:rPr>
          <w:rFonts w:ascii="Arial" w:hAnsi="Arial" w:cs="Arial"/>
          <w:sz w:val="24"/>
          <w:szCs w:val="20"/>
        </w:rPr>
        <w:t>instrumentos de evaluación basado en una escala cuantitativa y/o cualitativa asociada a unos criterios preestablecidos que miden las acciones del alumnado sobre los aspectos de la tarea o actividad que serán evaluados</w:t>
      </w:r>
      <w:r w:rsidR="00762C9F">
        <w:rPr>
          <w:rFonts w:ascii="Arial" w:hAnsi="Arial" w:cs="Arial"/>
          <w:sz w:val="24"/>
          <w:szCs w:val="20"/>
        </w:rPr>
        <w:t>”</w:t>
      </w:r>
      <w:r w:rsidR="0025447D">
        <w:rPr>
          <w:rFonts w:ascii="Arial" w:hAnsi="Arial" w:cs="Arial"/>
          <w:noProof/>
          <w:sz w:val="24"/>
          <w:szCs w:val="20"/>
        </w:rPr>
        <w:t xml:space="preserve"> </w:t>
      </w:r>
      <w:r w:rsidR="0025447D" w:rsidRPr="0025447D">
        <w:rPr>
          <w:rFonts w:ascii="Arial" w:hAnsi="Arial" w:cs="Arial"/>
          <w:noProof/>
          <w:sz w:val="24"/>
          <w:szCs w:val="20"/>
        </w:rPr>
        <w:t>(Torres &amp; Perera, 2010)</w:t>
      </w:r>
      <w:r w:rsidRPr="002D2F8C">
        <w:rPr>
          <w:rFonts w:ascii="Arial" w:hAnsi="Arial" w:cs="Arial"/>
          <w:sz w:val="24"/>
          <w:szCs w:val="20"/>
        </w:rPr>
        <w:t>.</w:t>
      </w:r>
    </w:p>
    <w:p w:rsidR="00E45357" w:rsidRDefault="00E45357" w:rsidP="000C1ABD">
      <w:pPr>
        <w:spacing w:after="240" w:line="360" w:lineRule="auto"/>
        <w:ind w:firstLine="709"/>
        <w:rPr>
          <w:rFonts w:ascii="Arial" w:hAnsi="Arial" w:cs="Arial"/>
          <w:sz w:val="24"/>
        </w:rPr>
      </w:pPr>
      <w:r>
        <w:rPr>
          <w:rFonts w:ascii="Arial" w:hAnsi="Arial" w:cs="Arial"/>
          <w:sz w:val="24"/>
        </w:rPr>
        <w:t xml:space="preserve">Con todo lo anterior, llegamos una parte importante de la </w:t>
      </w:r>
      <w:r w:rsidR="00B8093F">
        <w:rPr>
          <w:rFonts w:ascii="Arial" w:hAnsi="Arial" w:cs="Arial"/>
          <w:sz w:val="24"/>
        </w:rPr>
        <w:t>creación programa educativo modular a distancia para centros comunitarios en educación media s</w:t>
      </w:r>
      <w:r w:rsidR="00B8093F" w:rsidRPr="00B9591D">
        <w:rPr>
          <w:rFonts w:ascii="Arial" w:hAnsi="Arial" w:cs="Arial"/>
          <w:sz w:val="24"/>
        </w:rPr>
        <w:t>uperior</w:t>
      </w:r>
      <w:r w:rsidR="00B8093F">
        <w:rPr>
          <w:rFonts w:ascii="Arial" w:hAnsi="Arial" w:cs="Arial"/>
          <w:sz w:val="24"/>
        </w:rPr>
        <w:t xml:space="preserve">, la cual es utilizar un sistema modular para la distribución de las unidades </w:t>
      </w:r>
      <w:r w:rsidR="0025447D">
        <w:rPr>
          <w:rFonts w:ascii="Arial" w:hAnsi="Arial" w:cs="Arial"/>
          <w:sz w:val="24"/>
        </w:rPr>
        <w:t>de aprendizaje</w:t>
      </w:r>
      <w:r>
        <w:rPr>
          <w:rFonts w:ascii="Arial" w:hAnsi="Arial" w:cs="Arial"/>
          <w:sz w:val="24"/>
        </w:rPr>
        <w:t xml:space="preserve">, en este caso </w:t>
      </w:r>
      <w:r w:rsidR="0025447D">
        <w:rPr>
          <w:rFonts w:ascii="Arial" w:hAnsi="Arial" w:cs="Arial"/>
          <w:sz w:val="24"/>
        </w:rPr>
        <w:t>nos enfocaremos en las unidades de aprendizaje</w:t>
      </w:r>
      <w:r w:rsidR="000C1ABD">
        <w:rPr>
          <w:rFonts w:ascii="Arial" w:hAnsi="Arial" w:cs="Arial"/>
          <w:sz w:val="24"/>
        </w:rPr>
        <w:t xml:space="preserve"> </w:t>
      </w:r>
      <w:r>
        <w:rPr>
          <w:rFonts w:ascii="Arial" w:hAnsi="Arial" w:cs="Arial"/>
          <w:sz w:val="24"/>
        </w:rPr>
        <w:t xml:space="preserve">del </w:t>
      </w:r>
      <w:r w:rsidR="0025447D">
        <w:rPr>
          <w:rFonts w:ascii="Arial" w:hAnsi="Arial" w:cs="Arial"/>
          <w:sz w:val="24"/>
        </w:rPr>
        <w:t>p</w:t>
      </w:r>
      <w:r>
        <w:rPr>
          <w:rFonts w:ascii="Arial" w:hAnsi="Arial" w:cs="Arial"/>
          <w:sz w:val="24"/>
        </w:rPr>
        <w:t xml:space="preserve">rimer </w:t>
      </w:r>
      <w:r w:rsidR="0025447D">
        <w:rPr>
          <w:rFonts w:ascii="Arial" w:hAnsi="Arial" w:cs="Arial"/>
          <w:sz w:val="24"/>
        </w:rPr>
        <w:t>s</w:t>
      </w:r>
      <w:r>
        <w:rPr>
          <w:rFonts w:ascii="Arial" w:hAnsi="Arial" w:cs="Arial"/>
          <w:sz w:val="24"/>
        </w:rPr>
        <w:t>emestre de</w:t>
      </w:r>
      <w:r w:rsidR="0025447D">
        <w:rPr>
          <w:rFonts w:ascii="Arial" w:hAnsi="Arial" w:cs="Arial"/>
          <w:sz w:val="24"/>
        </w:rPr>
        <w:t>l</w:t>
      </w:r>
      <w:r>
        <w:rPr>
          <w:rFonts w:ascii="Arial" w:hAnsi="Arial" w:cs="Arial"/>
          <w:sz w:val="24"/>
        </w:rPr>
        <w:t xml:space="preserve"> </w:t>
      </w:r>
      <w:r w:rsidR="0025447D">
        <w:rPr>
          <w:rFonts w:ascii="Arial" w:hAnsi="Arial" w:cs="Arial"/>
          <w:sz w:val="24"/>
        </w:rPr>
        <w:t>b</w:t>
      </w:r>
      <w:r>
        <w:rPr>
          <w:rFonts w:ascii="Arial" w:hAnsi="Arial" w:cs="Arial"/>
          <w:sz w:val="24"/>
        </w:rPr>
        <w:t>achillerato</w:t>
      </w:r>
      <w:r w:rsidR="000C1ABD">
        <w:rPr>
          <w:rFonts w:ascii="Arial" w:hAnsi="Arial" w:cs="Arial"/>
          <w:sz w:val="24"/>
        </w:rPr>
        <w:t xml:space="preserve"> de la UANL las cuales se llevaran bajo una </w:t>
      </w:r>
      <w:r w:rsidR="0025447D">
        <w:rPr>
          <w:rFonts w:ascii="Arial" w:hAnsi="Arial" w:cs="Arial"/>
          <w:sz w:val="24"/>
        </w:rPr>
        <w:t>m</w:t>
      </w:r>
      <w:r w:rsidR="000C1ABD">
        <w:rPr>
          <w:rFonts w:ascii="Arial" w:hAnsi="Arial" w:cs="Arial"/>
          <w:sz w:val="24"/>
        </w:rPr>
        <w:t xml:space="preserve">odalidad a </w:t>
      </w:r>
      <w:r w:rsidR="0025447D">
        <w:rPr>
          <w:rFonts w:ascii="Arial" w:hAnsi="Arial" w:cs="Arial"/>
          <w:sz w:val="24"/>
        </w:rPr>
        <w:t>d</w:t>
      </w:r>
      <w:r w:rsidR="000C1ABD">
        <w:rPr>
          <w:rFonts w:ascii="Arial" w:hAnsi="Arial" w:cs="Arial"/>
          <w:sz w:val="24"/>
        </w:rPr>
        <w:t>istancia.</w:t>
      </w:r>
    </w:p>
    <w:p w:rsidR="000C1ABD" w:rsidRPr="00A818C7" w:rsidRDefault="000C1ABD" w:rsidP="000C1ABD">
      <w:pPr>
        <w:pStyle w:val="Ttulo2"/>
        <w:spacing w:line="360" w:lineRule="auto"/>
        <w:rPr>
          <w:rFonts w:cs="Arial"/>
        </w:rPr>
      </w:pPr>
      <w:bookmarkStart w:id="28" w:name="_Toc412216792"/>
      <w:r w:rsidRPr="009567BE">
        <w:rPr>
          <w:rFonts w:cs="Arial"/>
        </w:rPr>
        <w:t>2.</w:t>
      </w:r>
      <w:r w:rsidR="00125CBE">
        <w:rPr>
          <w:rFonts w:cs="Arial"/>
        </w:rPr>
        <w:t>7</w:t>
      </w:r>
      <w:r w:rsidR="0041195C">
        <w:rPr>
          <w:rFonts w:cs="Arial"/>
        </w:rPr>
        <w:t xml:space="preserve"> Sistema m</w:t>
      </w:r>
      <w:r w:rsidRPr="009567BE">
        <w:rPr>
          <w:rFonts w:cs="Arial"/>
        </w:rPr>
        <w:t>odular</w:t>
      </w:r>
      <w:r w:rsidR="00952C39" w:rsidRPr="009567BE">
        <w:rPr>
          <w:rFonts w:cs="Arial"/>
        </w:rPr>
        <w:t xml:space="preserve"> y </w:t>
      </w:r>
      <w:r w:rsidR="0041195C">
        <w:rPr>
          <w:rFonts w:cs="Arial"/>
        </w:rPr>
        <w:t>bachillerato general a d</w:t>
      </w:r>
      <w:r w:rsidR="00952C39" w:rsidRPr="009567BE">
        <w:rPr>
          <w:rFonts w:cs="Arial"/>
        </w:rPr>
        <w:t>istancia</w:t>
      </w:r>
      <w:bookmarkEnd w:id="28"/>
    </w:p>
    <w:p w:rsidR="00446B7A" w:rsidRDefault="00446B7A" w:rsidP="000C1ABD">
      <w:pPr>
        <w:spacing w:after="240" w:line="360" w:lineRule="auto"/>
        <w:ind w:firstLine="709"/>
        <w:rPr>
          <w:rFonts w:ascii="Arial" w:hAnsi="Arial" w:cs="Arial"/>
          <w:sz w:val="24"/>
        </w:rPr>
      </w:pPr>
      <w:r>
        <w:rPr>
          <w:rFonts w:ascii="Arial" w:hAnsi="Arial" w:cs="Arial"/>
          <w:sz w:val="24"/>
        </w:rPr>
        <w:t>Una de las premisas que se proponen en este</w:t>
      </w:r>
      <w:r w:rsidR="0041195C">
        <w:rPr>
          <w:rFonts w:ascii="Arial" w:hAnsi="Arial" w:cs="Arial"/>
          <w:sz w:val="24"/>
        </w:rPr>
        <w:t xml:space="preserve"> diseño</w:t>
      </w:r>
      <w:r>
        <w:rPr>
          <w:rFonts w:ascii="Arial" w:hAnsi="Arial" w:cs="Arial"/>
          <w:sz w:val="24"/>
        </w:rPr>
        <w:t xml:space="preserve"> </w:t>
      </w:r>
      <w:r w:rsidR="0041195C">
        <w:rPr>
          <w:rFonts w:ascii="Arial" w:hAnsi="Arial" w:cs="Arial"/>
          <w:sz w:val="24"/>
        </w:rPr>
        <w:t>de p</w:t>
      </w:r>
      <w:r w:rsidR="00667A1D">
        <w:rPr>
          <w:rFonts w:ascii="Arial" w:hAnsi="Arial" w:cs="Arial"/>
          <w:sz w:val="24"/>
        </w:rPr>
        <w:t>rograma</w:t>
      </w:r>
      <w:r w:rsidR="0041195C">
        <w:rPr>
          <w:rFonts w:ascii="Arial" w:hAnsi="Arial" w:cs="Arial"/>
          <w:sz w:val="24"/>
        </w:rPr>
        <w:t xml:space="preserve"> educativo modular a d</w:t>
      </w:r>
      <w:r>
        <w:rPr>
          <w:rFonts w:ascii="Arial" w:hAnsi="Arial" w:cs="Arial"/>
          <w:sz w:val="24"/>
        </w:rPr>
        <w:t>istancia par</w:t>
      </w:r>
      <w:r w:rsidR="0041195C">
        <w:rPr>
          <w:rFonts w:ascii="Arial" w:hAnsi="Arial" w:cs="Arial"/>
          <w:sz w:val="24"/>
        </w:rPr>
        <w:t>a centros comunitarios en educación media s</w:t>
      </w:r>
      <w:r w:rsidRPr="00B9591D">
        <w:rPr>
          <w:rFonts w:ascii="Arial" w:hAnsi="Arial" w:cs="Arial"/>
          <w:sz w:val="24"/>
        </w:rPr>
        <w:t>uperior</w:t>
      </w:r>
      <w:r w:rsidR="0041195C">
        <w:rPr>
          <w:rFonts w:ascii="Arial" w:hAnsi="Arial" w:cs="Arial"/>
          <w:sz w:val="24"/>
        </w:rPr>
        <w:t>, es la utilización del sistema m</w:t>
      </w:r>
      <w:r>
        <w:rPr>
          <w:rFonts w:ascii="Arial" w:hAnsi="Arial" w:cs="Arial"/>
          <w:sz w:val="24"/>
        </w:rPr>
        <w:t>odular, y esto es por dos razones:</w:t>
      </w:r>
    </w:p>
    <w:p w:rsidR="00446B7A" w:rsidRPr="009567BE" w:rsidRDefault="00446B7A" w:rsidP="00721808">
      <w:pPr>
        <w:pStyle w:val="Prrafodelista"/>
        <w:numPr>
          <w:ilvl w:val="0"/>
          <w:numId w:val="27"/>
        </w:numPr>
        <w:spacing w:after="240" w:line="360" w:lineRule="auto"/>
        <w:rPr>
          <w:rFonts w:ascii="Arial Narrow" w:hAnsi="Arial Narrow" w:cs="Arial"/>
          <w:sz w:val="24"/>
        </w:rPr>
      </w:pPr>
      <w:r w:rsidRPr="009567BE">
        <w:rPr>
          <w:rFonts w:ascii="Arial Narrow" w:hAnsi="Arial Narrow" w:cs="Arial"/>
          <w:sz w:val="24"/>
        </w:rPr>
        <w:t xml:space="preserve">La primera la gran cantidad de evidencias de aprendizaje y las diferentes </w:t>
      </w:r>
      <w:r w:rsidR="0041195C">
        <w:rPr>
          <w:rFonts w:ascii="Arial Narrow" w:hAnsi="Arial Narrow" w:cs="Arial"/>
          <w:sz w:val="24"/>
        </w:rPr>
        <w:t>unidades de aprendizaje</w:t>
      </w:r>
      <w:r w:rsidRPr="009567BE">
        <w:rPr>
          <w:rFonts w:ascii="Arial Narrow" w:hAnsi="Arial Narrow" w:cs="Arial"/>
          <w:sz w:val="24"/>
        </w:rPr>
        <w:t xml:space="preserve"> que el estudiante tiene que realizar durante todo un semestre, </w:t>
      </w:r>
    </w:p>
    <w:p w:rsidR="00446B7A" w:rsidRPr="009567BE" w:rsidRDefault="00446B7A" w:rsidP="00721808">
      <w:pPr>
        <w:pStyle w:val="Prrafodelista"/>
        <w:numPr>
          <w:ilvl w:val="0"/>
          <w:numId w:val="27"/>
        </w:numPr>
        <w:spacing w:after="240" w:line="360" w:lineRule="auto"/>
        <w:rPr>
          <w:rFonts w:ascii="Arial Narrow" w:hAnsi="Arial Narrow" w:cs="Arial"/>
          <w:sz w:val="24"/>
        </w:rPr>
      </w:pPr>
      <w:r w:rsidRPr="009567BE">
        <w:rPr>
          <w:rFonts w:ascii="Arial Narrow" w:hAnsi="Arial Narrow" w:cs="Arial"/>
          <w:sz w:val="24"/>
        </w:rPr>
        <w:t xml:space="preserve">y segunda, </w:t>
      </w:r>
      <w:r w:rsidR="00F03D7D" w:rsidRPr="009567BE">
        <w:rPr>
          <w:rFonts w:ascii="Arial Narrow" w:hAnsi="Arial Narrow" w:cs="Arial"/>
          <w:sz w:val="24"/>
        </w:rPr>
        <w:t xml:space="preserve">el perfil de ingreso </w:t>
      </w:r>
      <w:r w:rsidRPr="009567BE">
        <w:rPr>
          <w:rFonts w:ascii="Arial Narrow" w:hAnsi="Arial Narrow" w:cs="Arial"/>
          <w:sz w:val="24"/>
        </w:rPr>
        <w:t xml:space="preserve">mencionado con anterioridad nos enfatiza que la mayoría de las personas que </w:t>
      </w:r>
      <w:r w:rsidRPr="00312BE1">
        <w:rPr>
          <w:rFonts w:ascii="Arial Narrow" w:hAnsi="Arial Narrow" w:cs="Arial"/>
          <w:sz w:val="24"/>
        </w:rPr>
        <w:t xml:space="preserve">se </w:t>
      </w:r>
      <w:r w:rsidR="00312BE1" w:rsidRPr="00312BE1">
        <w:rPr>
          <w:rFonts w:ascii="Arial Narrow" w:hAnsi="Arial Narrow" w:cs="Arial"/>
          <w:sz w:val="24"/>
        </w:rPr>
        <w:t>inscriben en</w:t>
      </w:r>
      <w:r w:rsidRPr="00312BE1">
        <w:rPr>
          <w:rFonts w:ascii="Arial Narrow" w:hAnsi="Arial Narrow" w:cs="Arial"/>
          <w:sz w:val="24"/>
        </w:rPr>
        <w:t xml:space="preserve"> este</w:t>
      </w:r>
      <w:r w:rsidRPr="009567BE">
        <w:rPr>
          <w:rFonts w:ascii="Arial Narrow" w:hAnsi="Arial Narrow" w:cs="Arial"/>
          <w:sz w:val="24"/>
        </w:rPr>
        <w:t xml:space="preserve"> </w:t>
      </w:r>
      <w:r w:rsidR="00667A1D" w:rsidRPr="009567BE">
        <w:rPr>
          <w:rFonts w:ascii="Arial Narrow" w:hAnsi="Arial Narrow" w:cs="Arial"/>
          <w:sz w:val="24"/>
        </w:rPr>
        <w:t>programa</w:t>
      </w:r>
      <w:r w:rsidRPr="009567BE">
        <w:rPr>
          <w:rFonts w:ascii="Arial Narrow" w:hAnsi="Arial Narrow" w:cs="Arial"/>
          <w:sz w:val="24"/>
        </w:rPr>
        <w:t xml:space="preserve"> educativo trabajan o son jefes de familia y su educación pasa a ser su tercera o cuarta prioridad</w:t>
      </w:r>
      <w:r w:rsidR="00BC7046" w:rsidRPr="009567BE">
        <w:rPr>
          <w:rFonts w:ascii="Arial Narrow" w:hAnsi="Arial Narrow" w:cs="Arial"/>
          <w:sz w:val="24"/>
        </w:rPr>
        <w:t>.</w:t>
      </w:r>
    </w:p>
    <w:p w:rsidR="00C051C4" w:rsidRDefault="0041195C" w:rsidP="00C051C4">
      <w:pPr>
        <w:spacing w:after="240" w:line="360" w:lineRule="auto"/>
        <w:ind w:firstLine="709"/>
        <w:rPr>
          <w:rFonts w:ascii="Arial" w:hAnsi="Arial" w:cs="Arial"/>
          <w:sz w:val="24"/>
        </w:rPr>
      </w:pPr>
      <w:r>
        <w:rPr>
          <w:rFonts w:ascii="Arial" w:hAnsi="Arial" w:cs="Arial"/>
          <w:sz w:val="24"/>
        </w:rPr>
        <w:t>El sistema m</w:t>
      </w:r>
      <w:r w:rsidR="00C051C4">
        <w:rPr>
          <w:rFonts w:ascii="Arial" w:hAnsi="Arial" w:cs="Arial"/>
          <w:sz w:val="24"/>
        </w:rPr>
        <w:t xml:space="preserve">odular que se propone es </w:t>
      </w:r>
      <w:r w:rsidR="00762C9F">
        <w:rPr>
          <w:rFonts w:ascii="Arial" w:hAnsi="Arial" w:cs="Arial"/>
          <w:sz w:val="24"/>
        </w:rPr>
        <w:t>“</w:t>
      </w:r>
      <w:r w:rsidR="00C051C4" w:rsidRPr="00C051C4">
        <w:rPr>
          <w:rFonts w:ascii="Arial" w:hAnsi="Arial" w:cs="Arial"/>
          <w:sz w:val="24"/>
        </w:rPr>
        <w:t xml:space="preserve">un proceso educativo innovador, no lineal, de apropiación, construcción y socialización de los conocimientos mediante la estrategia de redes de educación virtual y a </w:t>
      </w:r>
      <w:r w:rsidR="00C051C4">
        <w:rPr>
          <w:rFonts w:ascii="Arial" w:hAnsi="Arial" w:cs="Arial"/>
          <w:sz w:val="24"/>
        </w:rPr>
        <w:t>distancia</w:t>
      </w:r>
      <w:r w:rsidR="00762C9F">
        <w:rPr>
          <w:rFonts w:ascii="Arial" w:hAnsi="Arial" w:cs="Arial"/>
          <w:sz w:val="24"/>
        </w:rPr>
        <w:t>”</w:t>
      </w:r>
      <w:r w:rsidR="00C051C4">
        <w:rPr>
          <w:rFonts w:ascii="Arial" w:hAnsi="Arial" w:cs="Arial"/>
          <w:noProof/>
          <w:sz w:val="24"/>
        </w:rPr>
        <w:t xml:space="preserve"> (Torres</w:t>
      </w:r>
      <w:r w:rsidR="00C051C4" w:rsidRPr="00C051C4">
        <w:rPr>
          <w:rFonts w:ascii="Arial" w:hAnsi="Arial" w:cs="Arial"/>
          <w:noProof/>
          <w:sz w:val="24"/>
        </w:rPr>
        <w:t>, 2005)</w:t>
      </w:r>
      <w:r w:rsidR="00A424A1">
        <w:rPr>
          <w:rFonts w:ascii="Arial" w:hAnsi="Arial" w:cs="Arial"/>
          <w:noProof/>
          <w:sz w:val="24"/>
        </w:rPr>
        <w:t>.</w:t>
      </w:r>
    </w:p>
    <w:p w:rsidR="00021B81" w:rsidRDefault="00021B81" w:rsidP="00021B81">
      <w:pPr>
        <w:spacing w:after="240" w:line="360" w:lineRule="auto"/>
        <w:ind w:firstLine="709"/>
        <w:rPr>
          <w:rFonts w:ascii="Arial" w:hAnsi="Arial" w:cs="Arial"/>
          <w:sz w:val="24"/>
          <w:highlight w:val="yellow"/>
        </w:rPr>
      </w:pPr>
      <w:r w:rsidRPr="00021B81">
        <w:rPr>
          <w:rFonts w:ascii="Arial" w:hAnsi="Arial" w:cs="Arial"/>
          <w:sz w:val="24"/>
        </w:rPr>
        <w:t xml:space="preserve">Esta nueva forma de concebir la enseñanza </w:t>
      </w:r>
      <w:r w:rsidR="00F5305C">
        <w:rPr>
          <w:rFonts w:ascii="Arial" w:hAnsi="Arial" w:cs="Arial"/>
          <w:sz w:val="24"/>
        </w:rPr>
        <w:t>“</w:t>
      </w:r>
      <w:r w:rsidRPr="00021B81">
        <w:rPr>
          <w:rFonts w:ascii="Arial" w:hAnsi="Arial" w:cs="Arial"/>
          <w:sz w:val="24"/>
        </w:rPr>
        <w:t>requiere que l</w:t>
      </w:r>
      <w:r>
        <w:rPr>
          <w:rFonts w:ascii="Arial" w:hAnsi="Arial" w:cs="Arial"/>
          <w:sz w:val="24"/>
        </w:rPr>
        <w:t>as</w:t>
      </w:r>
      <w:r w:rsidRPr="00021B81">
        <w:rPr>
          <w:rFonts w:ascii="Arial" w:hAnsi="Arial" w:cs="Arial"/>
          <w:sz w:val="24"/>
        </w:rPr>
        <w:t xml:space="preserve"> </w:t>
      </w:r>
      <w:r w:rsidR="0041195C">
        <w:rPr>
          <w:rFonts w:ascii="Arial" w:hAnsi="Arial" w:cs="Arial"/>
          <w:sz w:val="24"/>
        </w:rPr>
        <w:t>unidades de aprendizaje</w:t>
      </w:r>
      <w:r w:rsidRPr="00021B81">
        <w:rPr>
          <w:rFonts w:ascii="Arial" w:hAnsi="Arial" w:cs="Arial"/>
          <w:sz w:val="24"/>
        </w:rPr>
        <w:t xml:space="preserve"> se organicen por medio de módulos que integr</w:t>
      </w:r>
      <w:r>
        <w:rPr>
          <w:rFonts w:ascii="Arial" w:hAnsi="Arial" w:cs="Arial"/>
          <w:sz w:val="24"/>
        </w:rPr>
        <w:t>e</w:t>
      </w:r>
      <w:r w:rsidRPr="00021B81">
        <w:rPr>
          <w:rFonts w:ascii="Arial" w:hAnsi="Arial" w:cs="Arial"/>
          <w:sz w:val="24"/>
        </w:rPr>
        <w:t>n simultáneamente docencia, investigación y servicio, este último se entiende co</w:t>
      </w:r>
      <w:r>
        <w:rPr>
          <w:rFonts w:ascii="Arial" w:hAnsi="Arial" w:cs="Arial"/>
          <w:sz w:val="24"/>
        </w:rPr>
        <w:t>mo un servicio a la comunidad</w:t>
      </w:r>
      <w:r w:rsidR="00F5305C">
        <w:rPr>
          <w:rFonts w:ascii="Arial" w:hAnsi="Arial" w:cs="Arial"/>
          <w:sz w:val="24"/>
        </w:rPr>
        <w:t>”</w:t>
      </w:r>
      <w:r>
        <w:rPr>
          <w:rFonts w:ascii="Arial" w:hAnsi="Arial" w:cs="Arial"/>
          <w:noProof/>
          <w:sz w:val="24"/>
        </w:rPr>
        <w:t xml:space="preserve"> </w:t>
      </w:r>
      <w:r w:rsidRPr="00021B81">
        <w:rPr>
          <w:rFonts w:ascii="Arial" w:hAnsi="Arial" w:cs="Arial"/>
          <w:noProof/>
          <w:sz w:val="24"/>
        </w:rPr>
        <w:t>(Akbshl &amp; Ortega, 2006)</w:t>
      </w:r>
      <w:r w:rsidR="00A424A1">
        <w:rPr>
          <w:rFonts w:ascii="Arial" w:hAnsi="Arial" w:cs="Arial"/>
          <w:sz w:val="24"/>
        </w:rPr>
        <w:t>.</w:t>
      </w:r>
    </w:p>
    <w:p w:rsidR="000C1ABD" w:rsidRPr="00A818C7" w:rsidRDefault="000C1ABD" w:rsidP="000C1ABD">
      <w:pPr>
        <w:spacing w:after="240" w:line="360" w:lineRule="auto"/>
        <w:ind w:firstLine="709"/>
        <w:rPr>
          <w:rFonts w:ascii="Arial" w:hAnsi="Arial" w:cs="Arial"/>
          <w:sz w:val="24"/>
        </w:rPr>
      </w:pPr>
      <w:r w:rsidRPr="00021B81">
        <w:rPr>
          <w:rFonts w:ascii="Arial" w:hAnsi="Arial" w:cs="Arial"/>
          <w:sz w:val="24"/>
        </w:rPr>
        <w:t>Es decir, crear</w:t>
      </w:r>
      <w:r w:rsidRPr="00A818C7">
        <w:rPr>
          <w:rFonts w:ascii="Arial" w:hAnsi="Arial" w:cs="Arial"/>
          <w:sz w:val="24"/>
        </w:rPr>
        <w:t xml:space="preserve"> un </w:t>
      </w:r>
      <w:r w:rsidR="0041195C">
        <w:rPr>
          <w:rFonts w:ascii="Arial" w:hAnsi="Arial" w:cs="Arial"/>
          <w:sz w:val="24"/>
        </w:rPr>
        <w:t>sistema m</w:t>
      </w:r>
      <w:r w:rsidR="0041195C" w:rsidRPr="00A818C7">
        <w:rPr>
          <w:rFonts w:ascii="Arial" w:hAnsi="Arial" w:cs="Arial"/>
          <w:sz w:val="24"/>
        </w:rPr>
        <w:t>odular</w:t>
      </w:r>
      <w:r w:rsidRPr="00A818C7">
        <w:rPr>
          <w:rFonts w:ascii="Arial" w:hAnsi="Arial" w:cs="Arial"/>
          <w:sz w:val="24"/>
        </w:rPr>
        <w:t xml:space="preserve">, </w:t>
      </w:r>
      <w:r w:rsidR="00F5305C">
        <w:rPr>
          <w:rFonts w:ascii="Arial" w:hAnsi="Arial" w:cs="Arial"/>
          <w:sz w:val="24"/>
        </w:rPr>
        <w:t>“</w:t>
      </w:r>
      <w:r w:rsidRPr="00A818C7">
        <w:rPr>
          <w:rFonts w:ascii="Arial" w:hAnsi="Arial" w:cs="Arial"/>
          <w:sz w:val="24"/>
        </w:rPr>
        <w:t>en donde las materias de un módulo se entrelacen hacia una interdisciplinaridad y que tengan consecución con el siguiente modulo con el fin de llevar acabo la transformación del estudiante</w:t>
      </w:r>
      <w:r w:rsidR="00F5305C">
        <w:rPr>
          <w:rFonts w:ascii="Arial" w:hAnsi="Arial" w:cs="Arial"/>
          <w:sz w:val="24"/>
        </w:rPr>
        <w:t>”</w:t>
      </w:r>
      <w:r w:rsidR="00021B81">
        <w:rPr>
          <w:rFonts w:ascii="Arial" w:hAnsi="Arial" w:cs="Arial"/>
          <w:noProof/>
          <w:sz w:val="24"/>
        </w:rPr>
        <w:t xml:space="preserve"> </w:t>
      </w:r>
      <w:r w:rsidR="00021B81" w:rsidRPr="00021B81">
        <w:rPr>
          <w:rFonts w:ascii="Arial" w:hAnsi="Arial" w:cs="Arial"/>
          <w:noProof/>
          <w:sz w:val="24"/>
        </w:rPr>
        <w:t>(Universidad Autónoma Metropolitana. Unidad Xochimilco, 2005)</w:t>
      </w:r>
      <w:r w:rsidRPr="00A818C7">
        <w:rPr>
          <w:rFonts w:ascii="Arial" w:hAnsi="Arial" w:cs="Arial"/>
          <w:sz w:val="24"/>
        </w:rPr>
        <w:t>.</w:t>
      </w:r>
    </w:p>
    <w:p w:rsidR="000C1ABD" w:rsidRPr="00A818C7" w:rsidRDefault="006018F3" w:rsidP="000C1ABD">
      <w:pPr>
        <w:spacing w:after="240" w:line="360" w:lineRule="auto"/>
        <w:ind w:firstLine="709"/>
        <w:rPr>
          <w:rFonts w:ascii="Arial" w:hAnsi="Arial" w:cs="Arial"/>
          <w:sz w:val="24"/>
        </w:rPr>
      </w:pPr>
      <w:r>
        <w:rPr>
          <w:rFonts w:ascii="Arial" w:hAnsi="Arial" w:cs="Arial"/>
          <w:sz w:val="24"/>
        </w:rPr>
        <w:t>Lo anterior se establece en</w:t>
      </w:r>
      <w:r w:rsidR="0041195C">
        <w:rPr>
          <w:rFonts w:ascii="Arial" w:hAnsi="Arial" w:cs="Arial"/>
          <w:sz w:val="24"/>
        </w:rPr>
        <w:t xml:space="preserve"> el </w:t>
      </w:r>
      <w:r w:rsidR="00475849">
        <w:rPr>
          <w:rFonts w:ascii="Arial" w:hAnsi="Arial" w:cs="Arial"/>
          <w:sz w:val="24"/>
        </w:rPr>
        <w:t>d</w:t>
      </w:r>
      <w:r w:rsidR="00475849" w:rsidRPr="00A818C7">
        <w:rPr>
          <w:rFonts w:ascii="Arial" w:hAnsi="Arial" w:cs="Arial"/>
          <w:sz w:val="24"/>
        </w:rPr>
        <w:t xml:space="preserve">ocumento </w:t>
      </w:r>
      <w:r w:rsidR="005309F7">
        <w:rPr>
          <w:rFonts w:ascii="Arial" w:hAnsi="Arial" w:cs="Arial"/>
          <w:sz w:val="24"/>
        </w:rPr>
        <w:t>X</w:t>
      </w:r>
      <w:r w:rsidR="00475849" w:rsidRPr="00A818C7">
        <w:rPr>
          <w:rFonts w:ascii="Arial" w:hAnsi="Arial" w:cs="Arial"/>
          <w:sz w:val="24"/>
        </w:rPr>
        <w:t>ochimilco</w:t>
      </w:r>
      <w:r w:rsidR="00475849" w:rsidRPr="00A818C7">
        <w:rPr>
          <w:rFonts w:ascii="Arial" w:hAnsi="Arial" w:cs="Arial"/>
          <w:noProof/>
          <w:sz w:val="24"/>
        </w:rPr>
        <w:t xml:space="preserve"> </w:t>
      </w:r>
      <w:r w:rsidR="000C1ABD" w:rsidRPr="00A818C7">
        <w:rPr>
          <w:rFonts w:ascii="Arial" w:hAnsi="Arial" w:cs="Arial"/>
          <w:noProof/>
          <w:sz w:val="24"/>
        </w:rPr>
        <w:t>(1974)</w:t>
      </w:r>
      <w:r w:rsidR="000C1ABD" w:rsidRPr="00A818C7">
        <w:rPr>
          <w:rFonts w:ascii="Arial" w:hAnsi="Arial" w:cs="Arial"/>
          <w:sz w:val="24"/>
        </w:rPr>
        <w:t xml:space="preserve">, </w:t>
      </w:r>
      <w:r>
        <w:rPr>
          <w:rFonts w:ascii="Arial" w:hAnsi="Arial" w:cs="Arial"/>
          <w:sz w:val="24"/>
        </w:rPr>
        <w:t xml:space="preserve">el cual sustenta que </w:t>
      </w:r>
      <w:r w:rsidR="00C9295B">
        <w:rPr>
          <w:rFonts w:ascii="Arial" w:hAnsi="Arial" w:cs="Arial"/>
          <w:sz w:val="24"/>
        </w:rPr>
        <w:t xml:space="preserve">el aprendizaje, a </w:t>
      </w:r>
      <w:r w:rsidR="00475849">
        <w:rPr>
          <w:rFonts w:ascii="Arial" w:hAnsi="Arial" w:cs="Arial"/>
          <w:sz w:val="24"/>
        </w:rPr>
        <w:t>través de un sistema modular transforma</w:t>
      </w:r>
      <w:r w:rsidR="00475849" w:rsidRPr="00A818C7">
        <w:rPr>
          <w:rFonts w:ascii="Arial" w:hAnsi="Arial" w:cs="Arial"/>
          <w:sz w:val="24"/>
        </w:rPr>
        <w:t xml:space="preserve"> </w:t>
      </w:r>
      <w:r w:rsidR="000C1ABD" w:rsidRPr="00A818C7">
        <w:rPr>
          <w:rFonts w:ascii="Arial" w:hAnsi="Arial" w:cs="Arial"/>
          <w:sz w:val="24"/>
        </w:rPr>
        <w:t xml:space="preserve">la realidad del estudiante, </w:t>
      </w:r>
      <w:r w:rsidR="00C9295B">
        <w:rPr>
          <w:rFonts w:ascii="Arial" w:hAnsi="Arial" w:cs="Arial"/>
          <w:sz w:val="24"/>
        </w:rPr>
        <w:t xml:space="preserve">en el cual </w:t>
      </w:r>
      <w:r w:rsidR="000C1ABD" w:rsidRPr="00A818C7">
        <w:rPr>
          <w:rFonts w:ascii="Arial" w:hAnsi="Arial" w:cs="Arial"/>
          <w:sz w:val="24"/>
        </w:rPr>
        <w:t>lleva implícito la producción de conocimientos y la transmisión de los mismos, así como la aplicación de estos conocimientos a una realidad concreta.</w:t>
      </w:r>
    </w:p>
    <w:p w:rsidR="000C1ABD" w:rsidRPr="00A818C7" w:rsidRDefault="000C1ABD" w:rsidP="000C1ABD">
      <w:pPr>
        <w:spacing w:after="240" w:line="360" w:lineRule="auto"/>
        <w:ind w:firstLine="709"/>
        <w:rPr>
          <w:rFonts w:ascii="Arial" w:hAnsi="Arial" w:cs="Arial"/>
          <w:sz w:val="24"/>
        </w:rPr>
      </w:pPr>
      <w:r w:rsidRPr="00A818C7">
        <w:rPr>
          <w:rFonts w:ascii="Arial" w:hAnsi="Arial" w:cs="Arial"/>
          <w:sz w:val="24"/>
        </w:rPr>
        <w:t xml:space="preserve">Establecido lo anterior podemos ver que </w:t>
      </w:r>
      <w:r w:rsidR="0041195C" w:rsidRPr="00A818C7">
        <w:rPr>
          <w:rFonts w:ascii="Arial" w:hAnsi="Arial" w:cs="Arial"/>
          <w:sz w:val="24"/>
        </w:rPr>
        <w:t xml:space="preserve">el </w:t>
      </w:r>
      <w:r w:rsidR="0041195C">
        <w:rPr>
          <w:rFonts w:ascii="Arial" w:hAnsi="Arial" w:cs="Arial"/>
          <w:sz w:val="24"/>
        </w:rPr>
        <w:t>sistema m</w:t>
      </w:r>
      <w:r w:rsidR="0041195C" w:rsidRPr="00A818C7">
        <w:rPr>
          <w:rFonts w:ascii="Arial" w:hAnsi="Arial" w:cs="Arial"/>
          <w:sz w:val="24"/>
        </w:rPr>
        <w:t xml:space="preserve">odular va encaminado a la transformación del estudiante de manera que genere un cambio </w:t>
      </w:r>
      <w:r w:rsidRPr="00A818C7">
        <w:rPr>
          <w:rFonts w:ascii="Arial" w:hAnsi="Arial" w:cs="Arial"/>
          <w:sz w:val="24"/>
        </w:rPr>
        <w:t xml:space="preserve">en la manera que se aprecian las </w:t>
      </w:r>
      <w:r w:rsidR="00E62CE8">
        <w:rPr>
          <w:rFonts w:ascii="Arial" w:hAnsi="Arial" w:cs="Arial"/>
          <w:sz w:val="24"/>
        </w:rPr>
        <w:t>unidades de aprendizaje</w:t>
      </w:r>
      <w:r w:rsidRPr="00A818C7">
        <w:rPr>
          <w:rFonts w:ascii="Arial" w:hAnsi="Arial" w:cs="Arial"/>
          <w:sz w:val="24"/>
        </w:rPr>
        <w:t xml:space="preserve">, el entrelazamiento de estas mismas hacia un transformación en general hacia lo particular generando un </w:t>
      </w:r>
      <w:r w:rsidR="00E62CE8">
        <w:rPr>
          <w:rFonts w:ascii="Arial" w:hAnsi="Arial" w:cs="Arial"/>
          <w:sz w:val="24"/>
        </w:rPr>
        <w:t>perfil de egreso</w:t>
      </w:r>
      <w:r w:rsidR="00E62CE8" w:rsidRPr="00A818C7">
        <w:rPr>
          <w:rFonts w:ascii="Arial" w:hAnsi="Arial" w:cs="Arial"/>
          <w:sz w:val="24"/>
        </w:rPr>
        <w:t xml:space="preserve"> </w:t>
      </w:r>
      <w:r w:rsidRPr="00A818C7">
        <w:rPr>
          <w:rFonts w:ascii="Arial" w:hAnsi="Arial" w:cs="Arial"/>
          <w:sz w:val="24"/>
        </w:rPr>
        <w:t xml:space="preserve">acorde </w:t>
      </w:r>
      <w:r w:rsidR="006018F3">
        <w:rPr>
          <w:rFonts w:ascii="Arial" w:hAnsi="Arial" w:cs="Arial"/>
          <w:sz w:val="24"/>
        </w:rPr>
        <w:t xml:space="preserve">con </w:t>
      </w:r>
      <w:r w:rsidR="00B8093F">
        <w:rPr>
          <w:rFonts w:ascii="Arial" w:hAnsi="Arial" w:cs="Arial"/>
          <w:sz w:val="24"/>
        </w:rPr>
        <w:t xml:space="preserve">el modelo educativo </w:t>
      </w:r>
      <w:r w:rsidR="006018F3">
        <w:rPr>
          <w:rFonts w:ascii="Arial" w:hAnsi="Arial" w:cs="Arial"/>
          <w:sz w:val="24"/>
        </w:rPr>
        <w:t xml:space="preserve">(2008) y </w:t>
      </w:r>
      <w:r w:rsidR="00B8093F">
        <w:rPr>
          <w:rFonts w:ascii="Arial" w:hAnsi="Arial" w:cs="Arial"/>
          <w:sz w:val="24"/>
        </w:rPr>
        <w:t>acad</w:t>
      </w:r>
      <w:r w:rsidR="006018F3">
        <w:rPr>
          <w:rFonts w:ascii="Arial" w:hAnsi="Arial" w:cs="Arial"/>
          <w:sz w:val="24"/>
        </w:rPr>
        <w:t>émico (2008) de la UANL.</w:t>
      </w:r>
    </w:p>
    <w:p w:rsidR="008354EB" w:rsidRDefault="006018F3" w:rsidP="008354EB">
      <w:pPr>
        <w:spacing w:after="240" w:line="360" w:lineRule="auto"/>
        <w:ind w:firstLine="709"/>
        <w:rPr>
          <w:rFonts w:ascii="Arial" w:hAnsi="Arial" w:cs="Arial"/>
          <w:sz w:val="24"/>
        </w:rPr>
      </w:pPr>
      <w:r>
        <w:rPr>
          <w:rFonts w:ascii="Arial" w:hAnsi="Arial" w:cs="Arial"/>
          <w:sz w:val="24"/>
        </w:rPr>
        <w:t>De tal forma que, el</w:t>
      </w:r>
      <w:r w:rsidR="000C1ABD" w:rsidRPr="00A818C7">
        <w:rPr>
          <w:rFonts w:ascii="Arial" w:hAnsi="Arial" w:cs="Arial"/>
          <w:sz w:val="24"/>
        </w:rPr>
        <w:t xml:space="preserve"> </w:t>
      </w:r>
      <w:r w:rsidR="00E62CE8">
        <w:rPr>
          <w:rFonts w:ascii="Arial" w:hAnsi="Arial" w:cs="Arial"/>
          <w:sz w:val="24"/>
        </w:rPr>
        <w:t>s</w:t>
      </w:r>
      <w:r w:rsidR="00E62CE8" w:rsidRPr="00A818C7">
        <w:rPr>
          <w:rFonts w:ascii="Arial" w:hAnsi="Arial" w:cs="Arial"/>
          <w:sz w:val="24"/>
        </w:rPr>
        <w:t xml:space="preserve">istema </w:t>
      </w:r>
      <w:r w:rsidR="00E62CE8">
        <w:rPr>
          <w:rFonts w:ascii="Arial" w:hAnsi="Arial" w:cs="Arial"/>
          <w:sz w:val="24"/>
        </w:rPr>
        <w:t>m</w:t>
      </w:r>
      <w:r w:rsidR="00E62CE8" w:rsidRPr="00A818C7">
        <w:rPr>
          <w:rFonts w:ascii="Arial" w:hAnsi="Arial" w:cs="Arial"/>
          <w:sz w:val="24"/>
        </w:rPr>
        <w:t xml:space="preserve">odular que se </w:t>
      </w:r>
      <w:r w:rsidR="000C1ABD" w:rsidRPr="00A818C7">
        <w:rPr>
          <w:rFonts w:ascii="Arial" w:hAnsi="Arial" w:cs="Arial"/>
          <w:sz w:val="24"/>
        </w:rPr>
        <w:t xml:space="preserve">pretende crear, de ninguna forma se </w:t>
      </w:r>
      <w:r w:rsidR="00B8093F" w:rsidRPr="00A818C7">
        <w:rPr>
          <w:rFonts w:ascii="Arial" w:hAnsi="Arial" w:cs="Arial"/>
          <w:sz w:val="24"/>
        </w:rPr>
        <w:t xml:space="preserve">contrapone </w:t>
      </w:r>
      <w:r w:rsidR="00B8093F">
        <w:rPr>
          <w:rFonts w:ascii="Arial" w:hAnsi="Arial" w:cs="Arial"/>
          <w:sz w:val="24"/>
        </w:rPr>
        <w:t xml:space="preserve">modelo educativo </w:t>
      </w:r>
      <w:r w:rsidR="00540757">
        <w:rPr>
          <w:rFonts w:ascii="Arial" w:hAnsi="Arial" w:cs="Arial"/>
          <w:sz w:val="24"/>
        </w:rPr>
        <w:t xml:space="preserve">(2008) y </w:t>
      </w:r>
      <w:r w:rsidR="00B8093F">
        <w:rPr>
          <w:rFonts w:ascii="Arial" w:hAnsi="Arial" w:cs="Arial"/>
          <w:sz w:val="24"/>
        </w:rPr>
        <w:t>ac</w:t>
      </w:r>
      <w:r w:rsidR="00540757">
        <w:rPr>
          <w:rFonts w:ascii="Arial" w:hAnsi="Arial" w:cs="Arial"/>
          <w:sz w:val="24"/>
        </w:rPr>
        <w:t xml:space="preserve">adémico (2008) del </w:t>
      </w:r>
      <w:r w:rsidR="00E62CE8">
        <w:rPr>
          <w:rFonts w:ascii="Arial" w:hAnsi="Arial" w:cs="Arial"/>
          <w:sz w:val="24"/>
        </w:rPr>
        <w:t>nivel medio superior</w:t>
      </w:r>
      <w:r w:rsidR="00540757">
        <w:rPr>
          <w:rFonts w:ascii="Arial" w:hAnsi="Arial" w:cs="Arial"/>
          <w:sz w:val="24"/>
        </w:rPr>
        <w:t xml:space="preserve"> de </w:t>
      </w:r>
      <w:r>
        <w:rPr>
          <w:rFonts w:ascii="Arial" w:hAnsi="Arial" w:cs="Arial"/>
          <w:sz w:val="24"/>
        </w:rPr>
        <w:t>la UANL</w:t>
      </w:r>
      <w:r w:rsidR="000C1ABD" w:rsidRPr="007E79A3">
        <w:rPr>
          <w:rFonts w:ascii="Arial" w:hAnsi="Arial" w:cs="Arial"/>
          <w:sz w:val="24"/>
        </w:rPr>
        <w:t>, si no que</w:t>
      </w:r>
      <w:r w:rsidR="000C1ABD" w:rsidRPr="00A818C7">
        <w:rPr>
          <w:rFonts w:ascii="Arial" w:hAnsi="Arial" w:cs="Arial"/>
          <w:sz w:val="24"/>
        </w:rPr>
        <w:t xml:space="preserve"> viene a aumentarlo y mejorarlo ya que propone una interdisciplinaridad entre las</w:t>
      </w:r>
      <w:r w:rsidR="00E62CE8">
        <w:rPr>
          <w:rFonts w:ascii="Arial" w:hAnsi="Arial" w:cs="Arial"/>
          <w:sz w:val="24"/>
        </w:rPr>
        <w:t xml:space="preserve"> unidades de aprendizaje</w:t>
      </w:r>
      <w:r w:rsidR="000C1ABD">
        <w:rPr>
          <w:rFonts w:ascii="Arial" w:hAnsi="Arial" w:cs="Arial"/>
          <w:sz w:val="24"/>
        </w:rPr>
        <w:t>.</w:t>
      </w:r>
    </w:p>
    <w:p w:rsidR="00540757" w:rsidRDefault="00274BCC" w:rsidP="006A28DE">
      <w:pPr>
        <w:spacing w:after="240" w:line="360" w:lineRule="auto"/>
        <w:ind w:firstLine="709"/>
        <w:rPr>
          <w:rFonts w:ascii="Arial" w:hAnsi="Arial" w:cs="Arial"/>
          <w:sz w:val="24"/>
        </w:rPr>
      </w:pPr>
      <w:r>
        <w:rPr>
          <w:rFonts w:ascii="Arial" w:hAnsi="Arial" w:cs="Arial"/>
          <w:sz w:val="24"/>
        </w:rPr>
        <w:t xml:space="preserve">Este </w:t>
      </w:r>
      <w:r w:rsidR="00E62CE8">
        <w:rPr>
          <w:rFonts w:ascii="Arial" w:hAnsi="Arial" w:cs="Arial"/>
          <w:sz w:val="24"/>
        </w:rPr>
        <w:t>sistema modular</w:t>
      </w:r>
      <w:r w:rsidR="006A28DE">
        <w:rPr>
          <w:rFonts w:ascii="Arial" w:hAnsi="Arial" w:cs="Arial"/>
          <w:sz w:val="24"/>
        </w:rPr>
        <w:t xml:space="preserve">, se </w:t>
      </w:r>
      <w:r>
        <w:rPr>
          <w:rFonts w:ascii="Arial" w:hAnsi="Arial" w:cs="Arial"/>
          <w:sz w:val="24"/>
        </w:rPr>
        <w:t>pretende</w:t>
      </w:r>
      <w:r w:rsidR="006A28DE">
        <w:rPr>
          <w:rFonts w:ascii="Arial" w:hAnsi="Arial" w:cs="Arial"/>
          <w:sz w:val="24"/>
        </w:rPr>
        <w:t xml:space="preserve"> </w:t>
      </w:r>
      <w:r>
        <w:rPr>
          <w:rFonts w:ascii="Arial" w:hAnsi="Arial" w:cs="Arial"/>
          <w:sz w:val="24"/>
        </w:rPr>
        <w:t xml:space="preserve">integrar al </w:t>
      </w:r>
      <w:r w:rsidR="00B8093F">
        <w:rPr>
          <w:rFonts w:ascii="Arial" w:hAnsi="Arial" w:cs="Arial"/>
          <w:sz w:val="24"/>
        </w:rPr>
        <w:t>nivel medio superior</w:t>
      </w:r>
      <w:r>
        <w:rPr>
          <w:rFonts w:ascii="Arial" w:hAnsi="Arial" w:cs="Arial"/>
          <w:sz w:val="24"/>
        </w:rPr>
        <w:t xml:space="preserve"> de la UANL en específico </w:t>
      </w:r>
      <w:r w:rsidR="00B8093F">
        <w:rPr>
          <w:rFonts w:ascii="Arial" w:hAnsi="Arial" w:cs="Arial"/>
          <w:sz w:val="24"/>
        </w:rPr>
        <w:t>al bachillerato el cual es un programa educativo que se ubica en el nivel medio superior, es</w:t>
      </w:r>
      <w:r w:rsidR="00B8093F" w:rsidRPr="006A28DE">
        <w:rPr>
          <w:rFonts w:ascii="Arial" w:hAnsi="Arial" w:cs="Arial"/>
          <w:sz w:val="24"/>
        </w:rPr>
        <w:t xml:space="preserve"> de carácter propedéutico o bivalente, tienen como antecedente obligatorio la secundaria, </w:t>
      </w:r>
      <w:r w:rsidR="00B8093F">
        <w:rPr>
          <w:rFonts w:ascii="Arial" w:hAnsi="Arial" w:cs="Arial"/>
          <w:sz w:val="24"/>
        </w:rPr>
        <w:t>orientado</w:t>
      </w:r>
      <w:r w:rsidR="00B8093F" w:rsidRPr="006A28DE">
        <w:rPr>
          <w:rFonts w:ascii="Arial" w:hAnsi="Arial" w:cs="Arial"/>
          <w:sz w:val="24"/>
        </w:rPr>
        <w:t xml:space="preserve"> a desarrollar las competencias generales y </w:t>
      </w:r>
      <w:r w:rsidR="00B8093F">
        <w:rPr>
          <w:rFonts w:ascii="Arial" w:hAnsi="Arial" w:cs="Arial"/>
          <w:sz w:val="24"/>
        </w:rPr>
        <w:t>disciplinarias</w:t>
      </w:r>
      <w:r w:rsidR="00B8093F" w:rsidRPr="006A28DE">
        <w:rPr>
          <w:rFonts w:ascii="Arial" w:hAnsi="Arial" w:cs="Arial"/>
          <w:sz w:val="24"/>
        </w:rPr>
        <w:t xml:space="preserve"> que permitan al egresado continuar </w:t>
      </w:r>
      <w:r w:rsidR="006A28DE" w:rsidRPr="006A28DE">
        <w:rPr>
          <w:rFonts w:ascii="Arial" w:hAnsi="Arial" w:cs="Arial"/>
          <w:sz w:val="24"/>
        </w:rPr>
        <w:t xml:space="preserve">estudios de nivel superior o </w:t>
      </w:r>
      <w:r w:rsidR="00A424A1">
        <w:rPr>
          <w:rFonts w:ascii="Arial" w:hAnsi="Arial" w:cs="Arial"/>
          <w:sz w:val="24"/>
        </w:rPr>
        <w:t>incorporarse al mercado laboral</w:t>
      </w:r>
      <w:r w:rsidR="006A28DE">
        <w:rPr>
          <w:rFonts w:ascii="Arial" w:hAnsi="Arial" w:cs="Arial"/>
          <w:noProof/>
          <w:sz w:val="24"/>
        </w:rPr>
        <w:t xml:space="preserve"> </w:t>
      </w:r>
      <w:r w:rsidR="006A28DE" w:rsidRPr="006A28DE">
        <w:rPr>
          <w:rFonts w:ascii="Arial" w:hAnsi="Arial" w:cs="Arial"/>
          <w:noProof/>
          <w:sz w:val="24"/>
        </w:rPr>
        <w:t>(Universidad Autónoma de Nuevo León, 2008)</w:t>
      </w:r>
      <w:r w:rsidR="00A424A1">
        <w:rPr>
          <w:rFonts w:ascii="Arial" w:hAnsi="Arial" w:cs="Arial"/>
          <w:sz w:val="24"/>
        </w:rPr>
        <w:t>.</w:t>
      </w:r>
    </w:p>
    <w:p w:rsidR="008354EB" w:rsidRDefault="00CE1ADC" w:rsidP="006A28DE">
      <w:pPr>
        <w:spacing w:after="240" w:line="360" w:lineRule="auto"/>
        <w:ind w:firstLine="709"/>
        <w:rPr>
          <w:rFonts w:ascii="Arial" w:hAnsi="Arial" w:cs="Arial"/>
          <w:noProof/>
          <w:sz w:val="24"/>
        </w:rPr>
      </w:pPr>
      <w:r>
        <w:rPr>
          <w:rFonts w:ascii="Arial" w:hAnsi="Arial" w:cs="Arial"/>
          <w:sz w:val="24"/>
        </w:rPr>
        <w:t>El</w:t>
      </w:r>
      <w:r w:rsidR="008354EB">
        <w:rPr>
          <w:rFonts w:ascii="Arial" w:hAnsi="Arial" w:cs="Arial"/>
          <w:sz w:val="24"/>
        </w:rPr>
        <w:t xml:space="preserve"> </w:t>
      </w:r>
      <w:r w:rsidR="00475849">
        <w:rPr>
          <w:rFonts w:ascii="Arial" w:hAnsi="Arial" w:cs="Arial"/>
          <w:sz w:val="24"/>
        </w:rPr>
        <w:t>bachillerato del nivel medio sup</w:t>
      </w:r>
      <w:r w:rsidR="00B8093F">
        <w:rPr>
          <w:rFonts w:ascii="Arial" w:hAnsi="Arial" w:cs="Arial"/>
          <w:sz w:val="24"/>
        </w:rPr>
        <w:t>erior</w:t>
      </w:r>
      <w:r>
        <w:rPr>
          <w:rFonts w:ascii="Arial" w:hAnsi="Arial" w:cs="Arial"/>
          <w:sz w:val="24"/>
        </w:rPr>
        <w:t xml:space="preserve"> de</w:t>
      </w:r>
      <w:r w:rsidR="008354EB">
        <w:rPr>
          <w:rFonts w:ascii="Arial" w:hAnsi="Arial" w:cs="Arial"/>
          <w:sz w:val="24"/>
        </w:rPr>
        <w:t xml:space="preserve"> la UANL, se puede llevar a través de tres diferentes modalidades: </w:t>
      </w:r>
      <w:r w:rsidR="00B8093F">
        <w:rPr>
          <w:rFonts w:ascii="Arial" w:hAnsi="Arial" w:cs="Arial"/>
          <w:sz w:val="24"/>
        </w:rPr>
        <w:t>presencial, a distancia y abierto</w:t>
      </w:r>
      <w:r w:rsidR="008354EB">
        <w:rPr>
          <w:rFonts w:ascii="Arial" w:hAnsi="Arial" w:cs="Arial"/>
          <w:sz w:val="24"/>
        </w:rPr>
        <w:t>.</w:t>
      </w:r>
      <w:r w:rsidR="00895FAC">
        <w:rPr>
          <w:rFonts w:ascii="Arial" w:hAnsi="Arial" w:cs="Arial"/>
          <w:noProof/>
          <w:sz w:val="24"/>
        </w:rPr>
        <w:t xml:space="preserve"> </w:t>
      </w:r>
      <w:r w:rsidR="00895FAC" w:rsidRPr="00895FAC">
        <w:rPr>
          <w:rFonts w:ascii="Arial" w:hAnsi="Arial" w:cs="Arial"/>
          <w:noProof/>
          <w:sz w:val="24"/>
        </w:rPr>
        <w:t>(Universidad Autonoma de Nuevo León, 2011; 2013)</w:t>
      </w:r>
    </w:p>
    <w:p w:rsidR="00F906D4" w:rsidRPr="00F906D4" w:rsidRDefault="00F906D4" w:rsidP="00C638F0">
      <w:pPr>
        <w:pStyle w:val="Epgrafe"/>
        <w:spacing w:after="0"/>
        <w:rPr>
          <w:rFonts w:ascii="Arial" w:hAnsi="Arial" w:cs="Arial"/>
          <w:color w:val="auto"/>
          <w:sz w:val="36"/>
        </w:rPr>
      </w:pPr>
      <w:bookmarkStart w:id="29" w:name="_Toc412501831"/>
      <w:r w:rsidRPr="00F906D4">
        <w:rPr>
          <w:rFonts w:ascii="Arial" w:hAnsi="Arial" w:cs="Arial"/>
          <w:color w:val="auto"/>
          <w:sz w:val="24"/>
        </w:rPr>
        <w:t xml:space="preserve">Tabla </w:t>
      </w:r>
      <w:r w:rsidR="00C21587" w:rsidRPr="00F906D4">
        <w:rPr>
          <w:rFonts w:ascii="Arial" w:hAnsi="Arial" w:cs="Arial"/>
          <w:color w:val="auto"/>
          <w:sz w:val="24"/>
        </w:rPr>
        <w:fldChar w:fldCharType="begin"/>
      </w:r>
      <w:r w:rsidRPr="00F906D4">
        <w:rPr>
          <w:rFonts w:ascii="Arial" w:hAnsi="Arial" w:cs="Arial"/>
          <w:color w:val="auto"/>
          <w:sz w:val="24"/>
        </w:rPr>
        <w:instrText xml:space="preserve"> SEQ Tabla \* ARABIC </w:instrText>
      </w:r>
      <w:r w:rsidR="00C21587" w:rsidRPr="00F906D4">
        <w:rPr>
          <w:rFonts w:ascii="Arial" w:hAnsi="Arial" w:cs="Arial"/>
          <w:color w:val="auto"/>
          <w:sz w:val="24"/>
        </w:rPr>
        <w:fldChar w:fldCharType="separate"/>
      </w:r>
      <w:r w:rsidR="007A1627">
        <w:rPr>
          <w:rFonts w:ascii="Arial" w:hAnsi="Arial" w:cs="Arial"/>
          <w:noProof/>
          <w:color w:val="auto"/>
          <w:sz w:val="24"/>
        </w:rPr>
        <w:t>4</w:t>
      </w:r>
      <w:r w:rsidR="00C21587" w:rsidRPr="00F906D4">
        <w:rPr>
          <w:rFonts w:ascii="Arial" w:hAnsi="Arial" w:cs="Arial"/>
          <w:color w:val="auto"/>
          <w:sz w:val="24"/>
        </w:rPr>
        <w:fldChar w:fldCharType="end"/>
      </w:r>
      <w:r w:rsidRPr="00F906D4">
        <w:rPr>
          <w:rFonts w:ascii="Arial" w:hAnsi="Arial" w:cs="Arial"/>
          <w:color w:val="auto"/>
          <w:sz w:val="24"/>
        </w:rPr>
        <w:t xml:space="preserve"> Modalidades </w:t>
      </w:r>
      <w:r w:rsidR="00B8093F" w:rsidRPr="00F906D4">
        <w:rPr>
          <w:rFonts w:ascii="Arial" w:hAnsi="Arial" w:cs="Arial"/>
          <w:color w:val="auto"/>
          <w:sz w:val="24"/>
        </w:rPr>
        <w:t>del bachillerato del n</w:t>
      </w:r>
      <w:r w:rsidR="00B8093F">
        <w:rPr>
          <w:rFonts w:ascii="Arial" w:hAnsi="Arial" w:cs="Arial"/>
          <w:color w:val="auto"/>
          <w:sz w:val="24"/>
        </w:rPr>
        <w:t xml:space="preserve">ivel </w:t>
      </w:r>
      <w:r w:rsidR="00B8093F" w:rsidRPr="00F906D4">
        <w:rPr>
          <w:rFonts w:ascii="Arial" w:hAnsi="Arial" w:cs="Arial"/>
          <w:color w:val="auto"/>
          <w:sz w:val="24"/>
        </w:rPr>
        <w:t>m</w:t>
      </w:r>
      <w:r w:rsidR="00B8093F">
        <w:rPr>
          <w:rFonts w:ascii="Arial" w:hAnsi="Arial" w:cs="Arial"/>
          <w:color w:val="auto"/>
          <w:sz w:val="24"/>
        </w:rPr>
        <w:t xml:space="preserve">edio </w:t>
      </w:r>
      <w:r w:rsidR="00B8093F" w:rsidRPr="00F906D4">
        <w:rPr>
          <w:rFonts w:ascii="Arial" w:hAnsi="Arial" w:cs="Arial"/>
          <w:color w:val="auto"/>
          <w:sz w:val="24"/>
        </w:rPr>
        <w:t>s</w:t>
      </w:r>
      <w:r w:rsidR="00B8093F">
        <w:rPr>
          <w:rFonts w:ascii="Arial" w:hAnsi="Arial" w:cs="Arial"/>
          <w:color w:val="auto"/>
          <w:sz w:val="24"/>
        </w:rPr>
        <w:t>uperior</w:t>
      </w:r>
      <w:bookmarkEnd w:id="29"/>
    </w:p>
    <w:tbl>
      <w:tblPr>
        <w:tblW w:w="0" w:type="auto"/>
        <w:tblBorders>
          <w:top w:val="single" w:sz="8" w:space="0" w:color="000000"/>
          <w:bottom w:val="single" w:sz="8" w:space="0" w:color="000000"/>
        </w:tblBorders>
        <w:tblLook w:val="04A0" w:firstRow="1" w:lastRow="0" w:firstColumn="1" w:lastColumn="0" w:noHBand="0" w:noVBand="1"/>
      </w:tblPr>
      <w:tblGrid>
        <w:gridCol w:w="3166"/>
        <w:gridCol w:w="3167"/>
        <w:gridCol w:w="3167"/>
      </w:tblGrid>
      <w:tr w:rsidR="00F906D4" w:rsidRPr="008A37B2" w:rsidTr="00EA35DD">
        <w:tc>
          <w:tcPr>
            <w:tcW w:w="3166" w:type="dxa"/>
            <w:tcBorders>
              <w:top w:val="single" w:sz="8" w:space="0" w:color="000000"/>
              <w:left w:val="nil"/>
              <w:bottom w:val="single" w:sz="8" w:space="0" w:color="000000"/>
              <w:right w:val="nil"/>
            </w:tcBorders>
            <w:shd w:val="clear" w:color="auto" w:fill="auto"/>
          </w:tcPr>
          <w:p w:rsidR="00F906D4" w:rsidRPr="008A37B2" w:rsidRDefault="00F906D4"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Presencial</w:t>
            </w:r>
          </w:p>
        </w:tc>
        <w:tc>
          <w:tcPr>
            <w:tcW w:w="3167" w:type="dxa"/>
            <w:tcBorders>
              <w:top w:val="single" w:sz="8" w:space="0" w:color="000000"/>
              <w:left w:val="nil"/>
              <w:bottom w:val="single" w:sz="8" w:space="0" w:color="000000"/>
              <w:right w:val="nil"/>
            </w:tcBorders>
            <w:shd w:val="clear" w:color="auto" w:fill="auto"/>
          </w:tcPr>
          <w:p w:rsidR="00F906D4" w:rsidRPr="008A37B2" w:rsidRDefault="00F906D4"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 xml:space="preserve">A </w:t>
            </w:r>
            <w:r w:rsidR="00475849" w:rsidRPr="008A37B2">
              <w:rPr>
                <w:rFonts w:ascii="Arial Narrow" w:hAnsi="Arial Narrow" w:cs="Arial"/>
                <w:bCs/>
                <w:color w:val="000000"/>
                <w:sz w:val="20"/>
              </w:rPr>
              <w:t>d</w:t>
            </w:r>
            <w:r w:rsidRPr="008A37B2">
              <w:rPr>
                <w:rFonts w:ascii="Arial Narrow" w:hAnsi="Arial Narrow" w:cs="Arial"/>
                <w:bCs/>
                <w:color w:val="000000"/>
                <w:sz w:val="20"/>
              </w:rPr>
              <w:t>istancia</w:t>
            </w:r>
          </w:p>
        </w:tc>
        <w:tc>
          <w:tcPr>
            <w:tcW w:w="3167" w:type="dxa"/>
            <w:tcBorders>
              <w:top w:val="single" w:sz="8" w:space="0" w:color="000000"/>
              <w:left w:val="nil"/>
              <w:bottom w:val="single" w:sz="8" w:space="0" w:color="000000"/>
              <w:right w:val="nil"/>
            </w:tcBorders>
            <w:shd w:val="clear" w:color="auto" w:fill="auto"/>
          </w:tcPr>
          <w:p w:rsidR="00F906D4" w:rsidRPr="008A37B2" w:rsidRDefault="00F906D4"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Abierto</w:t>
            </w:r>
          </w:p>
        </w:tc>
      </w:tr>
      <w:tr w:rsidR="00F906D4" w:rsidRPr="008A37B2" w:rsidTr="00EA35DD">
        <w:tc>
          <w:tcPr>
            <w:tcW w:w="3166" w:type="dxa"/>
            <w:tcBorders>
              <w:left w:val="nil"/>
              <w:right w:val="nil"/>
            </w:tcBorders>
            <w:shd w:val="clear" w:color="auto" w:fill="auto"/>
          </w:tcPr>
          <w:p w:rsidR="00F906D4" w:rsidRPr="008A37B2" w:rsidRDefault="00F906D4"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En la modalidad presencial el estudiante asiste a clases de conformidad con lo dispuesto en los planes y programas académicos, según el calendario escolar previamente establecido.</w:t>
            </w:r>
          </w:p>
        </w:tc>
        <w:tc>
          <w:tcPr>
            <w:tcW w:w="3167" w:type="dxa"/>
            <w:tcBorders>
              <w:left w:val="nil"/>
              <w:right w:val="nil"/>
            </w:tcBorders>
            <w:shd w:val="clear" w:color="auto" w:fill="auto"/>
          </w:tcPr>
          <w:p w:rsidR="00F906D4" w:rsidRPr="008A37B2" w:rsidRDefault="00F906D4" w:rsidP="00EA35DD">
            <w:pPr>
              <w:spacing w:after="0" w:line="240" w:lineRule="auto"/>
              <w:rPr>
                <w:rFonts w:ascii="Arial Narrow" w:hAnsi="Arial Narrow" w:cs="Arial"/>
                <w:color w:val="000000"/>
                <w:sz w:val="20"/>
              </w:rPr>
            </w:pPr>
            <w:r w:rsidRPr="008A37B2">
              <w:rPr>
                <w:rFonts w:ascii="Arial Narrow" w:hAnsi="Arial Narrow" w:cs="Arial"/>
                <w:color w:val="000000"/>
                <w:sz w:val="20"/>
              </w:rPr>
              <w:t xml:space="preserve">En esta modalidad el estudiante desarrolla sus </w:t>
            </w:r>
            <w:r w:rsidR="00C64053" w:rsidRPr="008A37B2">
              <w:rPr>
                <w:rFonts w:ascii="Arial Narrow" w:hAnsi="Arial Narrow" w:cs="Arial"/>
                <w:color w:val="000000"/>
                <w:sz w:val="20"/>
              </w:rPr>
              <w:t>unidades de aprendizaje</w:t>
            </w:r>
            <w:r w:rsidRPr="008A37B2">
              <w:rPr>
                <w:rFonts w:ascii="Arial Narrow" w:hAnsi="Arial Narrow" w:cs="Arial"/>
                <w:color w:val="000000"/>
                <w:sz w:val="20"/>
              </w:rPr>
              <w:t xml:space="preserve"> a través de medios tecnológicos, combinados con sesiones presenciales, y asistido por un facilitador o tutor.</w:t>
            </w:r>
          </w:p>
        </w:tc>
        <w:tc>
          <w:tcPr>
            <w:tcW w:w="3167" w:type="dxa"/>
            <w:tcBorders>
              <w:left w:val="nil"/>
              <w:right w:val="nil"/>
            </w:tcBorders>
            <w:shd w:val="clear" w:color="auto" w:fill="auto"/>
          </w:tcPr>
          <w:p w:rsidR="00F906D4" w:rsidRPr="008A37B2" w:rsidRDefault="00F906D4" w:rsidP="00EA35DD">
            <w:pPr>
              <w:spacing w:after="0" w:line="240" w:lineRule="auto"/>
              <w:rPr>
                <w:rFonts w:ascii="Arial Narrow" w:hAnsi="Arial Narrow" w:cs="Arial"/>
                <w:color w:val="000000"/>
                <w:sz w:val="20"/>
              </w:rPr>
            </w:pPr>
            <w:r w:rsidRPr="008A37B2">
              <w:rPr>
                <w:rFonts w:ascii="Arial Narrow" w:hAnsi="Arial Narrow" w:cs="Arial"/>
                <w:color w:val="000000"/>
                <w:sz w:val="20"/>
              </w:rPr>
              <w:t>En esta modalidad la escuela ofrece tutorías o asesorías individuales y grupales sin límite de tiempo, lugar o distancia, y cada estudiante, de modo personal, puede decidir su propio ritmo de aprendizaje.</w:t>
            </w:r>
          </w:p>
        </w:tc>
      </w:tr>
    </w:tbl>
    <w:p w:rsidR="00824074" w:rsidRPr="009567BE" w:rsidRDefault="00824074" w:rsidP="00824074">
      <w:pPr>
        <w:spacing w:after="240" w:line="360" w:lineRule="auto"/>
        <w:rPr>
          <w:rFonts w:ascii="Arial" w:hAnsi="Arial" w:cs="Arial"/>
          <w:sz w:val="16"/>
          <w:szCs w:val="18"/>
        </w:rPr>
      </w:pPr>
      <w:r w:rsidRPr="009567BE">
        <w:rPr>
          <w:rFonts w:ascii="Arial" w:hAnsi="Arial" w:cs="Arial"/>
          <w:sz w:val="16"/>
          <w:szCs w:val="18"/>
        </w:rPr>
        <w:t xml:space="preserve">Fuente: Adaptado de Universidad Autónoma de Nuevo León. (27 de marzo de 2014). </w:t>
      </w:r>
      <w:r w:rsidRPr="009567BE">
        <w:rPr>
          <w:rFonts w:ascii="Arial" w:hAnsi="Arial" w:cs="Arial"/>
          <w:i/>
          <w:iCs/>
          <w:sz w:val="16"/>
          <w:szCs w:val="18"/>
        </w:rPr>
        <w:t>UANL.</w:t>
      </w:r>
      <w:r w:rsidRPr="009567BE">
        <w:rPr>
          <w:rFonts w:ascii="Arial" w:hAnsi="Arial" w:cs="Arial"/>
          <w:sz w:val="16"/>
          <w:szCs w:val="18"/>
        </w:rPr>
        <w:t xml:space="preserve"> Obtenido de http://transparencia.uanl.mx/normatividad_vigente/archivos/LyR_c.pdf</w:t>
      </w:r>
    </w:p>
    <w:p w:rsidR="00F906D4" w:rsidRDefault="00F23770" w:rsidP="00A6191C">
      <w:pPr>
        <w:spacing w:after="240" w:line="360" w:lineRule="auto"/>
        <w:ind w:firstLine="709"/>
        <w:rPr>
          <w:rFonts w:ascii="Arial" w:hAnsi="Arial" w:cs="Arial"/>
          <w:sz w:val="24"/>
        </w:rPr>
      </w:pPr>
      <w:r>
        <w:rPr>
          <w:rFonts w:ascii="Arial" w:hAnsi="Arial" w:cs="Arial"/>
          <w:sz w:val="24"/>
        </w:rPr>
        <w:t xml:space="preserve">Estas </w:t>
      </w:r>
      <w:r w:rsidR="00475849">
        <w:rPr>
          <w:rFonts w:ascii="Arial" w:hAnsi="Arial" w:cs="Arial"/>
          <w:sz w:val="24"/>
        </w:rPr>
        <w:t xml:space="preserve">modalidades presenciales, a distancia y abierto solo se pueden llevar en el bachillerato general, y tienen </w:t>
      </w:r>
      <w:r w:rsidR="00937978">
        <w:rPr>
          <w:rFonts w:ascii="Arial" w:hAnsi="Arial" w:cs="Arial"/>
          <w:sz w:val="24"/>
        </w:rPr>
        <w:t>una duración de cuatro sem</w:t>
      </w:r>
      <w:r w:rsidR="009567BE">
        <w:rPr>
          <w:rFonts w:ascii="Arial" w:hAnsi="Arial" w:cs="Arial"/>
          <w:sz w:val="24"/>
        </w:rPr>
        <w:t>estres que equivalen a dos años</w:t>
      </w:r>
      <w:r w:rsidR="00937978">
        <w:rPr>
          <w:rFonts w:ascii="Arial" w:hAnsi="Arial" w:cs="Arial"/>
          <w:noProof/>
          <w:sz w:val="24"/>
        </w:rPr>
        <w:t xml:space="preserve"> </w:t>
      </w:r>
      <w:r w:rsidR="00937978" w:rsidRPr="00937978">
        <w:rPr>
          <w:rFonts w:ascii="Arial" w:hAnsi="Arial" w:cs="Arial"/>
          <w:noProof/>
          <w:sz w:val="24"/>
        </w:rPr>
        <w:t>(Universidad Autónoma de Nuevo León, 2008)</w:t>
      </w:r>
      <w:r w:rsidR="009567BE">
        <w:rPr>
          <w:rFonts w:ascii="Arial" w:hAnsi="Arial" w:cs="Arial"/>
          <w:sz w:val="24"/>
        </w:rPr>
        <w:t>.</w:t>
      </w:r>
    </w:p>
    <w:p w:rsidR="00937978" w:rsidRDefault="00937978" w:rsidP="00937978">
      <w:pPr>
        <w:spacing w:after="240" w:line="360" w:lineRule="auto"/>
        <w:ind w:firstLine="709"/>
        <w:rPr>
          <w:rFonts w:ascii="Arial" w:hAnsi="Arial" w:cs="Arial"/>
          <w:sz w:val="24"/>
        </w:rPr>
      </w:pPr>
      <w:r>
        <w:rPr>
          <w:rFonts w:ascii="Arial" w:hAnsi="Arial" w:cs="Arial"/>
          <w:sz w:val="24"/>
        </w:rPr>
        <w:t xml:space="preserve">El </w:t>
      </w:r>
      <w:r w:rsidR="00475849">
        <w:rPr>
          <w:rFonts w:ascii="Arial" w:hAnsi="Arial" w:cs="Arial"/>
          <w:sz w:val="24"/>
        </w:rPr>
        <w:t xml:space="preserve">bachillerato general </w:t>
      </w:r>
      <w:r w:rsidR="00F5305C">
        <w:rPr>
          <w:rFonts w:ascii="Arial" w:hAnsi="Arial" w:cs="Arial"/>
          <w:sz w:val="24"/>
        </w:rPr>
        <w:t>“</w:t>
      </w:r>
      <w:r w:rsidR="00475849" w:rsidRPr="00937978">
        <w:rPr>
          <w:rFonts w:ascii="Arial" w:hAnsi="Arial" w:cs="Arial"/>
          <w:sz w:val="24"/>
        </w:rPr>
        <w:t xml:space="preserve">promueve el desarrollo de las competencias </w:t>
      </w:r>
      <w:r w:rsidR="00475849">
        <w:rPr>
          <w:rFonts w:ascii="Arial" w:hAnsi="Arial" w:cs="Arial"/>
          <w:sz w:val="24"/>
        </w:rPr>
        <w:t xml:space="preserve">genéricas, </w:t>
      </w:r>
      <w:r w:rsidR="00475849" w:rsidRPr="00937978">
        <w:rPr>
          <w:rFonts w:ascii="Arial" w:hAnsi="Arial" w:cs="Arial"/>
          <w:sz w:val="24"/>
        </w:rPr>
        <w:t xml:space="preserve">generales y </w:t>
      </w:r>
      <w:r w:rsidR="00475849">
        <w:rPr>
          <w:rFonts w:ascii="Arial" w:hAnsi="Arial" w:cs="Arial"/>
          <w:sz w:val="24"/>
        </w:rPr>
        <w:t xml:space="preserve">disciplinarias </w:t>
      </w:r>
      <w:r w:rsidR="00475849" w:rsidRPr="00937978">
        <w:rPr>
          <w:rFonts w:ascii="Arial" w:hAnsi="Arial" w:cs="Arial"/>
          <w:sz w:val="24"/>
        </w:rPr>
        <w:t xml:space="preserve">que le permitan al </w:t>
      </w:r>
      <w:r w:rsidRPr="00937978">
        <w:rPr>
          <w:rFonts w:ascii="Arial" w:hAnsi="Arial" w:cs="Arial"/>
          <w:sz w:val="24"/>
        </w:rPr>
        <w:t>estudiante calidad de vida e incorporarse con éxi</w:t>
      </w:r>
      <w:r w:rsidR="009567BE">
        <w:rPr>
          <w:rFonts w:ascii="Arial" w:hAnsi="Arial" w:cs="Arial"/>
          <w:sz w:val="24"/>
        </w:rPr>
        <w:t>to a los estudios profesionales</w:t>
      </w:r>
      <w:r w:rsidR="00F5305C">
        <w:rPr>
          <w:rFonts w:ascii="Arial" w:hAnsi="Arial" w:cs="Arial"/>
          <w:sz w:val="24"/>
        </w:rPr>
        <w:t>”</w:t>
      </w:r>
      <w:r>
        <w:rPr>
          <w:rFonts w:ascii="Arial" w:hAnsi="Arial" w:cs="Arial"/>
          <w:sz w:val="24"/>
        </w:rPr>
        <w:t xml:space="preserve"> </w:t>
      </w:r>
      <w:r w:rsidRPr="00937978">
        <w:rPr>
          <w:rFonts w:ascii="Arial" w:hAnsi="Arial" w:cs="Arial"/>
          <w:noProof/>
          <w:sz w:val="24"/>
        </w:rPr>
        <w:t>(Universidad Autonoma de Nuevo León, 2014)</w:t>
      </w:r>
      <w:r w:rsidR="009567BE">
        <w:rPr>
          <w:rFonts w:ascii="Arial" w:hAnsi="Arial" w:cs="Arial"/>
          <w:sz w:val="24"/>
        </w:rPr>
        <w:t>.</w:t>
      </w:r>
    </w:p>
    <w:p w:rsidR="00937978" w:rsidRDefault="00937978" w:rsidP="00937978">
      <w:pPr>
        <w:spacing w:after="240" w:line="360" w:lineRule="auto"/>
        <w:ind w:firstLine="709"/>
        <w:rPr>
          <w:rFonts w:ascii="Arial" w:hAnsi="Arial" w:cs="Arial"/>
          <w:sz w:val="24"/>
        </w:rPr>
      </w:pPr>
      <w:r>
        <w:rPr>
          <w:rFonts w:ascii="Arial" w:hAnsi="Arial" w:cs="Arial"/>
          <w:sz w:val="24"/>
        </w:rPr>
        <w:t xml:space="preserve">Con lo anterior, el </w:t>
      </w:r>
      <w:r w:rsidR="00B8093F">
        <w:rPr>
          <w:rFonts w:ascii="Arial" w:hAnsi="Arial" w:cs="Arial"/>
          <w:sz w:val="24"/>
        </w:rPr>
        <w:t>programa educativo modular a distancia para centros comunitarios en educación media s</w:t>
      </w:r>
      <w:r w:rsidR="00B8093F" w:rsidRPr="00B9591D">
        <w:rPr>
          <w:rFonts w:ascii="Arial" w:hAnsi="Arial" w:cs="Arial"/>
          <w:sz w:val="24"/>
        </w:rPr>
        <w:t>uperior</w:t>
      </w:r>
      <w:r w:rsidR="00B8093F">
        <w:rPr>
          <w:rFonts w:ascii="Arial" w:hAnsi="Arial" w:cs="Arial"/>
          <w:sz w:val="24"/>
        </w:rPr>
        <w:t xml:space="preserve"> que se pretende crear a través en esta investigación será único y exclusivamente para el bachillerato general a distancia </w:t>
      </w:r>
      <w:r>
        <w:rPr>
          <w:rFonts w:ascii="Arial" w:hAnsi="Arial" w:cs="Arial"/>
          <w:sz w:val="24"/>
        </w:rPr>
        <w:t xml:space="preserve">del </w:t>
      </w:r>
      <w:r w:rsidR="00B8093F">
        <w:rPr>
          <w:rFonts w:ascii="Arial" w:hAnsi="Arial" w:cs="Arial"/>
          <w:sz w:val="24"/>
        </w:rPr>
        <w:t>nivel medio superior</w:t>
      </w:r>
      <w:r>
        <w:rPr>
          <w:rFonts w:ascii="Arial" w:hAnsi="Arial" w:cs="Arial"/>
          <w:sz w:val="24"/>
        </w:rPr>
        <w:t xml:space="preserve"> de la UANL</w:t>
      </w:r>
      <w:r w:rsidR="00761679">
        <w:rPr>
          <w:rFonts w:ascii="Arial" w:hAnsi="Arial" w:cs="Arial"/>
          <w:sz w:val="24"/>
        </w:rPr>
        <w:t>.</w:t>
      </w:r>
    </w:p>
    <w:p w:rsidR="00761679" w:rsidRDefault="00761679" w:rsidP="00937978">
      <w:pPr>
        <w:spacing w:after="240" w:line="360" w:lineRule="auto"/>
        <w:ind w:firstLine="709"/>
        <w:rPr>
          <w:rFonts w:ascii="Arial" w:hAnsi="Arial" w:cs="Arial"/>
          <w:sz w:val="24"/>
        </w:rPr>
      </w:pPr>
      <w:r>
        <w:rPr>
          <w:rFonts w:ascii="Arial" w:hAnsi="Arial" w:cs="Arial"/>
          <w:sz w:val="24"/>
        </w:rPr>
        <w:t xml:space="preserve">Y por consecuencia, este </w:t>
      </w:r>
      <w:r w:rsidR="00FA020E">
        <w:rPr>
          <w:rFonts w:ascii="Arial" w:hAnsi="Arial" w:cs="Arial"/>
          <w:sz w:val="24"/>
        </w:rPr>
        <w:t>programa educativo</w:t>
      </w:r>
      <w:r>
        <w:rPr>
          <w:rFonts w:ascii="Arial" w:hAnsi="Arial" w:cs="Arial"/>
          <w:sz w:val="24"/>
        </w:rPr>
        <w:t xml:space="preserve">, se llevara a través del NEXUS de la UANL </w:t>
      </w:r>
      <w:r>
        <w:rPr>
          <w:rFonts w:ascii="Arial" w:hAnsi="Arial" w:cs="Arial"/>
          <w:noProof/>
          <w:sz w:val="24"/>
        </w:rPr>
        <w:t>(</w:t>
      </w:r>
      <w:r w:rsidRPr="00761679">
        <w:rPr>
          <w:rFonts w:ascii="Arial" w:hAnsi="Arial" w:cs="Arial"/>
          <w:noProof/>
          <w:sz w:val="24"/>
        </w:rPr>
        <w:t>2014)</w:t>
      </w:r>
      <w:r>
        <w:rPr>
          <w:rFonts w:ascii="Arial" w:hAnsi="Arial" w:cs="Arial"/>
          <w:noProof/>
          <w:sz w:val="24"/>
        </w:rPr>
        <w:t xml:space="preserve">, el cual es </w:t>
      </w:r>
      <w:r w:rsidR="00B8093F">
        <w:rPr>
          <w:rFonts w:ascii="Arial" w:hAnsi="Arial" w:cs="Arial"/>
          <w:noProof/>
          <w:sz w:val="24"/>
        </w:rPr>
        <w:t>una plataforma de enseñanza-aprendizaje</w:t>
      </w:r>
      <w:r w:rsidR="00995A84">
        <w:rPr>
          <w:rFonts w:ascii="Arial" w:hAnsi="Arial" w:cs="Arial"/>
          <w:noProof/>
          <w:sz w:val="24"/>
        </w:rPr>
        <w:t xml:space="preserve">, y se especifica su uso para las </w:t>
      </w:r>
      <w:r w:rsidR="00FA020E">
        <w:rPr>
          <w:rFonts w:ascii="Arial" w:hAnsi="Arial" w:cs="Arial"/>
          <w:noProof/>
          <w:sz w:val="24"/>
        </w:rPr>
        <w:t>modalidades presenciales, a ditancia y abierto dentro d</w:t>
      </w:r>
      <w:r w:rsidR="00FA020E">
        <w:rPr>
          <w:rFonts w:ascii="Arial" w:hAnsi="Arial" w:cs="Arial"/>
          <w:sz w:val="24"/>
        </w:rPr>
        <w:t>el modelo educativo</w:t>
      </w:r>
      <w:r>
        <w:rPr>
          <w:rFonts w:ascii="Arial" w:hAnsi="Arial" w:cs="Arial"/>
          <w:sz w:val="24"/>
        </w:rPr>
        <w:t xml:space="preserve"> (2008) de la UANL</w:t>
      </w:r>
      <w:r w:rsidR="0049631C">
        <w:rPr>
          <w:rFonts w:ascii="Arial" w:hAnsi="Arial" w:cs="Arial"/>
          <w:sz w:val="24"/>
        </w:rPr>
        <w:t>.</w:t>
      </w:r>
    </w:p>
    <w:p w:rsidR="00937978" w:rsidRDefault="0049631C" w:rsidP="00937978">
      <w:pPr>
        <w:spacing w:after="240" w:line="360" w:lineRule="auto"/>
        <w:ind w:firstLine="709"/>
        <w:rPr>
          <w:rFonts w:ascii="Arial" w:hAnsi="Arial" w:cs="Arial"/>
          <w:sz w:val="24"/>
        </w:rPr>
      </w:pPr>
      <w:r>
        <w:rPr>
          <w:rFonts w:ascii="Arial" w:hAnsi="Arial" w:cs="Arial"/>
          <w:sz w:val="24"/>
        </w:rPr>
        <w:t xml:space="preserve">Para el </w:t>
      </w:r>
      <w:r w:rsidR="00FA020E">
        <w:rPr>
          <w:rFonts w:ascii="Arial" w:hAnsi="Arial" w:cs="Arial"/>
          <w:sz w:val="24"/>
        </w:rPr>
        <w:t>b</w:t>
      </w:r>
      <w:r>
        <w:rPr>
          <w:rFonts w:ascii="Arial" w:hAnsi="Arial" w:cs="Arial"/>
          <w:sz w:val="24"/>
        </w:rPr>
        <w:t xml:space="preserve">achillerato </w:t>
      </w:r>
      <w:r w:rsidR="00FA020E">
        <w:rPr>
          <w:rFonts w:ascii="Arial" w:hAnsi="Arial" w:cs="Arial"/>
          <w:sz w:val="24"/>
        </w:rPr>
        <w:t>g</w:t>
      </w:r>
      <w:r>
        <w:rPr>
          <w:rFonts w:ascii="Arial" w:hAnsi="Arial" w:cs="Arial"/>
          <w:sz w:val="24"/>
        </w:rPr>
        <w:t xml:space="preserve">eneral en sus diferentes modalidades y para los diferentes Bachilleratos establecidos </w:t>
      </w:r>
      <w:r w:rsidR="00B8093F">
        <w:rPr>
          <w:rFonts w:ascii="Arial" w:hAnsi="Arial" w:cs="Arial"/>
          <w:sz w:val="24"/>
        </w:rPr>
        <w:t xml:space="preserve">dentro de las leyes y reglamentos </w:t>
      </w:r>
      <w:r>
        <w:rPr>
          <w:rFonts w:ascii="Arial" w:hAnsi="Arial" w:cs="Arial"/>
          <w:sz w:val="24"/>
        </w:rPr>
        <w:t>de la UANL (2014),</w:t>
      </w:r>
      <w:r w:rsidR="00937978">
        <w:rPr>
          <w:rFonts w:ascii="Arial" w:hAnsi="Arial" w:cs="Arial"/>
          <w:sz w:val="24"/>
        </w:rPr>
        <w:t xml:space="preserve"> se establece</w:t>
      </w:r>
      <w:r>
        <w:rPr>
          <w:rFonts w:ascii="Arial" w:hAnsi="Arial" w:cs="Arial"/>
          <w:sz w:val="24"/>
        </w:rPr>
        <w:t>n</w:t>
      </w:r>
      <w:r w:rsidR="00937978">
        <w:rPr>
          <w:rFonts w:ascii="Arial" w:hAnsi="Arial" w:cs="Arial"/>
          <w:sz w:val="24"/>
        </w:rPr>
        <w:t xml:space="preserve"> cuatro </w:t>
      </w:r>
      <w:r w:rsidR="00FA020E">
        <w:rPr>
          <w:rFonts w:ascii="Arial" w:hAnsi="Arial" w:cs="Arial"/>
          <w:sz w:val="24"/>
        </w:rPr>
        <w:t>áreas de transformación: formación básica , formación propedéutica , libre elección y formación para el trabajo</w:t>
      </w:r>
      <w:r w:rsidR="00937978">
        <w:rPr>
          <w:rFonts w:ascii="Arial" w:hAnsi="Arial" w:cs="Arial"/>
          <w:sz w:val="24"/>
        </w:rPr>
        <w:t>.</w:t>
      </w:r>
    </w:p>
    <w:p w:rsidR="00937978" w:rsidRDefault="00937978" w:rsidP="00C638F0">
      <w:pPr>
        <w:pStyle w:val="Epgrafe"/>
        <w:spacing w:after="0"/>
        <w:rPr>
          <w:rFonts w:ascii="Arial" w:hAnsi="Arial" w:cs="Arial"/>
          <w:color w:val="auto"/>
          <w:sz w:val="24"/>
        </w:rPr>
      </w:pPr>
      <w:bookmarkStart w:id="30" w:name="_Toc412501832"/>
      <w:r w:rsidRPr="00A6191C">
        <w:rPr>
          <w:rFonts w:ascii="Arial" w:hAnsi="Arial" w:cs="Arial"/>
          <w:color w:val="auto"/>
          <w:sz w:val="24"/>
        </w:rPr>
        <w:t xml:space="preserve">Tabla </w:t>
      </w:r>
      <w:r w:rsidR="00C21587" w:rsidRPr="00A6191C">
        <w:rPr>
          <w:rFonts w:ascii="Arial" w:hAnsi="Arial" w:cs="Arial"/>
          <w:color w:val="auto"/>
          <w:sz w:val="24"/>
        </w:rPr>
        <w:fldChar w:fldCharType="begin"/>
      </w:r>
      <w:r w:rsidRPr="00A6191C">
        <w:rPr>
          <w:rFonts w:ascii="Arial" w:hAnsi="Arial" w:cs="Arial"/>
          <w:color w:val="auto"/>
          <w:sz w:val="24"/>
        </w:rPr>
        <w:instrText xml:space="preserve"> SEQ Tabla \* ARABIC </w:instrText>
      </w:r>
      <w:r w:rsidR="00C21587" w:rsidRPr="00A6191C">
        <w:rPr>
          <w:rFonts w:ascii="Arial" w:hAnsi="Arial" w:cs="Arial"/>
          <w:color w:val="auto"/>
          <w:sz w:val="24"/>
        </w:rPr>
        <w:fldChar w:fldCharType="separate"/>
      </w:r>
      <w:r w:rsidR="007A1627">
        <w:rPr>
          <w:rFonts w:ascii="Arial" w:hAnsi="Arial" w:cs="Arial"/>
          <w:noProof/>
          <w:color w:val="auto"/>
          <w:sz w:val="24"/>
        </w:rPr>
        <w:t>5</w:t>
      </w:r>
      <w:r w:rsidR="00C21587" w:rsidRPr="00A6191C">
        <w:rPr>
          <w:rFonts w:ascii="Arial" w:hAnsi="Arial" w:cs="Arial"/>
          <w:color w:val="auto"/>
          <w:sz w:val="24"/>
        </w:rPr>
        <w:fldChar w:fldCharType="end"/>
      </w:r>
      <w:r w:rsidRPr="00A6191C">
        <w:rPr>
          <w:rFonts w:ascii="Arial" w:hAnsi="Arial" w:cs="Arial"/>
          <w:color w:val="auto"/>
          <w:sz w:val="24"/>
        </w:rPr>
        <w:t xml:space="preserve"> Áreas de transformación </w:t>
      </w:r>
      <w:r>
        <w:rPr>
          <w:rFonts w:ascii="Arial" w:hAnsi="Arial" w:cs="Arial"/>
          <w:color w:val="auto"/>
          <w:sz w:val="24"/>
        </w:rPr>
        <w:t xml:space="preserve">del </w:t>
      </w:r>
      <w:r w:rsidR="00437768">
        <w:rPr>
          <w:rFonts w:ascii="Arial" w:hAnsi="Arial" w:cs="Arial"/>
          <w:color w:val="auto"/>
          <w:sz w:val="24"/>
        </w:rPr>
        <w:t>nivel medio superior</w:t>
      </w:r>
      <w:bookmarkEnd w:id="30"/>
    </w:p>
    <w:tbl>
      <w:tblPr>
        <w:tblW w:w="0" w:type="auto"/>
        <w:tblBorders>
          <w:top w:val="single" w:sz="8" w:space="0" w:color="000000"/>
          <w:bottom w:val="single" w:sz="8" w:space="0" w:color="000000"/>
        </w:tblBorders>
        <w:tblLook w:val="04A0" w:firstRow="1" w:lastRow="0" w:firstColumn="1" w:lastColumn="0" w:noHBand="0" w:noVBand="1"/>
      </w:tblPr>
      <w:tblGrid>
        <w:gridCol w:w="2375"/>
        <w:gridCol w:w="2375"/>
        <w:gridCol w:w="2375"/>
        <w:gridCol w:w="2375"/>
      </w:tblGrid>
      <w:tr w:rsidR="00937978" w:rsidRPr="008A37B2" w:rsidTr="00EA35DD">
        <w:tc>
          <w:tcPr>
            <w:tcW w:w="2375" w:type="dxa"/>
            <w:tcBorders>
              <w:top w:val="single" w:sz="8" w:space="0" w:color="000000"/>
              <w:left w:val="nil"/>
              <w:bottom w:val="single" w:sz="8" w:space="0" w:color="000000"/>
              <w:right w:val="nil"/>
            </w:tcBorders>
            <w:shd w:val="clear" w:color="auto" w:fill="auto"/>
          </w:tcPr>
          <w:p w:rsidR="00937978" w:rsidRPr="008A37B2" w:rsidRDefault="00937978"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 xml:space="preserve">Formación </w:t>
            </w:r>
            <w:r w:rsidR="00475849" w:rsidRPr="008A37B2">
              <w:rPr>
                <w:rFonts w:ascii="Arial Narrow" w:hAnsi="Arial Narrow" w:cs="Arial"/>
                <w:bCs/>
                <w:color w:val="000000"/>
                <w:sz w:val="20"/>
              </w:rPr>
              <w:t>b</w:t>
            </w:r>
            <w:r w:rsidRPr="008A37B2">
              <w:rPr>
                <w:rFonts w:ascii="Arial Narrow" w:hAnsi="Arial Narrow" w:cs="Arial"/>
                <w:bCs/>
                <w:color w:val="000000"/>
                <w:sz w:val="20"/>
              </w:rPr>
              <w:t>ásica</w:t>
            </w:r>
          </w:p>
        </w:tc>
        <w:tc>
          <w:tcPr>
            <w:tcW w:w="2375" w:type="dxa"/>
            <w:tcBorders>
              <w:top w:val="single" w:sz="8" w:space="0" w:color="000000"/>
              <w:left w:val="nil"/>
              <w:bottom w:val="single" w:sz="8" w:space="0" w:color="000000"/>
              <w:right w:val="nil"/>
            </w:tcBorders>
            <w:shd w:val="clear" w:color="auto" w:fill="auto"/>
          </w:tcPr>
          <w:p w:rsidR="00937978" w:rsidRPr="008A37B2" w:rsidRDefault="00937978"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 xml:space="preserve">Formación </w:t>
            </w:r>
            <w:r w:rsidR="00475849" w:rsidRPr="008A37B2">
              <w:rPr>
                <w:rFonts w:ascii="Arial Narrow" w:hAnsi="Arial Narrow" w:cs="Arial"/>
                <w:bCs/>
                <w:color w:val="000000"/>
                <w:sz w:val="20"/>
              </w:rPr>
              <w:t>p</w:t>
            </w:r>
            <w:r w:rsidRPr="008A37B2">
              <w:rPr>
                <w:rFonts w:ascii="Arial Narrow" w:hAnsi="Arial Narrow" w:cs="Arial"/>
                <w:bCs/>
                <w:color w:val="000000"/>
                <w:sz w:val="20"/>
              </w:rPr>
              <w:t>ropedéutica</w:t>
            </w:r>
          </w:p>
        </w:tc>
        <w:tc>
          <w:tcPr>
            <w:tcW w:w="2375" w:type="dxa"/>
            <w:tcBorders>
              <w:top w:val="single" w:sz="8" w:space="0" w:color="000000"/>
              <w:left w:val="nil"/>
              <w:bottom w:val="single" w:sz="8" w:space="0" w:color="000000"/>
              <w:right w:val="nil"/>
            </w:tcBorders>
            <w:shd w:val="clear" w:color="auto" w:fill="auto"/>
          </w:tcPr>
          <w:p w:rsidR="00937978" w:rsidRPr="008A37B2" w:rsidRDefault="00937978"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Libre elección</w:t>
            </w:r>
          </w:p>
        </w:tc>
        <w:tc>
          <w:tcPr>
            <w:tcW w:w="2375" w:type="dxa"/>
            <w:tcBorders>
              <w:top w:val="single" w:sz="8" w:space="0" w:color="000000"/>
              <w:left w:val="nil"/>
              <w:bottom w:val="single" w:sz="8" w:space="0" w:color="000000"/>
              <w:right w:val="nil"/>
            </w:tcBorders>
            <w:shd w:val="clear" w:color="auto" w:fill="auto"/>
          </w:tcPr>
          <w:p w:rsidR="00937978" w:rsidRPr="008A37B2" w:rsidRDefault="00937978"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 xml:space="preserve">Formación para el </w:t>
            </w:r>
            <w:r w:rsidR="00475849" w:rsidRPr="008A37B2">
              <w:rPr>
                <w:rFonts w:ascii="Arial Narrow" w:hAnsi="Arial Narrow" w:cs="Arial"/>
                <w:bCs/>
                <w:color w:val="000000"/>
                <w:sz w:val="20"/>
              </w:rPr>
              <w:t>t</w:t>
            </w:r>
            <w:r w:rsidRPr="008A37B2">
              <w:rPr>
                <w:rFonts w:ascii="Arial Narrow" w:hAnsi="Arial Narrow" w:cs="Arial"/>
                <w:bCs/>
                <w:color w:val="000000"/>
                <w:sz w:val="20"/>
              </w:rPr>
              <w:t>rabajo</w:t>
            </w:r>
          </w:p>
        </w:tc>
      </w:tr>
      <w:tr w:rsidR="00937978" w:rsidRPr="008A37B2" w:rsidTr="00EA35DD">
        <w:trPr>
          <w:trHeight w:val="1636"/>
        </w:trPr>
        <w:tc>
          <w:tcPr>
            <w:tcW w:w="2375" w:type="dxa"/>
            <w:tcBorders>
              <w:left w:val="nil"/>
              <w:right w:val="nil"/>
            </w:tcBorders>
            <w:shd w:val="clear" w:color="auto" w:fill="auto"/>
          </w:tcPr>
          <w:p w:rsidR="00937978" w:rsidRPr="008A37B2" w:rsidRDefault="00937978" w:rsidP="00EA35DD">
            <w:pPr>
              <w:spacing w:after="0" w:line="240" w:lineRule="auto"/>
              <w:rPr>
                <w:rFonts w:ascii="Arial Narrow" w:hAnsi="Arial Narrow" w:cs="Arial"/>
                <w:bCs/>
                <w:color w:val="000000"/>
                <w:sz w:val="20"/>
              </w:rPr>
            </w:pPr>
            <w:r w:rsidRPr="008A37B2">
              <w:rPr>
                <w:rFonts w:ascii="Arial Narrow" w:hAnsi="Arial Narrow" w:cs="Arial"/>
                <w:bCs/>
                <w:color w:val="000000"/>
                <w:sz w:val="20"/>
              </w:rPr>
              <w:t>Contribuye a desarrollar las competencias genéricas, generales y disciplinares que a nivel internacional el egresado debe poseer.</w:t>
            </w:r>
          </w:p>
        </w:tc>
        <w:tc>
          <w:tcPr>
            <w:tcW w:w="2375" w:type="dxa"/>
            <w:tcBorders>
              <w:left w:val="nil"/>
              <w:right w:val="nil"/>
            </w:tcBorders>
            <w:shd w:val="clear" w:color="auto" w:fill="auto"/>
          </w:tcPr>
          <w:p w:rsidR="00937978" w:rsidRPr="008A37B2" w:rsidRDefault="00937978" w:rsidP="00EA35DD">
            <w:pPr>
              <w:spacing w:after="0" w:line="240" w:lineRule="auto"/>
              <w:rPr>
                <w:rFonts w:ascii="Arial Narrow" w:hAnsi="Arial Narrow" w:cs="Arial"/>
                <w:color w:val="000000"/>
                <w:sz w:val="20"/>
              </w:rPr>
            </w:pPr>
            <w:r w:rsidRPr="008A37B2">
              <w:rPr>
                <w:rFonts w:ascii="Arial Narrow" w:hAnsi="Arial Narrow" w:cs="Arial"/>
                <w:color w:val="000000"/>
                <w:sz w:val="20"/>
              </w:rPr>
              <w:t xml:space="preserve">Contribuye a consolidar en el estudiante la elección profesional y promueve el desarrollo de competencias para la educación superior. </w:t>
            </w:r>
          </w:p>
        </w:tc>
        <w:tc>
          <w:tcPr>
            <w:tcW w:w="2375" w:type="dxa"/>
            <w:tcBorders>
              <w:left w:val="nil"/>
              <w:right w:val="nil"/>
            </w:tcBorders>
            <w:shd w:val="clear" w:color="auto" w:fill="auto"/>
          </w:tcPr>
          <w:p w:rsidR="00937978" w:rsidRPr="008A37B2" w:rsidRDefault="00937978" w:rsidP="00EA35DD">
            <w:pPr>
              <w:spacing w:after="0" w:line="240" w:lineRule="auto"/>
              <w:rPr>
                <w:rFonts w:ascii="Arial Narrow" w:hAnsi="Arial Narrow" w:cs="Arial"/>
                <w:color w:val="000000"/>
                <w:sz w:val="20"/>
              </w:rPr>
            </w:pPr>
            <w:r w:rsidRPr="008A37B2">
              <w:rPr>
                <w:rFonts w:ascii="Arial Narrow" w:hAnsi="Arial Narrow" w:cs="Arial"/>
                <w:color w:val="000000"/>
                <w:sz w:val="20"/>
              </w:rPr>
              <w:t>Contribuye a fortalecer las competencias del área propedéutica o la construcción de competencias laborales básicas para la incorporación al trabajo.</w:t>
            </w:r>
          </w:p>
        </w:tc>
        <w:tc>
          <w:tcPr>
            <w:tcW w:w="2375" w:type="dxa"/>
            <w:tcBorders>
              <w:left w:val="nil"/>
              <w:right w:val="nil"/>
            </w:tcBorders>
            <w:shd w:val="clear" w:color="auto" w:fill="auto"/>
          </w:tcPr>
          <w:p w:rsidR="00937978" w:rsidRPr="008A37B2" w:rsidRDefault="00937978" w:rsidP="00EA35DD">
            <w:pPr>
              <w:spacing w:after="0" w:line="240" w:lineRule="auto"/>
              <w:rPr>
                <w:rFonts w:ascii="Arial Narrow" w:hAnsi="Arial Narrow" w:cs="Arial"/>
                <w:color w:val="000000"/>
                <w:sz w:val="20"/>
              </w:rPr>
            </w:pPr>
            <w:r w:rsidRPr="008A37B2">
              <w:rPr>
                <w:rFonts w:ascii="Arial Narrow" w:hAnsi="Arial Narrow" w:cs="Arial"/>
                <w:color w:val="000000"/>
                <w:sz w:val="20"/>
              </w:rPr>
              <w:t>Promueve en el estudiante el desarrollo de las competencias laborales extendidas para incorporarse al mundo laboral en un área determinada.</w:t>
            </w:r>
          </w:p>
        </w:tc>
      </w:tr>
    </w:tbl>
    <w:p w:rsidR="00937978" w:rsidRPr="009567BE" w:rsidRDefault="00937978" w:rsidP="00937978">
      <w:pPr>
        <w:spacing w:line="360" w:lineRule="auto"/>
        <w:rPr>
          <w:rFonts w:ascii="Arial" w:hAnsi="Arial" w:cs="Arial"/>
          <w:sz w:val="16"/>
        </w:rPr>
      </w:pPr>
      <w:r w:rsidRPr="009567BE">
        <w:rPr>
          <w:rFonts w:ascii="Arial" w:hAnsi="Arial" w:cs="Arial"/>
          <w:sz w:val="16"/>
        </w:rPr>
        <w:t xml:space="preserve">Fuente: Tomado de Universidad Autónoma de Nuevo León. (17 de junio de 2008). </w:t>
      </w:r>
      <w:r w:rsidRPr="009567BE">
        <w:rPr>
          <w:rFonts w:ascii="Arial" w:hAnsi="Arial" w:cs="Arial"/>
          <w:i/>
          <w:iCs/>
          <w:sz w:val="16"/>
        </w:rPr>
        <w:t>Dirección de Estudios del Nivel Medio Superior.</w:t>
      </w:r>
      <w:r w:rsidRPr="009567BE">
        <w:rPr>
          <w:rFonts w:ascii="Arial" w:hAnsi="Arial" w:cs="Arial"/>
          <w:sz w:val="16"/>
        </w:rPr>
        <w:t xml:space="preserve"> Obtenido de Dirección de Estudios del Nivel Medio Superior: http://mediasuperior.uanl.mx/00/modelo-academico.pdf</w:t>
      </w:r>
    </w:p>
    <w:p w:rsidR="00937978" w:rsidRDefault="00937978" w:rsidP="00937978">
      <w:pPr>
        <w:spacing w:after="240" w:line="360" w:lineRule="auto"/>
        <w:ind w:firstLine="709"/>
        <w:rPr>
          <w:rFonts w:ascii="Arial" w:hAnsi="Arial" w:cs="Arial"/>
          <w:sz w:val="24"/>
        </w:rPr>
      </w:pPr>
      <w:r>
        <w:rPr>
          <w:rFonts w:ascii="Arial" w:hAnsi="Arial" w:cs="Arial"/>
          <w:sz w:val="24"/>
        </w:rPr>
        <w:t>El Bachillerato General a Distancia de la UANL descrito en su Modelo Académico (2008) se caracteriza por l</w:t>
      </w:r>
      <w:r w:rsidR="001A7FB9">
        <w:rPr>
          <w:rFonts w:ascii="Arial" w:hAnsi="Arial" w:cs="Arial"/>
          <w:sz w:val="24"/>
        </w:rPr>
        <w:t>as</w:t>
      </w:r>
      <w:r>
        <w:rPr>
          <w:rFonts w:ascii="Arial" w:hAnsi="Arial" w:cs="Arial"/>
          <w:sz w:val="24"/>
        </w:rPr>
        <w:t xml:space="preserve"> siguiente</w:t>
      </w:r>
      <w:r w:rsidR="001A7FB9">
        <w:rPr>
          <w:rFonts w:ascii="Arial" w:hAnsi="Arial" w:cs="Arial"/>
          <w:sz w:val="24"/>
        </w:rPr>
        <w:t>s Áreas de Transformación</w:t>
      </w:r>
      <w:r>
        <w:rPr>
          <w:rFonts w:ascii="Arial" w:hAnsi="Arial" w:cs="Arial"/>
          <w:sz w:val="24"/>
        </w:rPr>
        <w:t xml:space="preserve">: </w:t>
      </w:r>
    </w:p>
    <w:p w:rsidR="00937978" w:rsidRPr="009567BE" w:rsidRDefault="00937978" w:rsidP="00721808">
      <w:pPr>
        <w:pStyle w:val="Prrafodelista"/>
        <w:numPr>
          <w:ilvl w:val="0"/>
          <w:numId w:val="28"/>
        </w:numPr>
        <w:spacing w:line="360" w:lineRule="auto"/>
        <w:rPr>
          <w:rFonts w:ascii="Arial Narrow" w:hAnsi="Arial Narrow" w:cs="Arial"/>
          <w:sz w:val="24"/>
        </w:rPr>
      </w:pPr>
      <w:r w:rsidRPr="009567BE">
        <w:rPr>
          <w:rFonts w:ascii="Arial Narrow" w:hAnsi="Arial Narrow" w:cs="Arial"/>
          <w:sz w:val="24"/>
        </w:rPr>
        <w:t xml:space="preserve">El </w:t>
      </w:r>
      <w:r w:rsidR="00B8093F">
        <w:rPr>
          <w:rFonts w:ascii="Arial Narrow" w:hAnsi="Arial Narrow" w:cs="Arial"/>
          <w:sz w:val="24"/>
        </w:rPr>
        <w:t>á</w:t>
      </w:r>
      <w:r w:rsidRPr="009567BE">
        <w:rPr>
          <w:rFonts w:ascii="Arial Narrow" w:hAnsi="Arial Narrow" w:cs="Arial"/>
          <w:sz w:val="24"/>
        </w:rPr>
        <w:t xml:space="preserve">rea </w:t>
      </w:r>
      <w:r w:rsidR="00B8093F">
        <w:rPr>
          <w:rFonts w:ascii="Arial Narrow" w:hAnsi="Arial Narrow" w:cs="Arial"/>
          <w:sz w:val="24"/>
        </w:rPr>
        <w:t>b</w:t>
      </w:r>
      <w:r w:rsidRPr="009567BE">
        <w:rPr>
          <w:rFonts w:ascii="Arial Narrow" w:hAnsi="Arial Narrow" w:cs="Arial"/>
          <w:sz w:val="24"/>
        </w:rPr>
        <w:t xml:space="preserve">ásica es 100% obligatoria, se integra por las </w:t>
      </w:r>
      <w:r w:rsidR="00B8093F">
        <w:rPr>
          <w:rFonts w:ascii="Arial Narrow" w:hAnsi="Arial Narrow" w:cs="Arial"/>
          <w:sz w:val="24"/>
        </w:rPr>
        <w:t>unidades de aprendizaje</w:t>
      </w:r>
      <w:r w:rsidRPr="009567BE">
        <w:rPr>
          <w:rFonts w:ascii="Arial Narrow" w:hAnsi="Arial Narrow" w:cs="Arial"/>
          <w:sz w:val="24"/>
        </w:rPr>
        <w:t xml:space="preserve"> que en su conjunto suman 59 créditos obligatorios.</w:t>
      </w:r>
    </w:p>
    <w:p w:rsidR="00937978" w:rsidRPr="009567BE" w:rsidRDefault="00937978" w:rsidP="00721808">
      <w:pPr>
        <w:pStyle w:val="Prrafodelista"/>
        <w:numPr>
          <w:ilvl w:val="0"/>
          <w:numId w:val="28"/>
        </w:numPr>
        <w:spacing w:line="360" w:lineRule="auto"/>
        <w:rPr>
          <w:rFonts w:ascii="Arial Narrow" w:hAnsi="Arial Narrow" w:cs="Arial"/>
          <w:sz w:val="24"/>
        </w:rPr>
      </w:pPr>
      <w:r w:rsidRPr="009567BE">
        <w:rPr>
          <w:rFonts w:ascii="Arial Narrow" w:hAnsi="Arial Narrow" w:cs="Arial"/>
          <w:sz w:val="24"/>
        </w:rPr>
        <w:t xml:space="preserve">El </w:t>
      </w:r>
      <w:r w:rsidR="00B8093F" w:rsidRPr="009567BE">
        <w:rPr>
          <w:rFonts w:ascii="Arial Narrow" w:hAnsi="Arial Narrow" w:cs="Arial"/>
          <w:sz w:val="24"/>
        </w:rPr>
        <w:t xml:space="preserve">área propedéutica se integra con </w:t>
      </w:r>
      <w:r w:rsidR="00B8093F">
        <w:rPr>
          <w:rFonts w:ascii="Arial Narrow" w:hAnsi="Arial Narrow" w:cs="Arial"/>
          <w:sz w:val="24"/>
        </w:rPr>
        <w:t>unidades de aprendizaje</w:t>
      </w:r>
      <w:r w:rsidR="00B8093F" w:rsidRPr="009567BE">
        <w:rPr>
          <w:rFonts w:ascii="Arial Narrow" w:hAnsi="Arial Narrow" w:cs="Arial"/>
          <w:sz w:val="24"/>
        </w:rPr>
        <w:t xml:space="preserve"> </w:t>
      </w:r>
      <w:r w:rsidRPr="009567BE">
        <w:rPr>
          <w:rFonts w:ascii="Arial Narrow" w:hAnsi="Arial Narrow" w:cs="Arial"/>
          <w:sz w:val="24"/>
        </w:rPr>
        <w:t>obligatorias que en su conjunto suman 25 créditos obligatorios.</w:t>
      </w:r>
    </w:p>
    <w:p w:rsidR="00937978" w:rsidRPr="009567BE" w:rsidRDefault="00937978" w:rsidP="00721808">
      <w:pPr>
        <w:pStyle w:val="Prrafodelista"/>
        <w:numPr>
          <w:ilvl w:val="0"/>
          <w:numId w:val="28"/>
        </w:numPr>
        <w:spacing w:line="360" w:lineRule="auto"/>
        <w:rPr>
          <w:rFonts w:ascii="Arial Narrow" w:hAnsi="Arial Narrow" w:cs="Arial"/>
          <w:sz w:val="24"/>
        </w:rPr>
      </w:pPr>
      <w:r w:rsidRPr="009567BE">
        <w:rPr>
          <w:rFonts w:ascii="Arial Narrow" w:hAnsi="Arial Narrow" w:cs="Arial"/>
          <w:sz w:val="24"/>
        </w:rPr>
        <w:t xml:space="preserve">El </w:t>
      </w:r>
      <w:r w:rsidR="00B8093F" w:rsidRPr="009567BE">
        <w:rPr>
          <w:rFonts w:ascii="Arial Narrow" w:hAnsi="Arial Narrow" w:cs="Arial"/>
          <w:sz w:val="24"/>
        </w:rPr>
        <w:t xml:space="preserve">área de libre elección es 100% optativa con un total de 16 créditos, se integra con las </w:t>
      </w:r>
      <w:r w:rsidR="00B8093F">
        <w:rPr>
          <w:rFonts w:ascii="Arial Narrow" w:hAnsi="Arial Narrow" w:cs="Arial"/>
          <w:sz w:val="24"/>
        </w:rPr>
        <w:t>unidades de aprendizaje</w:t>
      </w:r>
      <w:r w:rsidR="00B8093F" w:rsidRPr="009567BE">
        <w:rPr>
          <w:rFonts w:ascii="Arial Narrow" w:hAnsi="Arial Narrow" w:cs="Arial"/>
          <w:sz w:val="24"/>
        </w:rPr>
        <w:t xml:space="preserve"> del área propedéutica o del bloque de formación para el trabajo.</w:t>
      </w:r>
    </w:p>
    <w:p w:rsidR="004D6003" w:rsidRPr="004D6003" w:rsidRDefault="004D6003" w:rsidP="004D6003">
      <w:pPr>
        <w:spacing w:after="240" w:line="360" w:lineRule="auto"/>
        <w:ind w:firstLine="709"/>
        <w:rPr>
          <w:rFonts w:ascii="Arial" w:hAnsi="Arial" w:cs="Arial"/>
          <w:sz w:val="24"/>
        </w:rPr>
      </w:pPr>
      <w:r>
        <w:rPr>
          <w:rFonts w:ascii="Arial" w:hAnsi="Arial" w:cs="Arial"/>
          <w:sz w:val="24"/>
        </w:rPr>
        <w:t>En base a las características mencionadas se considera lo siguiente: l</w:t>
      </w:r>
      <w:r w:rsidRPr="004D6003">
        <w:rPr>
          <w:rFonts w:ascii="Arial" w:hAnsi="Arial" w:cs="Arial"/>
          <w:sz w:val="24"/>
        </w:rPr>
        <w:t xml:space="preserve">as </w:t>
      </w:r>
      <w:r w:rsidR="00F5305C">
        <w:rPr>
          <w:rFonts w:ascii="Arial" w:hAnsi="Arial" w:cs="Arial"/>
          <w:sz w:val="24"/>
        </w:rPr>
        <w:t>“</w:t>
      </w:r>
      <w:r w:rsidR="00FA020E">
        <w:rPr>
          <w:rFonts w:ascii="Arial" w:hAnsi="Arial" w:cs="Arial"/>
          <w:sz w:val="24"/>
        </w:rPr>
        <w:t>unidades de aprendizaje</w:t>
      </w:r>
      <w:r w:rsidRPr="004D6003">
        <w:rPr>
          <w:rFonts w:ascii="Arial" w:hAnsi="Arial" w:cs="Arial"/>
          <w:sz w:val="24"/>
        </w:rPr>
        <w:t xml:space="preserve"> son cualquier actividad relacionada con el aprendizaje </w:t>
      </w:r>
      <w:r w:rsidR="00FA020E">
        <w:rPr>
          <w:rFonts w:ascii="Arial" w:hAnsi="Arial" w:cs="Arial"/>
          <w:sz w:val="24"/>
        </w:rPr>
        <w:t xml:space="preserve">y se le da </w:t>
      </w:r>
      <w:r w:rsidRPr="004D6003">
        <w:rPr>
          <w:rFonts w:ascii="Arial" w:hAnsi="Arial" w:cs="Arial"/>
          <w:sz w:val="24"/>
        </w:rPr>
        <w:t xml:space="preserve">seguimiento y que tiene un valor curricular en el </w:t>
      </w:r>
      <w:r w:rsidR="00667A1D">
        <w:rPr>
          <w:rFonts w:ascii="Arial" w:hAnsi="Arial" w:cs="Arial"/>
          <w:sz w:val="24"/>
        </w:rPr>
        <w:t>programa</w:t>
      </w:r>
      <w:r w:rsidRPr="004D6003">
        <w:rPr>
          <w:rFonts w:ascii="Arial" w:hAnsi="Arial" w:cs="Arial"/>
          <w:sz w:val="24"/>
        </w:rPr>
        <w:t xml:space="preserve"> de estudios</w:t>
      </w:r>
      <w:r w:rsidR="00F5305C">
        <w:rPr>
          <w:rFonts w:ascii="Arial" w:hAnsi="Arial" w:cs="Arial"/>
          <w:sz w:val="24"/>
        </w:rPr>
        <w:t>”</w:t>
      </w:r>
      <w:r w:rsidRPr="004D6003">
        <w:rPr>
          <w:rFonts w:ascii="Arial" w:hAnsi="Arial" w:cs="Arial"/>
          <w:sz w:val="24"/>
        </w:rPr>
        <w:t xml:space="preserve"> (Universidad </w:t>
      </w:r>
      <w:r w:rsidR="006430B1" w:rsidRPr="004D6003">
        <w:rPr>
          <w:rFonts w:ascii="Arial" w:hAnsi="Arial" w:cs="Arial"/>
          <w:sz w:val="24"/>
        </w:rPr>
        <w:t>Autónoma</w:t>
      </w:r>
      <w:r w:rsidRPr="004D6003">
        <w:rPr>
          <w:rFonts w:ascii="Arial" w:hAnsi="Arial" w:cs="Arial"/>
          <w:sz w:val="24"/>
        </w:rPr>
        <w:t xml:space="preserve"> de Nuevo León, 2014)</w:t>
      </w:r>
      <w:r w:rsidR="009C3999">
        <w:rPr>
          <w:rFonts w:ascii="Arial" w:hAnsi="Arial" w:cs="Arial"/>
          <w:sz w:val="24"/>
        </w:rPr>
        <w:t>.</w:t>
      </w:r>
    </w:p>
    <w:p w:rsidR="004D6003" w:rsidRPr="004D6003" w:rsidRDefault="004D6003" w:rsidP="004D6003">
      <w:pPr>
        <w:spacing w:after="240" w:line="360" w:lineRule="auto"/>
        <w:ind w:firstLine="709"/>
        <w:rPr>
          <w:rFonts w:ascii="Arial" w:hAnsi="Arial" w:cs="Arial"/>
          <w:sz w:val="24"/>
        </w:rPr>
      </w:pPr>
      <w:r w:rsidRPr="004D6003">
        <w:rPr>
          <w:rFonts w:ascii="Arial" w:hAnsi="Arial" w:cs="Arial"/>
          <w:sz w:val="24"/>
        </w:rPr>
        <w:t xml:space="preserve">Cada </w:t>
      </w:r>
      <w:r w:rsidR="00FA020E">
        <w:rPr>
          <w:rFonts w:ascii="Arial" w:hAnsi="Arial" w:cs="Arial"/>
          <w:sz w:val="24"/>
        </w:rPr>
        <w:t>unidad de aprendizaje</w:t>
      </w:r>
      <w:r w:rsidRPr="004D6003">
        <w:rPr>
          <w:rFonts w:ascii="Arial" w:hAnsi="Arial" w:cs="Arial"/>
          <w:sz w:val="24"/>
        </w:rPr>
        <w:t xml:space="preserve"> tiene un valor curricular, al cual se le denomina como crédito como se mencionan en las características </w:t>
      </w:r>
      <w:r w:rsidR="00475849" w:rsidRPr="004D6003">
        <w:rPr>
          <w:rFonts w:ascii="Arial" w:hAnsi="Arial" w:cs="Arial"/>
          <w:sz w:val="24"/>
        </w:rPr>
        <w:t xml:space="preserve">del bachillerato general a distancia, y estos créditos se vinculan con los procesos de aprendizaje del estudiante, centrándose en el reconocimiento de la carga de trabajo necesaria </w:t>
      </w:r>
      <w:r w:rsidRPr="004D6003">
        <w:rPr>
          <w:rFonts w:ascii="Arial" w:hAnsi="Arial" w:cs="Arial"/>
          <w:sz w:val="24"/>
        </w:rPr>
        <w:t>para la consecución de los objetivos del programa de estudios (Universidad Autónoma de Nuevo León, 2008)</w:t>
      </w:r>
      <w:r w:rsidR="009C3999">
        <w:rPr>
          <w:rFonts w:ascii="Arial" w:hAnsi="Arial" w:cs="Arial"/>
          <w:sz w:val="24"/>
        </w:rPr>
        <w:t>.</w:t>
      </w:r>
    </w:p>
    <w:p w:rsidR="004D6003" w:rsidRDefault="004D6003" w:rsidP="004D6003">
      <w:pPr>
        <w:spacing w:after="240" w:line="360" w:lineRule="auto"/>
        <w:ind w:firstLine="709"/>
        <w:rPr>
          <w:rFonts w:ascii="Arial" w:hAnsi="Arial" w:cs="Arial"/>
          <w:sz w:val="24"/>
        </w:rPr>
      </w:pPr>
      <w:r w:rsidRPr="004D6003">
        <w:rPr>
          <w:rFonts w:ascii="Arial" w:hAnsi="Arial" w:cs="Arial"/>
          <w:sz w:val="24"/>
        </w:rPr>
        <w:t xml:space="preserve">En el </w:t>
      </w:r>
      <w:r w:rsidR="00FA020E">
        <w:rPr>
          <w:rFonts w:ascii="Arial" w:hAnsi="Arial" w:cs="Arial"/>
          <w:sz w:val="24"/>
        </w:rPr>
        <w:t>nivel medio superior</w:t>
      </w:r>
      <w:r w:rsidRPr="004D6003">
        <w:rPr>
          <w:rFonts w:ascii="Arial" w:hAnsi="Arial" w:cs="Arial"/>
          <w:sz w:val="24"/>
        </w:rPr>
        <w:t xml:space="preserve"> y con base en las características bio-psico-sociales, académicas de los estudiantes y bajo criterios psicopedagógicos se consideran 32 horas por semana para el valor de un crédito, es decir, que un crédito equivale a 32 horas de trabajo en una </w:t>
      </w:r>
      <w:r w:rsidR="00B8093F">
        <w:rPr>
          <w:rFonts w:ascii="Arial" w:hAnsi="Arial" w:cs="Arial"/>
          <w:sz w:val="24"/>
        </w:rPr>
        <w:t>unidades de aprendizaje</w:t>
      </w:r>
      <w:r w:rsidRPr="004D6003">
        <w:rPr>
          <w:rFonts w:ascii="Arial" w:hAnsi="Arial" w:cs="Arial"/>
          <w:sz w:val="24"/>
        </w:rPr>
        <w:t>, estas horas de trabajo pueden ser en el aula o extra-aula</w:t>
      </w:r>
      <w:r>
        <w:rPr>
          <w:rFonts w:ascii="Arial" w:hAnsi="Arial" w:cs="Arial"/>
          <w:noProof/>
          <w:sz w:val="24"/>
        </w:rPr>
        <w:t xml:space="preserve"> </w:t>
      </w:r>
      <w:r w:rsidRPr="004D6003">
        <w:rPr>
          <w:rFonts w:ascii="Arial" w:hAnsi="Arial" w:cs="Arial"/>
          <w:noProof/>
          <w:sz w:val="24"/>
        </w:rPr>
        <w:t>(Universidad Autónoma de Nuevo León, 2008)</w:t>
      </w:r>
      <w:r w:rsidR="00A424A1">
        <w:rPr>
          <w:rFonts w:ascii="Arial" w:hAnsi="Arial" w:cs="Arial"/>
          <w:sz w:val="24"/>
        </w:rPr>
        <w:t>.</w:t>
      </w:r>
    </w:p>
    <w:p w:rsidR="004D6003" w:rsidRDefault="004D6003" w:rsidP="004D6003">
      <w:pPr>
        <w:spacing w:after="240" w:line="360" w:lineRule="auto"/>
        <w:ind w:firstLine="709"/>
        <w:rPr>
          <w:rFonts w:ascii="Arial" w:hAnsi="Arial" w:cs="Arial"/>
          <w:sz w:val="24"/>
        </w:rPr>
      </w:pPr>
      <w:r>
        <w:rPr>
          <w:rFonts w:ascii="Arial" w:hAnsi="Arial" w:cs="Arial"/>
          <w:sz w:val="24"/>
        </w:rPr>
        <w:t xml:space="preserve">Si sumamos los créditos mostrados en cada </w:t>
      </w:r>
      <w:r w:rsidR="009C3999">
        <w:rPr>
          <w:rFonts w:ascii="Arial" w:hAnsi="Arial" w:cs="Arial"/>
          <w:sz w:val="24"/>
        </w:rPr>
        <w:t>á</w:t>
      </w:r>
      <w:r>
        <w:rPr>
          <w:rFonts w:ascii="Arial" w:hAnsi="Arial" w:cs="Arial"/>
          <w:sz w:val="24"/>
        </w:rPr>
        <w:t xml:space="preserve">rea de </w:t>
      </w:r>
      <w:r w:rsidR="009C3999">
        <w:rPr>
          <w:rFonts w:ascii="Arial" w:hAnsi="Arial" w:cs="Arial"/>
          <w:sz w:val="24"/>
        </w:rPr>
        <w:t>t</w:t>
      </w:r>
      <w:r>
        <w:rPr>
          <w:rFonts w:ascii="Arial" w:hAnsi="Arial" w:cs="Arial"/>
          <w:sz w:val="24"/>
        </w:rPr>
        <w:t xml:space="preserve">ransformación </w:t>
      </w:r>
      <w:r w:rsidR="006430B1">
        <w:rPr>
          <w:rFonts w:ascii="Arial" w:hAnsi="Arial" w:cs="Arial"/>
          <w:sz w:val="24"/>
        </w:rPr>
        <w:t>de</w:t>
      </w:r>
      <w:r>
        <w:rPr>
          <w:rFonts w:ascii="Arial" w:hAnsi="Arial" w:cs="Arial"/>
          <w:sz w:val="24"/>
        </w:rPr>
        <w:t xml:space="preserve"> las características </w:t>
      </w:r>
      <w:r w:rsidR="00B8093F">
        <w:rPr>
          <w:rFonts w:ascii="Arial" w:hAnsi="Arial" w:cs="Arial"/>
          <w:sz w:val="24"/>
        </w:rPr>
        <w:t xml:space="preserve">del bachillerato general a distancia nos dará </w:t>
      </w:r>
      <w:r w:rsidR="006430B1">
        <w:rPr>
          <w:rFonts w:ascii="Arial" w:hAnsi="Arial" w:cs="Arial"/>
          <w:sz w:val="24"/>
        </w:rPr>
        <w:t>un total de 100 créditos</w:t>
      </w:r>
      <w:r w:rsidR="000E2412">
        <w:rPr>
          <w:rFonts w:ascii="Arial" w:hAnsi="Arial" w:cs="Arial"/>
          <w:sz w:val="24"/>
        </w:rPr>
        <w:t xml:space="preserve"> que equivale a 3200 horas, las cuales se </w:t>
      </w:r>
      <w:r w:rsidR="00FA020E">
        <w:rPr>
          <w:rFonts w:ascii="Arial" w:hAnsi="Arial" w:cs="Arial"/>
          <w:sz w:val="24"/>
        </w:rPr>
        <w:t>considera</w:t>
      </w:r>
      <w:r w:rsidR="006430B1">
        <w:rPr>
          <w:rFonts w:ascii="Arial" w:hAnsi="Arial" w:cs="Arial"/>
          <w:sz w:val="24"/>
        </w:rPr>
        <w:t xml:space="preserve"> a</w:t>
      </w:r>
      <w:r w:rsidR="000E2412">
        <w:rPr>
          <w:rFonts w:ascii="Arial" w:hAnsi="Arial" w:cs="Arial"/>
          <w:sz w:val="24"/>
        </w:rPr>
        <w:t>l</w:t>
      </w:r>
      <w:r w:rsidR="006430B1">
        <w:rPr>
          <w:rFonts w:ascii="Arial" w:hAnsi="Arial" w:cs="Arial"/>
          <w:sz w:val="24"/>
        </w:rPr>
        <w:t xml:space="preserve"> aprobar en cada una de las </w:t>
      </w:r>
      <w:r w:rsidR="00B8093F">
        <w:rPr>
          <w:rFonts w:ascii="Arial" w:hAnsi="Arial" w:cs="Arial"/>
          <w:sz w:val="24"/>
        </w:rPr>
        <w:t>unidades de aprendizaje</w:t>
      </w:r>
      <w:r w:rsidR="006430B1">
        <w:rPr>
          <w:rFonts w:ascii="Arial" w:hAnsi="Arial" w:cs="Arial"/>
          <w:sz w:val="24"/>
        </w:rPr>
        <w:t xml:space="preserve"> a través de los cuatro semestres</w:t>
      </w:r>
      <w:r w:rsidR="000E2412">
        <w:rPr>
          <w:rFonts w:ascii="Arial" w:hAnsi="Arial" w:cs="Arial"/>
          <w:noProof/>
          <w:sz w:val="24"/>
        </w:rPr>
        <w:t xml:space="preserve"> </w:t>
      </w:r>
      <w:r w:rsidR="000E2412" w:rsidRPr="000E2412">
        <w:rPr>
          <w:rFonts w:ascii="Arial" w:hAnsi="Arial" w:cs="Arial"/>
          <w:noProof/>
          <w:sz w:val="24"/>
        </w:rPr>
        <w:t>(Universidad Autonoma de Nuevo León, 2014)</w:t>
      </w:r>
      <w:r w:rsidR="009C3999">
        <w:rPr>
          <w:rFonts w:ascii="Arial" w:hAnsi="Arial" w:cs="Arial"/>
          <w:sz w:val="24"/>
        </w:rPr>
        <w:t>.</w:t>
      </w:r>
    </w:p>
    <w:p w:rsidR="006430B1" w:rsidRDefault="006430B1" w:rsidP="004D6003">
      <w:pPr>
        <w:spacing w:after="240" w:line="360" w:lineRule="auto"/>
        <w:ind w:firstLine="709"/>
        <w:rPr>
          <w:rFonts w:ascii="Arial" w:hAnsi="Arial" w:cs="Arial"/>
          <w:sz w:val="24"/>
        </w:rPr>
      </w:pPr>
      <w:r>
        <w:rPr>
          <w:rFonts w:ascii="Arial" w:hAnsi="Arial" w:cs="Arial"/>
          <w:sz w:val="24"/>
        </w:rPr>
        <w:t>En la siguiente tabla se muestran los créditos por semestre y por Área de Transformación del Bachillerato General a Distancia.</w:t>
      </w:r>
    </w:p>
    <w:p w:rsidR="006430B1" w:rsidRPr="006430B1" w:rsidRDefault="006430B1" w:rsidP="00C638F0">
      <w:pPr>
        <w:pStyle w:val="Epgrafe"/>
        <w:spacing w:after="0"/>
        <w:rPr>
          <w:rFonts w:ascii="Arial" w:hAnsi="Arial" w:cs="Arial"/>
          <w:color w:val="auto"/>
          <w:sz w:val="36"/>
        </w:rPr>
      </w:pPr>
      <w:bookmarkStart w:id="31" w:name="_Toc412501833"/>
      <w:r w:rsidRPr="006430B1">
        <w:rPr>
          <w:rFonts w:ascii="Arial" w:hAnsi="Arial" w:cs="Arial"/>
          <w:color w:val="auto"/>
          <w:sz w:val="24"/>
        </w:rPr>
        <w:t xml:space="preserve">Tabla </w:t>
      </w:r>
      <w:r w:rsidR="00C21587" w:rsidRPr="006430B1">
        <w:rPr>
          <w:rFonts w:ascii="Arial" w:hAnsi="Arial" w:cs="Arial"/>
          <w:color w:val="auto"/>
          <w:sz w:val="24"/>
        </w:rPr>
        <w:fldChar w:fldCharType="begin"/>
      </w:r>
      <w:r w:rsidRPr="006430B1">
        <w:rPr>
          <w:rFonts w:ascii="Arial" w:hAnsi="Arial" w:cs="Arial"/>
          <w:color w:val="auto"/>
          <w:sz w:val="24"/>
        </w:rPr>
        <w:instrText xml:space="preserve"> SEQ Tabla \* ARABIC </w:instrText>
      </w:r>
      <w:r w:rsidR="00C21587" w:rsidRPr="006430B1">
        <w:rPr>
          <w:rFonts w:ascii="Arial" w:hAnsi="Arial" w:cs="Arial"/>
          <w:color w:val="auto"/>
          <w:sz w:val="24"/>
        </w:rPr>
        <w:fldChar w:fldCharType="separate"/>
      </w:r>
      <w:r w:rsidR="007A1627">
        <w:rPr>
          <w:rFonts w:ascii="Arial" w:hAnsi="Arial" w:cs="Arial"/>
          <w:noProof/>
          <w:color w:val="auto"/>
          <w:sz w:val="24"/>
        </w:rPr>
        <w:t>6</w:t>
      </w:r>
      <w:r w:rsidR="00C21587" w:rsidRPr="006430B1">
        <w:rPr>
          <w:rFonts w:ascii="Arial" w:hAnsi="Arial" w:cs="Arial"/>
          <w:color w:val="auto"/>
          <w:sz w:val="24"/>
        </w:rPr>
        <w:fldChar w:fldCharType="end"/>
      </w:r>
      <w:r w:rsidR="009C3999">
        <w:rPr>
          <w:rFonts w:ascii="Arial" w:hAnsi="Arial" w:cs="Arial"/>
          <w:color w:val="auto"/>
          <w:sz w:val="24"/>
        </w:rPr>
        <w:t xml:space="preserve"> </w:t>
      </w:r>
      <w:r w:rsidRPr="006430B1">
        <w:rPr>
          <w:rFonts w:ascii="Arial" w:hAnsi="Arial" w:cs="Arial"/>
          <w:color w:val="auto"/>
          <w:sz w:val="24"/>
        </w:rPr>
        <w:t xml:space="preserve">Créditos </w:t>
      </w:r>
      <w:r w:rsidR="00437768" w:rsidRPr="006430B1">
        <w:rPr>
          <w:rFonts w:ascii="Arial" w:hAnsi="Arial" w:cs="Arial"/>
          <w:color w:val="auto"/>
          <w:sz w:val="24"/>
        </w:rPr>
        <w:t>por semestre</w:t>
      </w:r>
      <w:r w:rsidR="00437768">
        <w:rPr>
          <w:rFonts w:ascii="Arial" w:hAnsi="Arial" w:cs="Arial"/>
          <w:color w:val="auto"/>
          <w:sz w:val="24"/>
        </w:rPr>
        <w:t xml:space="preserve"> y área de transformación</w:t>
      </w:r>
      <w:bookmarkEnd w:id="31"/>
    </w:p>
    <w:tbl>
      <w:tblPr>
        <w:tblW w:w="0" w:type="auto"/>
        <w:tblBorders>
          <w:top w:val="single" w:sz="8" w:space="0" w:color="000000"/>
          <w:bottom w:val="single" w:sz="8" w:space="0" w:color="000000"/>
        </w:tblBorders>
        <w:tblLook w:val="04A0" w:firstRow="1" w:lastRow="0" w:firstColumn="1" w:lastColumn="0" w:noHBand="0" w:noVBand="1"/>
      </w:tblPr>
      <w:tblGrid>
        <w:gridCol w:w="2394"/>
        <w:gridCol w:w="2394"/>
        <w:gridCol w:w="2394"/>
        <w:gridCol w:w="2394"/>
      </w:tblGrid>
      <w:tr w:rsidR="00E34D90" w:rsidRPr="008A37B2" w:rsidTr="00EA35DD">
        <w:trPr>
          <w:trHeight w:val="356"/>
        </w:trPr>
        <w:tc>
          <w:tcPr>
            <w:tcW w:w="2394" w:type="dxa"/>
            <w:tcBorders>
              <w:top w:val="single" w:sz="8" w:space="0" w:color="000000"/>
              <w:left w:val="nil"/>
              <w:bottom w:val="single" w:sz="8" w:space="0" w:color="000000"/>
              <w:right w:val="nil"/>
            </w:tcBorders>
            <w:shd w:val="clear" w:color="auto" w:fill="auto"/>
          </w:tcPr>
          <w:p w:rsidR="00E34D90" w:rsidRPr="008A37B2" w:rsidRDefault="009C3999" w:rsidP="00EA35DD">
            <w:pPr>
              <w:spacing w:after="0" w:line="240" w:lineRule="auto"/>
              <w:jc w:val="center"/>
              <w:rPr>
                <w:rFonts w:ascii="Arial" w:hAnsi="Arial" w:cs="Arial"/>
                <w:bCs/>
                <w:color w:val="000000"/>
                <w:sz w:val="20"/>
                <w:szCs w:val="20"/>
              </w:rPr>
            </w:pPr>
            <w:r w:rsidRPr="008A37B2">
              <w:rPr>
                <w:rFonts w:ascii="Arial" w:hAnsi="Arial" w:cs="Arial"/>
                <w:bCs/>
                <w:color w:val="000000"/>
                <w:sz w:val="20"/>
                <w:szCs w:val="20"/>
              </w:rPr>
              <w:t>Áreas de transformación</w:t>
            </w:r>
          </w:p>
        </w:tc>
        <w:tc>
          <w:tcPr>
            <w:tcW w:w="2394" w:type="dxa"/>
            <w:tcBorders>
              <w:top w:val="single" w:sz="8" w:space="0" w:color="000000"/>
              <w:left w:val="nil"/>
              <w:bottom w:val="single" w:sz="8" w:space="0" w:color="000000"/>
              <w:right w:val="nil"/>
            </w:tcBorders>
            <w:shd w:val="clear" w:color="auto" w:fill="auto"/>
          </w:tcPr>
          <w:p w:rsidR="00E34D90" w:rsidRPr="008A37B2" w:rsidRDefault="00E34D90" w:rsidP="00EA35DD">
            <w:pPr>
              <w:spacing w:after="0" w:line="240" w:lineRule="auto"/>
              <w:jc w:val="center"/>
              <w:rPr>
                <w:rFonts w:ascii="Arial" w:hAnsi="Arial" w:cs="Arial"/>
                <w:bCs/>
                <w:color w:val="000000"/>
                <w:sz w:val="20"/>
                <w:szCs w:val="20"/>
              </w:rPr>
            </w:pPr>
            <w:r w:rsidRPr="008A37B2">
              <w:rPr>
                <w:rFonts w:ascii="Arial" w:hAnsi="Arial" w:cs="Arial"/>
                <w:bCs/>
                <w:color w:val="000000"/>
                <w:sz w:val="20"/>
                <w:szCs w:val="20"/>
              </w:rPr>
              <w:t>Semestre</w:t>
            </w:r>
          </w:p>
        </w:tc>
        <w:tc>
          <w:tcPr>
            <w:tcW w:w="2394" w:type="dxa"/>
            <w:tcBorders>
              <w:top w:val="single" w:sz="8" w:space="0" w:color="000000"/>
              <w:left w:val="nil"/>
              <w:bottom w:val="single" w:sz="8" w:space="0" w:color="000000"/>
              <w:right w:val="nil"/>
            </w:tcBorders>
            <w:shd w:val="clear" w:color="auto" w:fill="auto"/>
          </w:tcPr>
          <w:p w:rsidR="00E34D90" w:rsidRPr="008A37B2" w:rsidRDefault="00E34D90" w:rsidP="00EA35DD">
            <w:pPr>
              <w:spacing w:after="0" w:line="240" w:lineRule="auto"/>
              <w:jc w:val="center"/>
              <w:rPr>
                <w:rFonts w:ascii="Arial" w:hAnsi="Arial" w:cs="Arial"/>
                <w:bCs/>
                <w:color w:val="000000"/>
                <w:sz w:val="20"/>
                <w:szCs w:val="20"/>
              </w:rPr>
            </w:pPr>
            <w:r w:rsidRPr="008A37B2">
              <w:rPr>
                <w:rFonts w:ascii="Arial" w:hAnsi="Arial" w:cs="Arial"/>
                <w:bCs/>
                <w:color w:val="000000"/>
                <w:sz w:val="20"/>
                <w:szCs w:val="20"/>
              </w:rPr>
              <w:t>Horas clase por semana</w:t>
            </w:r>
          </w:p>
        </w:tc>
        <w:tc>
          <w:tcPr>
            <w:tcW w:w="2394" w:type="dxa"/>
            <w:tcBorders>
              <w:top w:val="single" w:sz="8" w:space="0" w:color="000000"/>
              <w:left w:val="nil"/>
              <w:bottom w:val="single" w:sz="8" w:space="0" w:color="000000"/>
              <w:right w:val="nil"/>
            </w:tcBorders>
            <w:shd w:val="clear" w:color="auto" w:fill="auto"/>
          </w:tcPr>
          <w:p w:rsidR="00E34D90" w:rsidRPr="008A37B2" w:rsidRDefault="00E34D90" w:rsidP="00EA35DD">
            <w:pPr>
              <w:spacing w:after="0" w:line="240" w:lineRule="auto"/>
              <w:jc w:val="center"/>
              <w:rPr>
                <w:rFonts w:ascii="Arial" w:hAnsi="Arial" w:cs="Arial"/>
                <w:bCs/>
                <w:color w:val="000000"/>
                <w:sz w:val="20"/>
                <w:szCs w:val="20"/>
              </w:rPr>
            </w:pPr>
            <w:r w:rsidRPr="008A37B2">
              <w:rPr>
                <w:rFonts w:ascii="Arial" w:hAnsi="Arial" w:cs="Arial"/>
                <w:bCs/>
                <w:color w:val="000000"/>
                <w:sz w:val="20"/>
                <w:szCs w:val="20"/>
              </w:rPr>
              <w:t>Total de créditos</w:t>
            </w:r>
          </w:p>
        </w:tc>
      </w:tr>
      <w:tr w:rsidR="00E34D90" w:rsidRPr="008A37B2" w:rsidTr="00EA35DD">
        <w:trPr>
          <w:trHeight w:val="193"/>
        </w:trPr>
        <w:tc>
          <w:tcPr>
            <w:tcW w:w="2394" w:type="dxa"/>
            <w:vMerge w:val="restart"/>
            <w:tcBorders>
              <w:left w:val="nil"/>
              <w:right w:val="nil"/>
            </w:tcBorders>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r w:rsidRPr="008A37B2">
              <w:rPr>
                <w:rFonts w:ascii="Arial" w:hAnsi="Arial" w:cs="Arial"/>
                <w:bCs/>
                <w:color w:val="000000"/>
                <w:sz w:val="20"/>
                <w:szCs w:val="20"/>
              </w:rPr>
              <w:t>Área de Formación de Básica</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1ro.</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28</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22</w:t>
            </w:r>
          </w:p>
        </w:tc>
      </w:tr>
      <w:tr w:rsidR="00E34D90" w:rsidRPr="008A37B2" w:rsidTr="00EA35DD">
        <w:trPr>
          <w:trHeight w:val="193"/>
        </w:trPr>
        <w:tc>
          <w:tcPr>
            <w:tcW w:w="2394" w:type="dxa"/>
            <w:vMerge/>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2do.</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24</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19</w:t>
            </w:r>
          </w:p>
        </w:tc>
      </w:tr>
      <w:tr w:rsidR="00E34D90" w:rsidRPr="008A37B2" w:rsidTr="00EA35DD">
        <w:trPr>
          <w:trHeight w:val="193"/>
        </w:trPr>
        <w:tc>
          <w:tcPr>
            <w:tcW w:w="2394" w:type="dxa"/>
            <w:vMerge/>
            <w:tcBorders>
              <w:left w:val="nil"/>
              <w:right w:val="nil"/>
            </w:tcBorders>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3ro.</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13</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10</w:t>
            </w:r>
          </w:p>
        </w:tc>
      </w:tr>
      <w:tr w:rsidR="00E34D90" w:rsidRPr="008A37B2" w:rsidTr="00EA35DD">
        <w:trPr>
          <w:trHeight w:val="193"/>
        </w:trPr>
        <w:tc>
          <w:tcPr>
            <w:tcW w:w="2394" w:type="dxa"/>
            <w:vMerge/>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4to.</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10</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8</w:t>
            </w:r>
          </w:p>
        </w:tc>
      </w:tr>
      <w:tr w:rsidR="00E34D90" w:rsidRPr="008A37B2" w:rsidTr="00EA35DD">
        <w:trPr>
          <w:trHeight w:val="239"/>
        </w:trPr>
        <w:tc>
          <w:tcPr>
            <w:tcW w:w="2394" w:type="dxa"/>
            <w:vMerge/>
            <w:tcBorders>
              <w:left w:val="nil"/>
              <w:right w:val="nil"/>
            </w:tcBorders>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Total</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75</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59</w:t>
            </w:r>
          </w:p>
        </w:tc>
      </w:tr>
      <w:tr w:rsidR="00E34D90" w:rsidRPr="008A37B2" w:rsidTr="00EA35DD">
        <w:trPr>
          <w:trHeight w:val="193"/>
        </w:trPr>
        <w:tc>
          <w:tcPr>
            <w:tcW w:w="2394" w:type="dxa"/>
            <w:vMerge w:val="restart"/>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r w:rsidRPr="008A37B2">
              <w:rPr>
                <w:rFonts w:ascii="Arial" w:hAnsi="Arial" w:cs="Arial"/>
                <w:bCs/>
                <w:color w:val="000000"/>
                <w:sz w:val="20"/>
                <w:szCs w:val="20"/>
              </w:rPr>
              <w:t>Área de Formación Propedéutica</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1ro.</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4</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3</w:t>
            </w:r>
          </w:p>
        </w:tc>
      </w:tr>
      <w:tr w:rsidR="00E34D90" w:rsidRPr="008A37B2" w:rsidTr="00EA35DD">
        <w:trPr>
          <w:trHeight w:val="193"/>
        </w:trPr>
        <w:tc>
          <w:tcPr>
            <w:tcW w:w="2394" w:type="dxa"/>
            <w:vMerge/>
            <w:tcBorders>
              <w:left w:val="nil"/>
              <w:right w:val="nil"/>
            </w:tcBorders>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2do.</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10</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8</w:t>
            </w:r>
          </w:p>
        </w:tc>
      </w:tr>
      <w:tr w:rsidR="00E34D90" w:rsidRPr="008A37B2" w:rsidTr="00EA35DD">
        <w:trPr>
          <w:trHeight w:val="193"/>
        </w:trPr>
        <w:tc>
          <w:tcPr>
            <w:tcW w:w="2394" w:type="dxa"/>
            <w:vMerge/>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3ro.</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15</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11</w:t>
            </w:r>
          </w:p>
        </w:tc>
      </w:tr>
      <w:tr w:rsidR="00E34D90" w:rsidRPr="008A37B2" w:rsidTr="00EA35DD">
        <w:trPr>
          <w:trHeight w:val="193"/>
        </w:trPr>
        <w:tc>
          <w:tcPr>
            <w:tcW w:w="2394" w:type="dxa"/>
            <w:vMerge/>
            <w:tcBorders>
              <w:left w:val="nil"/>
              <w:right w:val="nil"/>
            </w:tcBorders>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4to.</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4</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3</w:t>
            </w:r>
          </w:p>
        </w:tc>
      </w:tr>
      <w:tr w:rsidR="00E34D90" w:rsidRPr="008A37B2" w:rsidTr="00EA35DD">
        <w:trPr>
          <w:trHeight w:val="213"/>
        </w:trPr>
        <w:tc>
          <w:tcPr>
            <w:tcW w:w="2394" w:type="dxa"/>
            <w:vMerge/>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Total</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33</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25</w:t>
            </w:r>
          </w:p>
        </w:tc>
      </w:tr>
      <w:tr w:rsidR="00E34D90" w:rsidRPr="008A37B2" w:rsidTr="00EA35DD">
        <w:trPr>
          <w:trHeight w:val="193"/>
        </w:trPr>
        <w:tc>
          <w:tcPr>
            <w:tcW w:w="2394" w:type="dxa"/>
            <w:vMerge w:val="restart"/>
            <w:tcBorders>
              <w:left w:val="nil"/>
              <w:right w:val="nil"/>
            </w:tcBorders>
            <w:shd w:val="clear" w:color="auto" w:fill="auto"/>
            <w:vAlign w:val="center"/>
          </w:tcPr>
          <w:p w:rsidR="00E34D90" w:rsidRPr="008A37B2" w:rsidRDefault="00E34D90" w:rsidP="00EA35DD">
            <w:pPr>
              <w:spacing w:after="0" w:line="240" w:lineRule="auto"/>
              <w:jc w:val="center"/>
              <w:rPr>
                <w:rFonts w:ascii="Arial" w:hAnsi="Arial" w:cs="Arial"/>
                <w:bCs/>
                <w:color w:val="000000"/>
                <w:sz w:val="20"/>
                <w:szCs w:val="20"/>
              </w:rPr>
            </w:pPr>
            <w:r w:rsidRPr="008A37B2">
              <w:rPr>
                <w:rFonts w:ascii="Arial" w:hAnsi="Arial" w:cs="Arial"/>
                <w:bCs/>
                <w:color w:val="000000"/>
                <w:sz w:val="20"/>
                <w:szCs w:val="20"/>
              </w:rPr>
              <w:t>Área de Libre Elección</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1ro.</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w:t>
            </w:r>
          </w:p>
        </w:tc>
      </w:tr>
      <w:tr w:rsidR="00E34D90" w:rsidRPr="008A37B2" w:rsidTr="00EA35DD">
        <w:trPr>
          <w:trHeight w:val="193"/>
        </w:trPr>
        <w:tc>
          <w:tcPr>
            <w:tcW w:w="2394" w:type="dxa"/>
            <w:vMerge/>
            <w:shd w:val="clear" w:color="auto" w:fill="auto"/>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2do.</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w:t>
            </w:r>
          </w:p>
        </w:tc>
      </w:tr>
      <w:tr w:rsidR="00E34D90" w:rsidRPr="008A37B2" w:rsidTr="00EA35DD">
        <w:trPr>
          <w:trHeight w:val="193"/>
        </w:trPr>
        <w:tc>
          <w:tcPr>
            <w:tcW w:w="2394" w:type="dxa"/>
            <w:vMerge/>
            <w:tcBorders>
              <w:left w:val="nil"/>
              <w:right w:val="nil"/>
            </w:tcBorders>
            <w:shd w:val="clear" w:color="auto" w:fill="auto"/>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3ro.</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5</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4</w:t>
            </w:r>
          </w:p>
        </w:tc>
      </w:tr>
      <w:tr w:rsidR="00E34D90" w:rsidRPr="008A37B2" w:rsidTr="00EA35DD">
        <w:trPr>
          <w:trHeight w:val="193"/>
        </w:trPr>
        <w:tc>
          <w:tcPr>
            <w:tcW w:w="2394" w:type="dxa"/>
            <w:vMerge/>
            <w:shd w:val="clear" w:color="auto" w:fill="auto"/>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4to.</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15</w:t>
            </w:r>
          </w:p>
        </w:tc>
        <w:tc>
          <w:tcPr>
            <w:tcW w:w="2394" w:type="dxa"/>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12</w:t>
            </w:r>
          </w:p>
        </w:tc>
      </w:tr>
      <w:tr w:rsidR="00E34D90" w:rsidRPr="008A37B2" w:rsidTr="00EA35DD">
        <w:trPr>
          <w:trHeight w:val="193"/>
        </w:trPr>
        <w:tc>
          <w:tcPr>
            <w:tcW w:w="2394" w:type="dxa"/>
            <w:vMerge/>
            <w:tcBorders>
              <w:left w:val="nil"/>
              <w:right w:val="nil"/>
            </w:tcBorders>
            <w:shd w:val="clear" w:color="auto" w:fill="auto"/>
          </w:tcPr>
          <w:p w:rsidR="00E34D90" w:rsidRPr="008A37B2" w:rsidRDefault="00E34D90" w:rsidP="00EA35DD">
            <w:pPr>
              <w:spacing w:after="0" w:line="240" w:lineRule="auto"/>
              <w:jc w:val="center"/>
              <w:rPr>
                <w:rFonts w:ascii="Arial" w:hAnsi="Arial" w:cs="Arial"/>
                <w:bCs/>
                <w:color w:val="000000"/>
                <w:sz w:val="20"/>
                <w:szCs w:val="20"/>
              </w:rPr>
            </w:pP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Total</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20</w:t>
            </w:r>
          </w:p>
        </w:tc>
        <w:tc>
          <w:tcPr>
            <w:tcW w:w="2394" w:type="dxa"/>
            <w:tcBorders>
              <w:left w:val="nil"/>
              <w:right w:val="nil"/>
            </w:tcBorders>
            <w:shd w:val="clear" w:color="auto" w:fill="auto"/>
          </w:tcPr>
          <w:p w:rsidR="00E34D90" w:rsidRPr="008A37B2" w:rsidRDefault="00E34D90" w:rsidP="00EA35DD">
            <w:pPr>
              <w:spacing w:after="0" w:line="240" w:lineRule="auto"/>
              <w:jc w:val="center"/>
              <w:rPr>
                <w:rFonts w:ascii="Arial" w:hAnsi="Arial" w:cs="Arial"/>
                <w:color w:val="000000"/>
                <w:sz w:val="20"/>
                <w:szCs w:val="20"/>
              </w:rPr>
            </w:pPr>
            <w:r w:rsidRPr="008A37B2">
              <w:rPr>
                <w:rFonts w:ascii="Arial" w:hAnsi="Arial" w:cs="Arial"/>
                <w:color w:val="000000"/>
                <w:sz w:val="20"/>
                <w:szCs w:val="20"/>
              </w:rPr>
              <w:t>16</w:t>
            </w:r>
          </w:p>
        </w:tc>
      </w:tr>
    </w:tbl>
    <w:p w:rsidR="000B4635" w:rsidRPr="00CF0587" w:rsidRDefault="000B4635" w:rsidP="000B4635">
      <w:pPr>
        <w:spacing w:after="240" w:line="360" w:lineRule="auto"/>
        <w:rPr>
          <w:rFonts w:ascii="Arial" w:hAnsi="Arial" w:cs="Arial"/>
          <w:sz w:val="16"/>
        </w:rPr>
      </w:pPr>
      <w:r w:rsidRPr="00CF0587">
        <w:rPr>
          <w:rFonts w:ascii="Arial" w:hAnsi="Arial" w:cs="Arial"/>
          <w:sz w:val="16"/>
        </w:rPr>
        <w:t xml:space="preserve">Fuente: Tomado de Universidad Autónoma de Nuevo León. (17 de junio de 2008). </w:t>
      </w:r>
      <w:r w:rsidRPr="00CF0587">
        <w:rPr>
          <w:rFonts w:ascii="Arial" w:hAnsi="Arial" w:cs="Arial"/>
          <w:i/>
          <w:iCs/>
          <w:sz w:val="16"/>
        </w:rPr>
        <w:t>Dirección de Estudios del Nivel Medio Superior.</w:t>
      </w:r>
      <w:r w:rsidRPr="00CF0587">
        <w:rPr>
          <w:rFonts w:ascii="Arial" w:hAnsi="Arial" w:cs="Arial"/>
          <w:sz w:val="16"/>
        </w:rPr>
        <w:t xml:space="preserve"> Obtenido de Dirección de Estudios del Nivel Medio Superior: http://mediasuperior.uanl.mx/00/modelo-academico.pdf</w:t>
      </w:r>
    </w:p>
    <w:p w:rsidR="006430B1" w:rsidRDefault="005A50B2" w:rsidP="0094774C">
      <w:pPr>
        <w:spacing w:after="240" w:line="360" w:lineRule="auto"/>
        <w:ind w:firstLine="709"/>
        <w:rPr>
          <w:rFonts w:ascii="Arial" w:hAnsi="Arial" w:cs="Arial"/>
          <w:sz w:val="24"/>
        </w:rPr>
      </w:pPr>
      <w:r>
        <w:rPr>
          <w:rFonts w:ascii="Arial" w:hAnsi="Arial" w:cs="Arial"/>
          <w:sz w:val="24"/>
        </w:rPr>
        <w:t xml:space="preserve">Los 100 créditos o 3200 horas a aprobar durante los 4 semestre </w:t>
      </w:r>
      <w:r w:rsidR="00B8093F">
        <w:rPr>
          <w:rFonts w:ascii="Arial" w:hAnsi="Arial" w:cs="Arial"/>
          <w:sz w:val="24"/>
        </w:rPr>
        <w:t>del bachillerato general a distancia e</w:t>
      </w:r>
      <w:r>
        <w:rPr>
          <w:rFonts w:ascii="Arial" w:hAnsi="Arial" w:cs="Arial"/>
          <w:sz w:val="24"/>
        </w:rPr>
        <w:t xml:space="preserve">quivalen a 20% de trabajo en el aula y a un 80% de trabajo extra-aula, a </w:t>
      </w:r>
      <w:r w:rsidR="00B8093F">
        <w:rPr>
          <w:rFonts w:ascii="Arial" w:hAnsi="Arial" w:cs="Arial"/>
          <w:sz w:val="24"/>
        </w:rPr>
        <w:t xml:space="preserve">diferencia del bachillerato general presencial </w:t>
      </w:r>
      <w:r>
        <w:rPr>
          <w:rFonts w:ascii="Arial" w:hAnsi="Arial" w:cs="Arial"/>
          <w:sz w:val="24"/>
        </w:rPr>
        <w:t>que 80% del trabajo en el au</w:t>
      </w:r>
      <w:r w:rsidR="0094774C">
        <w:rPr>
          <w:rFonts w:ascii="Arial" w:hAnsi="Arial" w:cs="Arial"/>
          <w:sz w:val="24"/>
        </w:rPr>
        <w:t>la y 20% del trabajo extra-aula</w:t>
      </w:r>
      <w:r>
        <w:rPr>
          <w:rFonts w:ascii="Arial" w:hAnsi="Arial" w:cs="Arial"/>
          <w:noProof/>
          <w:sz w:val="24"/>
        </w:rPr>
        <w:t xml:space="preserve"> </w:t>
      </w:r>
      <w:r w:rsidRPr="005A50B2">
        <w:rPr>
          <w:rFonts w:ascii="Arial" w:hAnsi="Arial" w:cs="Arial"/>
          <w:noProof/>
          <w:sz w:val="24"/>
        </w:rPr>
        <w:t>(Universidad Autónoma de Nuevo León, 2008)</w:t>
      </w:r>
      <w:r w:rsidR="0094774C">
        <w:rPr>
          <w:rFonts w:ascii="Arial" w:hAnsi="Arial" w:cs="Arial"/>
          <w:sz w:val="24"/>
        </w:rPr>
        <w:t>.</w:t>
      </w:r>
    </w:p>
    <w:p w:rsidR="000C1ABD" w:rsidRDefault="000A0F1C" w:rsidP="000C1ABD">
      <w:pPr>
        <w:spacing w:after="240" w:line="360" w:lineRule="auto"/>
        <w:ind w:firstLine="709"/>
        <w:rPr>
          <w:rFonts w:ascii="Arial" w:hAnsi="Arial" w:cs="Arial"/>
          <w:sz w:val="24"/>
        </w:rPr>
      </w:pPr>
      <w:r>
        <w:rPr>
          <w:rFonts w:ascii="Arial" w:hAnsi="Arial" w:cs="Arial"/>
          <w:sz w:val="24"/>
        </w:rPr>
        <w:t xml:space="preserve">Por consiguiente, y a través </w:t>
      </w:r>
      <w:r w:rsidR="00475849">
        <w:rPr>
          <w:rFonts w:ascii="Arial" w:hAnsi="Arial" w:cs="Arial"/>
          <w:sz w:val="24"/>
        </w:rPr>
        <w:t>del modelo académic</w:t>
      </w:r>
      <w:r>
        <w:rPr>
          <w:rFonts w:ascii="Arial" w:hAnsi="Arial" w:cs="Arial"/>
          <w:sz w:val="24"/>
        </w:rPr>
        <w:t xml:space="preserve">o (2008) de la UANL se establece una </w:t>
      </w:r>
      <w:r w:rsidR="00475849">
        <w:rPr>
          <w:rFonts w:ascii="Arial" w:hAnsi="Arial" w:cs="Arial"/>
          <w:sz w:val="24"/>
        </w:rPr>
        <w:t>estructura curricular del nivel medio superior</w:t>
      </w:r>
      <w:r>
        <w:rPr>
          <w:rFonts w:ascii="Arial" w:hAnsi="Arial" w:cs="Arial"/>
          <w:sz w:val="24"/>
        </w:rPr>
        <w:t xml:space="preserve">, en el cual se muestran las </w:t>
      </w:r>
      <w:r w:rsidR="00475849">
        <w:rPr>
          <w:rFonts w:ascii="Arial" w:hAnsi="Arial" w:cs="Arial"/>
          <w:sz w:val="24"/>
        </w:rPr>
        <w:t>unidades de aprendizaje</w:t>
      </w:r>
      <w:r>
        <w:rPr>
          <w:rFonts w:ascii="Arial" w:hAnsi="Arial" w:cs="Arial"/>
          <w:sz w:val="24"/>
        </w:rPr>
        <w:t xml:space="preserve"> y a que </w:t>
      </w:r>
      <w:r w:rsidR="00475849">
        <w:rPr>
          <w:rFonts w:ascii="Arial" w:hAnsi="Arial" w:cs="Arial"/>
          <w:sz w:val="24"/>
        </w:rPr>
        <w:t xml:space="preserve">área de transformación </w:t>
      </w:r>
      <w:r>
        <w:rPr>
          <w:rFonts w:ascii="Arial" w:hAnsi="Arial" w:cs="Arial"/>
          <w:sz w:val="24"/>
        </w:rPr>
        <w:t xml:space="preserve">pertenecen dentro </w:t>
      </w:r>
      <w:r w:rsidR="00475849">
        <w:rPr>
          <w:rFonts w:ascii="Arial" w:hAnsi="Arial" w:cs="Arial"/>
          <w:sz w:val="24"/>
        </w:rPr>
        <w:t>del bachillerato general a distancia.</w:t>
      </w:r>
    </w:p>
    <w:p w:rsidR="00710943" w:rsidRPr="00710943" w:rsidRDefault="00710943" w:rsidP="00475849">
      <w:pPr>
        <w:pStyle w:val="Epgrafe"/>
        <w:spacing w:after="0"/>
        <w:rPr>
          <w:rFonts w:ascii="Arial" w:hAnsi="Arial" w:cs="Arial"/>
          <w:color w:val="auto"/>
          <w:sz w:val="24"/>
        </w:rPr>
      </w:pPr>
      <w:bookmarkStart w:id="32" w:name="_Toc412501834"/>
      <w:r w:rsidRPr="00710943">
        <w:rPr>
          <w:rFonts w:ascii="Arial" w:hAnsi="Arial" w:cs="Arial"/>
          <w:color w:val="auto"/>
          <w:sz w:val="24"/>
        </w:rPr>
        <w:t xml:space="preserve">Tabla </w:t>
      </w:r>
      <w:r w:rsidR="00C21587" w:rsidRPr="00710943">
        <w:rPr>
          <w:rFonts w:ascii="Arial" w:hAnsi="Arial" w:cs="Arial"/>
          <w:color w:val="auto"/>
          <w:sz w:val="24"/>
        </w:rPr>
        <w:fldChar w:fldCharType="begin"/>
      </w:r>
      <w:r w:rsidRPr="00710943">
        <w:rPr>
          <w:rFonts w:ascii="Arial" w:hAnsi="Arial" w:cs="Arial"/>
          <w:color w:val="auto"/>
          <w:sz w:val="24"/>
        </w:rPr>
        <w:instrText xml:space="preserve"> SEQ Tabla \* ARABIC </w:instrText>
      </w:r>
      <w:r w:rsidR="00C21587" w:rsidRPr="00710943">
        <w:rPr>
          <w:rFonts w:ascii="Arial" w:hAnsi="Arial" w:cs="Arial"/>
          <w:color w:val="auto"/>
          <w:sz w:val="24"/>
        </w:rPr>
        <w:fldChar w:fldCharType="separate"/>
      </w:r>
      <w:r w:rsidR="007A1627">
        <w:rPr>
          <w:rFonts w:ascii="Arial" w:hAnsi="Arial" w:cs="Arial"/>
          <w:noProof/>
          <w:color w:val="auto"/>
          <w:sz w:val="24"/>
        </w:rPr>
        <w:t>7</w:t>
      </w:r>
      <w:r w:rsidR="00C21587" w:rsidRPr="00710943">
        <w:rPr>
          <w:rFonts w:ascii="Arial" w:hAnsi="Arial" w:cs="Arial"/>
          <w:color w:val="auto"/>
          <w:sz w:val="24"/>
        </w:rPr>
        <w:fldChar w:fldCharType="end"/>
      </w:r>
      <w:r w:rsidRPr="00710943">
        <w:rPr>
          <w:rFonts w:ascii="Arial" w:hAnsi="Arial" w:cs="Arial"/>
          <w:color w:val="auto"/>
          <w:sz w:val="24"/>
        </w:rPr>
        <w:t xml:space="preserve"> Es</w:t>
      </w:r>
      <w:r>
        <w:rPr>
          <w:rFonts w:ascii="Arial" w:hAnsi="Arial" w:cs="Arial"/>
          <w:color w:val="auto"/>
          <w:sz w:val="24"/>
        </w:rPr>
        <w:t xml:space="preserve">tructura </w:t>
      </w:r>
      <w:r w:rsidR="00437768">
        <w:rPr>
          <w:rFonts w:ascii="Arial" w:hAnsi="Arial" w:cs="Arial"/>
          <w:color w:val="auto"/>
          <w:sz w:val="24"/>
        </w:rPr>
        <w:t>curricular del nivel medio superior: bachillerato general</w:t>
      </w:r>
      <w:bookmarkEnd w:id="32"/>
    </w:p>
    <w:tbl>
      <w:tblPr>
        <w:tblW w:w="0" w:type="auto"/>
        <w:tblBorders>
          <w:top w:val="single" w:sz="8" w:space="0" w:color="000000"/>
          <w:bottom w:val="single" w:sz="8" w:space="0" w:color="000000"/>
        </w:tblBorders>
        <w:tblLook w:val="04A0" w:firstRow="1" w:lastRow="0" w:firstColumn="1" w:lastColumn="0" w:noHBand="0" w:noVBand="1"/>
      </w:tblPr>
      <w:tblGrid>
        <w:gridCol w:w="1583"/>
        <w:gridCol w:w="2778"/>
        <w:gridCol w:w="2835"/>
        <w:gridCol w:w="2304"/>
      </w:tblGrid>
      <w:tr w:rsidR="00710943" w:rsidRPr="00265AA8" w:rsidTr="00EA35DD">
        <w:tc>
          <w:tcPr>
            <w:tcW w:w="4361" w:type="dxa"/>
            <w:gridSpan w:val="2"/>
            <w:tcBorders>
              <w:top w:val="single" w:sz="8" w:space="0" w:color="000000"/>
              <w:left w:val="nil"/>
              <w:bottom w:val="single" w:sz="8" w:space="0" w:color="000000"/>
              <w:right w:val="nil"/>
            </w:tcBorders>
            <w:shd w:val="clear" w:color="auto" w:fill="auto"/>
          </w:tcPr>
          <w:p w:rsidR="00710943" w:rsidRPr="00265AA8" w:rsidRDefault="00710943"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 xml:space="preserve">Formación </w:t>
            </w:r>
            <w:r w:rsidR="00B8093F" w:rsidRPr="00265AA8">
              <w:rPr>
                <w:rFonts w:ascii="Arial Narrow" w:hAnsi="Arial Narrow" w:cs="Arial"/>
                <w:bCs/>
                <w:color w:val="000000"/>
                <w:sz w:val="20"/>
              </w:rPr>
              <w:t>básica</w:t>
            </w:r>
          </w:p>
        </w:tc>
        <w:tc>
          <w:tcPr>
            <w:tcW w:w="2835" w:type="dxa"/>
            <w:tcBorders>
              <w:top w:val="single" w:sz="8" w:space="0" w:color="000000"/>
              <w:left w:val="nil"/>
              <w:bottom w:val="single" w:sz="8" w:space="0" w:color="000000"/>
              <w:right w:val="nil"/>
            </w:tcBorders>
            <w:shd w:val="clear" w:color="auto" w:fill="auto"/>
          </w:tcPr>
          <w:p w:rsidR="00710943" w:rsidRPr="00265AA8" w:rsidRDefault="00710943"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 xml:space="preserve">Formación </w:t>
            </w:r>
            <w:r w:rsidR="00B8093F" w:rsidRPr="00265AA8">
              <w:rPr>
                <w:rFonts w:ascii="Arial Narrow" w:hAnsi="Arial Narrow" w:cs="Arial"/>
                <w:bCs/>
                <w:color w:val="000000"/>
                <w:sz w:val="20"/>
              </w:rPr>
              <w:t>propedéutica</w:t>
            </w:r>
          </w:p>
        </w:tc>
        <w:tc>
          <w:tcPr>
            <w:tcW w:w="2304" w:type="dxa"/>
            <w:tcBorders>
              <w:top w:val="single" w:sz="8" w:space="0" w:color="000000"/>
              <w:left w:val="nil"/>
              <w:bottom w:val="single" w:sz="8" w:space="0" w:color="000000"/>
              <w:right w:val="nil"/>
            </w:tcBorders>
            <w:shd w:val="clear" w:color="auto" w:fill="auto"/>
          </w:tcPr>
          <w:p w:rsidR="00710943" w:rsidRPr="00265AA8" w:rsidRDefault="00710943"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Libre elección</w:t>
            </w:r>
          </w:p>
        </w:tc>
      </w:tr>
      <w:tr w:rsidR="00710943" w:rsidRPr="00265AA8" w:rsidTr="00EA35DD">
        <w:tc>
          <w:tcPr>
            <w:tcW w:w="4361" w:type="dxa"/>
            <w:gridSpan w:val="2"/>
            <w:tcBorders>
              <w:left w:val="nil"/>
              <w:right w:val="nil"/>
            </w:tcBorders>
            <w:shd w:val="clear" w:color="auto" w:fill="auto"/>
          </w:tcPr>
          <w:p w:rsidR="00710943" w:rsidRPr="00265AA8" w:rsidRDefault="0094774C"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Unidades de a</w:t>
            </w:r>
            <w:r w:rsidR="00710943" w:rsidRPr="00265AA8">
              <w:rPr>
                <w:rFonts w:ascii="Arial Narrow" w:hAnsi="Arial Narrow" w:cs="Arial"/>
                <w:bCs/>
                <w:color w:val="000000"/>
                <w:sz w:val="20"/>
              </w:rPr>
              <w:t>prendizaje</w:t>
            </w:r>
          </w:p>
        </w:tc>
        <w:tc>
          <w:tcPr>
            <w:tcW w:w="2835" w:type="dxa"/>
            <w:tcBorders>
              <w:left w:val="nil"/>
              <w:right w:val="nil"/>
            </w:tcBorders>
            <w:shd w:val="clear" w:color="auto" w:fill="auto"/>
          </w:tcPr>
          <w:p w:rsidR="00710943" w:rsidRPr="00265AA8" w:rsidRDefault="00710943" w:rsidP="00EA35DD">
            <w:pPr>
              <w:spacing w:after="0" w:line="240" w:lineRule="auto"/>
              <w:rPr>
                <w:rFonts w:ascii="Arial Narrow" w:hAnsi="Arial Narrow" w:cs="Arial"/>
                <w:color w:val="000000"/>
                <w:sz w:val="20"/>
              </w:rPr>
            </w:pPr>
            <w:r w:rsidRPr="00265AA8">
              <w:rPr>
                <w:rFonts w:ascii="Arial Narrow" w:hAnsi="Arial Narrow" w:cs="Arial"/>
                <w:color w:val="000000"/>
                <w:sz w:val="20"/>
              </w:rPr>
              <w:t xml:space="preserve">Unidades de </w:t>
            </w:r>
            <w:r w:rsidR="0094774C" w:rsidRPr="00265AA8">
              <w:rPr>
                <w:rFonts w:ascii="Arial Narrow" w:hAnsi="Arial Narrow" w:cs="Arial"/>
                <w:color w:val="000000"/>
                <w:sz w:val="20"/>
              </w:rPr>
              <w:t>a</w:t>
            </w:r>
            <w:r w:rsidRPr="00265AA8">
              <w:rPr>
                <w:rFonts w:ascii="Arial Narrow" w:hAnsi="Arial Narrow" w:cs="Arial"/>
                <w:color w:val="000000"/>
                <w:sz w:val="20"/>
              </w:rPr>
              <w:t>prendizaje</w:t>
            </w:r>
          </w:p>
        </w:tc>
        <w:tc>
          <w:tcPr>
            <w:tcW w:w="2304" w:type="dxa"/>
            <w:tcBorders>
              <w:left w:val="nil"/>
              <w:right w:val="nil"/>
            </w:tcBorders>
            <w:shd w:val="clear" w:color="auto" w:fill="auto"/>
          </w:tcPr>
          <w:p w:rsidR="00710943" w:rsidRPr="00265AA8" w:rsidRDefault="00710943" w:rsidP="00EA35DD">
            <w:pPr>
              <w:spacing w:after="0" w:line="240" w:lineRule="auto"/>
              <w:rPr>
                <w:rFonts w:ascii="Arial Narrow" w:hAnsi="Arial Narrow" w:cs="Arial"/>
                <w:color w:val="000000"/>
                <w:sz w:val="20"/>
              </w:rPr>
            </w:pPr>
            <w:r w:rsidRPr="00265AA8">
              <w:rPr>
                <w:rFonts w:ascii="Arial Narrow" w:hAnsi="Arial Narrow" w:cs="Arial"/>
                <w:color w:val="000000"/>
                <w:sz w:val="20"/>
              </w:rPr>
              <w:t xml:space="preserve">Campo </w:t>
            </w:r>
            <w:r w:rsidR="00540757" w:rsidRPr="00265AA8">
              <w:rPr>
                <w:rFonts w:ascii="Arial Narrow" w:hAnsi="Arial Narrow" w:cs="Arial"/>
                <w:color w:val="000000"/>
                <w:sz w:val="20"/>
              </w:rPr>
              <w:t>disciplinar</w:t>
            </w:r>
          </w:p>
        </w:tc>
      </w:tr>
      <w:tr w:rsidR="00710943" w:rsidRPr="00265AA8" w:rsidTr="00EA35DD">
        <w:trPr>
          <w:trHeight w:val="363"/>
        </w:trPr>
        <w:tc>
          <w:tcPr>
            <w:tcW w:w="1583" w:type="dxa"/>
            <w:shd w:val="clear" w:color="auto" w:fill="auto"/>
          </w:tcPr>
          <w:p w:rsidR="00710943" w:rsidRPr="00265AA8" w:rsidRDefault="00710943"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Matemáticas I y II</w:t>
            </w:r>
          </w:p>
        </w:tc>
        <w:tc>
          <w:tcPr>
            <w:tcW w:w="2778" w:type="dxa"/>
            <w:shd w:val="clear" w:color="auto" w:fill="auto"/>
          </w:tcPr>
          <w:p w:rsidR="00710943" w:rsidRPr="00265AA8" w:rsidRDefault="00710943" w:rsidP="00EA35DD">
            <w:pPr>
              <w:spacing w:after="0" w:line="240" w:lineRule="auto"/>
              <w:rPr>
                <w:rFonts w:ascii="Arial Narrow" w:hAnsi="Arial Narrow" w:cs="Arial"/>
                <w:color w:val="000000"/>
                <w:sz w:val="20"/>
              </w:rPr>
            </w:pPr>
            <w:r w:rsidRPr="00265AA8">
              <w:rPr>
                <w:rFonts w:ascii="Arial Narrow" w:hAnsi="Arial Narrow" w:cs="Arial"/>
                <w:color w:val="000000"/>
                <w:sz w:val="20"/>
              </w:rPr>
              <w:t>Física I</w:t>
            </w:r>
          </w:p>
        </w:tc>
        <w:tc>
          <w:tcPr>
            <w:tcW w:w="2835" w:type="dxa"/>
            <w:shd w:val="clear" w:color="auto" w:fill="auto"/>
          </w:tcPr>
          <w:p w:rsidR="00710943"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Matemáticas III</w:t>
            </w:r>
          </w:p>
        </w:tc>
        <w:tc>
          <w:tcPr>
            <w:tcW w:w="2304" w:type="dxa"/>
            <w:shd w:val="clear" w:color="auto" w:fill="auto"/>
          </w:tcPr>
          <w:p w:rsidR="00710943" w:rsidRPr="00265AA8" w:rsidRDefault="00B8093F" w:rsidP="00EA35DD">
            <w:pPr>
              <w:spacing w:after="0" w:line="240" w:lineRule="auto"/>
              <w:rPr>
                <w:rFonts w:ascii="Arial Narrow" w:hAnsi="Arial Narrow" w:cs="Arial"/>
                <w:color w:val="000000"/>
                <w:sz w:val="20"/>
              </w:rPr>
            </w:pPr>
            <w:r w:rsidRPr="00265AA8">
              <w:rPr>
                <w:rFonts w:ascii="Arial Narrow" w:hAnsi="Arial Narrow" w:cs="Arial"/>
                <w:color w:val="000000"/>
                <w:sz w:val="20"/>
              </w:rPr>
              <w:t>Comunicación y lenguaje</w:t>
            </w:r>
          </w:p>
        </w:tc>
      </w:tr>
      <w:tr w:rsidR="00710943" w:rsidRPr="00265AA8" w:rsidTr="00EA35DD">
        <w:tc>
          <w:tcPr>
            <w:tcW w:w="1583" w:type="dxa"/>
            <w:tcBorders>
              <w:left w:val="nil"/>
              <w:right w:val="nil"/>
            </w:tcBorders>
            <w:shd w:val="clear" w:color="auto" w:fill="auto"/>
          </w:tcPr>
          <w:p w:rsidR="00710943" w:rsidRPr="00265AA8" w:rsidRDefault="00710943"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Español I y II</w:t>
            </w:r>
          </w:p>
        </w:tc>
        <w:tc>
          <w:tcPr>
            <w:tcW w:w="2778" w:type="dxa"/>
            <w:tcBorders>
              <w:left w:val="nil"/>
              <w:right w:val="nil"/>
            </w:tcBorders>
            <w:shd w:val="clear" w:color="auto" w:fill="auto"/>
          </w:tcPr>
          <w:p w:rsidR="00710943" w:rsidRPr="00265AA8" w:rsidRDefault="00710943" w:rsidP="00EA35DD">
            <w:pPr>
              <w:spacing w:after="0" w:line="240" w:lineRule="auto"/>
              <w:rPr>
                <w:rFonts w:ascii="Arial Narrow" w:hAnsi="Arial Narrow" w:cs="Arial"/>
                <w:color w:val="000000"/>
                <w:sz w:val="20"/>
              </w:rPr>
            </w:pPr>
            <w:r w:rsidRPr="00265AA8">
              <w:rPr>
                <w:rFonts w:ascii="Arial Narrow" w:hAnsi="Arial Narrow" w:cs="Arial"/>
                <w:color w:val="000000"/>
                <w:sz w:val="20"/>
              </w:rPr>
              <w:t xml:space="preserve">Ciencias </w:t>
            </w:r>
            <w:r w:rsidR="00B8093F" w:rsidRPr="00265AA8">
              <w:rPr>
                <w:rFonts w:ascii="Arial Narrow" w:hAnsi="Arial Narrow" w:cs="Arial"/>
                <w:color w:val="000000"/>
                <w:sz w:val="20"/>
              </w:rPr>
              <w:t>sociales</w:t>
            </w:r>
            <w:r w:rsidRPr="00265AA8">
              <w:rPr>
                <w:rFonts w:ascii="Arial Narrow" w:hAnsi="Arial Narrow" w:cs="Arial"/>
                <w:color w:val="000000"/>
                <w:sz w:val="20"/>
              </w:rPr>
              <w:t xml:space="preserve"> I y II</w:t>
            </w:r>
          </w:p>
        </w:tc>
        <w:tc>
          <w:tcPr>
            <w:tcW w:w="2835" w:type="dxa"/>
            <w:tcBorders>
              <w:left w:val="nil"/>
              <w:right w:val="nil"/>
            </w:tcBorders>
            <w:shd w:val="clear" w:color="auto" w:fill="auto"/>
          </w:tcPr>
          <w:p w:rsidR="00710943"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 xml:space="preserve">Introducción a la </w:t>
            </w:r>
            <w:r w:rsidR="00B8093F" w:rsidRPr="00265AA8">
              <w:rPr>
                <w:rFonts w:ascii="Arial Narrow" w:hAnsi="Arial Narrow" w:cs="Arial"/>
                <w:color w:val="000000"/>
                <w:sz w:val="20"/>
              </w:rPr>
              <w:t>metodología científica</w:t>
            </w:r>
          </w:p>
        </w:tc>
        <w:tc>
          <w:tcPr>
            <w:tcW w:w="2304" w:type="dxa"/>
            <w:tcBorders>
              <w:left w:val="nil"/>
              <w:right w:val="nil"/>
            </w:tcBorders>
            <w:shd w:val="clear" w:color="auto" w:fill="auto"/>
          </w:tcPr>
          <w:p w:rsidR="00710943" w:rsidRPr="00265AA8" w:rsidRDefault="00B8093F" w:rsidP="00EA35DD">
            <w:pPr>
              <w:spacing w:after="0" w:line="240" w:lineRule="auto"/>
              <w:rPr>
                <w:rFonts w:ascii="Arial Narrow" w:hAnsi="Arial Narrow" w:cs="Arial"/>
                <w:color w:val="000000"/>
                <w:sz w:val="20"/>
              </w:rPr>
            </w:pPr>
            <w:r w:rsidRPr="00265AA8">
              <w:rPr>
                <w:rFonts w:ascii="Arial Narrow" w:hAnsi="Arial Narrow" w:cs="Arial"/>
                <w:color w:val="000000"/>
                <w:sz w:val="20"/>
              </w:rPr>
              <w:t>Ciencias experimentales</w:t>
            </w:r>
          </w:p>
        </w:tc>
      </w:tr>
      <w:tr w:rsidR="00540757" w:rsidRPr="00265AA8" w:rsidTr="00EA35DD">
        <w:tc>
          <w:tcPr>
            <w:tcW w:w="1583" w:type="dxa"/>
            <w:shd w:val="clear" w:color="auto" w:fill="auto"/>
          </w:tcPr>
          <w:p w:rsidR="00540757" w:rsidRPr="00265AA8" w:rsidRDefault="00540757"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Literatura</w:t>
            </w:r>
          </w:p>
        </w:tc>
        <w:tc>
          <w:tcPr>
            <w:tcW w:w="2778" w:type="dxa"/>
            <w:shd w:val="clear" w:color="auto" w:fill="auto"/>
          </w:tcPr>
          <w:p w:rsidR="00540757"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Apreciación de las</w:t>
            </w:r>
            <w:r w:rsidR="00B8093F" w:rsidRPr="00265AA8">
              <w:rPr>
                <w:rFonts w:ascii="Arial Narrow" w:hAnsi="Arial Narrow" w:cs="Arial"/>
                <w:color w:val="000000"/>
                <w:sz w:val="20"/>
              </w:rPr>
              <w:t xml:space="preserve"> artes</w:t>
            </w:r>
          </w:p>
        </w:tc>
        <w:tc>
          <w:tcPr>
            <w:tcW w:w="2835" w:type="dxa"/>
            <w:shd w:val="clear" w:color="auto" w:fill="auto"/>
          </w:tcPr>
          <w:p w:rsidR="00540757"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Química II</w:t>
            </w:r>
          </w:p>
        </w:tc>
        <w:tc>
          <w:tcPr>
            <w:tcW w:w="2304" w:type="dxa"/>
            <w:shd w:val="clear" w:color="auto" w:fill="auto"/>
          </w:tcPr>
          <w:p w:rsidR="00540757" w:rsidRPr="00265AA8" w:rsidRDefault="00B8093F" w:rsidP="00EA35DD">
            <w:pPr>
              <w:spacing w:after="0" w:line="240" w:lineRule="auto"/>
              <w:rPr>
                <w:rFonts w:ascii="Arial Narrow" w:hAnsi="Arial Narrow" w:cs="Arial"/>
                <w:color w:val="000000"/>
                <w:sz w:val="20"/>
              </w:rPr>
            </w:pPr>
            <w:r w:rsidRPr="00265AA8">
              <w:rPr>
                <w:rFonts w:ascii="Arial Narrow" w:hAnsi="Arial Narrow" w:cs="Arial"/>
                <w:color w:val="000000"/>
                <w:sz w:val="20"/>
              </w:rPr>
              <w:t>Matemáticas</w:t>
            </w:r>
          </w:p>
        </w:tc>
      </w:tr>
      <w:tr w:rsidR="00540757" w:rsidRPr="00265AA8" w:rsidTr="00EA35DD">
        <w:tc>
          <w:tcPr>
            <w:tcW w:w="1583" w:type="dxa"/>
            <w:tcBorders>
              <w:left w:val="nil"/>
              <w:right w:val="nil"/>
            </w:tcBorders>
            <w:shd w:val="clear" w:color="auto" w:fill="auto"/>
          </w:tcPr>
          <w:p w:rsidR="00540757" w:rsidRPr="00265AA8" w:rsidRDefault="00540757"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Inglés I, II, III y IV</w:t>
            </w:r>
          </w:p>
        </w:tc>
        <w:tc>
          <w:tcPr>
            <w:tcW w:w="2778" w:type="dxa"/>
            <w:tcBorders>
              <w:left w:val="nil"/>
              <w:right w:val="nil"/>
            </w:tcBorders>
            <w:shd w:val="clear" w:color="auto" w:fill="auto"/>
          </w:tcPr>
          <w:p w:rsidR="00540757"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 xml:space="preserve">Problemas </w:t>
            </w:r>
            <w:r w:rsidR="00B8093F" w:rsidRPr="00265AA8">
              <w:rPr>
                <w:rFonts w:ascii="Arial Narrow" w:hAnsi="Arial Narrow" w:cs="Arial"/>
                <w:color w:val="000000"/>
                <w:sz w:val="20"/>
              </w:rPr>
              <w:t>éticos del mundo actual</w:t>
            </w:r>
          </w:p>
        </w:tc>
        <w:tc>
          <w:tcPr>
            <w:tcW w:w="2835" w:type="dxa"/>
            <w:tcBorders>
              <w:left w:val="nil"/>
              <w:right w:val="nil"/>
            </w:tcBorders>
            <w:shd w:val="clear" w:color="auto" w:fill="auto"/>
          </w:tcPr>
          <w:p w:rsidR="00540757"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Biología II</w:t>
            </w:r>
          </w:p>
        </w:tc>
        <w:tc>
          <w:tcPr>
            <w:tcW w:w="2304" w:type="dxa"/>
            <w:tcBorders>
              <w:left w:val="nil"/>
              <w:right w:val="nil"/>
            </w:tcBorders>
            <w:shd w:val="clear" w:color="auto" w:fill="auto"/>
          </w:tcPr>
          <w:p w:rsidR="00540757" w:rsidRPr="00265AA8" w:rsidRDefault="00B8093F" w:rsidP="00EA35DD">
            <w:pPr>
              <w:spacing w:after="0" w:line="240" w:lineRule="auto"/>
              <w:rPr>
                <w:rFonts w:ascii="Arial Narrow" w:hAnsi="Arial Narrow" w:cs="Arial"/>
                <w:color w:val="000000"/>
                <w:sz w:val="20"/>
              </w:rPr>
            </w:pPr>
            <w:r w:rsidRPr="00265AA8">
              <w:rPr>
                <w:rFonts w:ascii="Arial Narrow" w:hAnsi="Arial Narrow" w:cs="Arial"/>
                <w:color w:val="000000"/>
                <w:sz w:val="20"/>
              </w:rPr>
              <w:t>Ciencias sociales</w:t>
            </w:r>
          </w:p>
        </w:tc>
      </w:tr>
      <w:tr w:rsidR="00540757" w:rsidRPr="00265AA8" w:rsidTr="00EA35DD">
        <w:tc>
          <w:tcPr>
            <w:tcW w:w="1583" w:type="dxa"/>
            <w:shd w:val="clear" w:color="auto" w:fill="auto"/>
          </w:tcPr>
          <w:p w:rsidR="00540757" w:rsidRPr="00265AA8" w:rsidRDefault="00540757"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TIC I y II</w:t>
            </w:r>
          </w:p>
        </w:tc>
        <w:tc>
          <w:tcPr>
            <w:tcW w:w="2778" w:type="dxa"/>
            <w:shd w:val="clear" w:color="auto" w:fill="auto"/>
          </w:tcPr>
          <w:p w:rsidR="00540757"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Orientación I y II</w:t>
            </w:r>
          </w:p>
        </w:tc>
        <w:tc>
          <w:tcPr>
            <w:tcW w:w="2835" w:type="dxa"/>
            <w:shd w:val="clear" w:color="auto" w:fill="auto"/>
          </w:tcPr>
          <w:p w:rsidR="00540757"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Física II</w:t>
            </w:r>
          </w:p>
        </w:tc>
        <w:tc>
          <w:tcPr>
            <w:tcW w:w="2304" w:type="dxa"/>
            <w:shd w:val="clear" w:color="auto" w:fill="auto"/>
          </w:tcPr>
          <w:p w:rsidR="00540757" w:rsidRPr="00265AA8" w:rsidRDefault="00B8093F" w:rsidP="00EA35DD">
            <w:pPr>
              <w:spacing w:after="0" w:line="240" w:lineRule="auto"/>
              <w:rPr>
                <w:rFonts w:ascii="Arial Narrow" w:hAnsi="Arial Narrow" w:cs="Arial"/>
                <w:color w:val="000000"/>
                <w:sz w:val="20"/>
              </w:rPr>
            </w:pPr>
            <w:r w:rsidRPr="00265AA8">
              <w:rPr>
                <w:rFonts w:ascii="Arial Narrow" w:hAnsi="Arial Narrow" w:cs="Arial"/>
                <w:color w:val="000000"/>
                <w:sz w:val="20"/>
              </w:rPr>
              <w:t>Formación para el trabajo</w:t>
            </w:r>
          </w:p>
        </w:tc>
      </w:tr>
      <w:tr w:rsidR="00710943" w:rsidRPr="00265AA8" w:rsidTr="00EA35DD">
        <w:tc>
          <w:tcPr>
            <w:tcW w:w="1583" w:type="dxa"/>
            <w:tcBorders>
              <w:left w:val="nil"/>
              <w:right w:val="nil"/>
            </w:tcBorders>
            <w:shd w:val="clear" w:color="auto" w:fill="auto"/>
          </w:tcPr>
          <w:p w:rsidR="00710943" w:rsidRPr="00265AA8" w:rsidRDefault="00710943"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Química I</w:t>
            </w:r>
          </w:p>
        </w:tc>
        <w:tc>
          <w:tcPr>
            <w:tcW w:w="2778" w:type="dxa"/>
            <w:tcBorders>
              <w:left w:val="nil"/>
              <w:right w:val="nil"/>
            </w:tcBorders>
            <w:shd w:val="clear" w:color="auto" w:fill="auto"/>
          </w:tcPr>
          <w:p w:rsidR="00710943"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Cultura Física y Salud I, II, III y IV</w:t>
            </w:r>
          </w:p>
        </w:tc>
        <w:tc>
          <w:tcPr>
            <w:tcW w:w="2835" w:type="dxa"/>
            <w:tcBorders>
              <w:left w:val="nil"/>
              <w:right w:val="nil"/>
            </w:tcBorders>
            <w:shd w:val="clear" w:color="auto" w:fill="auto"/>
          </w:tcPr>
          <w:p w:rsidR="00710943"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 xml:space="preserve">Laboratorio de </w:t>
            </w:r>
            <w:r w:rsidR="00B8093F" w:rsidRPr="00265AA8">
              <w:rPr>
                <w:rFonts w:ascii="Arial Narrow" w:hAnsi="Arial Narrow" w:cs="Arial"/>
                <w:color w:val="000000"/>
                <w:sz w:val="20"/>
              </w:rPr>
              <w:t>ciencias experimentales</w:t>
            </w:r>
          </w:p>
        </w:tc>
        <w:tc>
          <w:tcPr>
            <w:tcW w:w="2304" w:type="dxa"/>
            <w:tcBorders>
              <w:left w:val="nil"/>
              <w:right w:val="nil"/>
            </w:tcBorders>
            <w:shd w:val="clear" w:color="auto" w:fill="auto"/>
          </w:tcPr>
          <w:p w:rsidR="00710943" w:rsidRPr="00265AA8" w:rsidRDefault="00710943" w:rsidP="00EA35DD">
            <w:pPr>
              <w:spacing w:after="0" w:line="240" w:lineRule="auto"/>
              <w:rPr>
                <w:rFonts w:ascii="Arial Narrow" w:hAnsi="Arial Narrow" w:cs="Arial"/>
                <w:color w:val="000000"/>
                <w:sz w:val="20"/>
              </w:rPr>
            </w:pPr>
          </w:p>
        </w:tc>
      </w:tr>
      <w:tr w:rsidR="00710943" w:rsidRPr="00265AA8" w:rsidTr="00EA35DD">
        <w:tc>
          <w:tcPr>
            <w:tcW w:w="1583" w:type="dxa"/>
            <w:shd w:val="clear" w:color="auto" w:fill="auto"/>
          </w:tcPr>
          <w:p w:rsidR="00710943" w:rsidRPr="00265AA8" w:rsidRDefault="00710943" w:rsidP="00EA35DD">
            <w:pPr>
              <w:spacing w:after="0" w:line="240" w:lineRule="auto"/>
              <w:rPr>
                <w:rFonts w:ascii="Arial Narrow" w:hAnsi="Arial Narrow" w:cs="Arial"/>
                <w:bCs/>
                <w:color w:val="000000"/>
                <w:sz w:val="20"/>
              </w:rPr>
            </w:pPr>
            <w:r w:rsidRPr="00265AA8">
              <w:rPr>
                <w:rFonts w:ascii="Arial Narrow" w:hAnsi="Arial Narrow" w:cs="Arial"/>
                <w:bCs/>
                <w:color w:val="000000"/>
                <w:sz w:val="20"/>
              </w:rPr>
              <w:t>Biología I</w:t>
            </w:r>
          </w:p>
        </w:tc>
        <w:tc>
          <w:tcPr>
            <w:tcW w:w="2778" w:type="dxa"/>
            <w:shd w:val="clear" w:color="auto" w:fill="auto"/>
          </w:tcPr>
          <w:p w:rsidR="00710943" w:rsidRPr="00265AA8" w:rsidRDefault="00710943" w:rsidP="00EA35DD">
            <w:pPr>
              <w:spacing w:after="0" w:line="240" w:lineRule="auto"/>
              <w:rPr>
                <w:rFonts w:ascii="Arial Narrow" w:hAnsi="Arial Narrow" w:cs="Arial"/>
                <w:color w:val="000000"/>
                <w:sz w:val="20"/>
              </w:rPr>
            </w:pPr>
          </w:p>
        </w:tc>
        <w:tc>
          <w:tcPr>
            <w:tcW w:w="2835" w:type="dxa"/>
            <w:shd w:val="clear" w:color="auto" w:fill="auto"/>
          </w:tcPr>
          <w:p w:rsidR="00710943"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Filosofía</w:t>
            </w:r>
          </w:p>
        </w:tc>
        <w:tc>
          <w:tcPr>
            <w:tcW w:w="2304" w:type="dxa"/>
            <w:shd w:val="clear" w:color="auto" w:fill="auto"/>
          </w:tcPr>
          <w:p w:rsidR="00710943" w:rsidRPr="00265AA8" w:rsidRDefault="00710943" w:rsidP="00EA35DD">
            <w:pPr>
              <w:spacing w:after="0" w:line="240" w:lineRule="auto"/>
              <w:rPr>
                <w:rFonts w:ascii="Arial Narrow" w:hAnsi="Arial Narrow" w:cs="Arial"/>
                <w:color w:val="000000"/>
                <w:sz w:val="20"/>
              </w:rPr>
            </w:pPr>
          </w:p>
        </w:tc>
      </w:tr>
      <w:tr w:rsidR="00540757" w:rsidRPr="00265AA8" w:rsidTr="00EA35DD">
        <w:tc>
          <w:tcPr>
            <w:tcW w:w="1583" w:type="dxa"/>
            <w:tcBorders>
              <w:left w:val="nil"/>
              <w:right w:val="nil"/>
            </w:tcBorders>
            <w:shd w:val="clear" w:color="auto" w:fill="auto"/>
          </w:tcPr>
          <w:p w:rsidR="00540757" w:rsidRPr="00265AA8" w:rsidRDefault="00540757" w:rsidP="00EA35DD">
            <w:pPr>
              <w:spacing w:after="0" w:line="240" w:lineRule="auto"/>
              <w:rPr>
                <w:rFonts w:ascii="Arial Narrow" w:hAnsi="Arial Narrow" w:cs="Arial"/>
                <w:bCs/>
                <w:color w:val="000000"/>
                <w:sz w:val="20"/>
              </w:rPr>
            </w:pPr>
          </w:p>
        </w:tc>
        <w:tc>
          <w:tcPr>
            <w:tcW w:w="2778" w:type="dxa"/>
            <w:tcBorders>
              <w:left w:val="nil"/>
              <w:right w:val="nil"/>
            </w:tcBorders>
            <w:shd w:val="clear" w:color="auto" w:fill="auto"/>
          </w:tcPr>
          <w:p w:rsidR="00540757" w:rsidRPr="00265AA8" w:rsidRDefault="00540757" w:rsidP="00EA35DD">
            <w:pPr>
              <w:spacing w:after="0" w:line="240" w:lineRule="auto"/>
              <w:rPr>
                <w:rFonts w:ascii="Arial Narrow" w:hAnsi="Arial Narrow" w:cs="Arial"/>
                <w:color w:val="000000"/>
                <w:sz w:val="20"/>
              </w:rPr>
            </w:pPr>
          </w:p>
        </w:tc>
        <w:tc>
          <w:tcPr>
            <w:tcW w:w="2835" w:type="dxa"/>
            <w:tcBorders>
              <w:left w:val="nil"/>
              <w:right w:val="nil"/>
            </w:tcBorders>
            <w:shd w:val="clear" w:color="auto" w:fill="auto"/>
          </w:tcPr>
          <w:p w:rsidR="00540757" w:rsidRPr="00265AA8" w:rsidRDefault="00540757" w:rsidP="00EA35DD">
            <w:pPr>
              <w:spacing w:after="0" w:line="240" w:lineRule="auto"/>
              <w:rPr>
                <w:rFonts w:ascii="Arial Narrow" w:hAnsi="Arial Narrow" w:cs="Arial"/>
                <w:color w:val="000000"/>
                <w:sz w:val="20"/>
              </w:rPr>
            </w:pPr>
            <w:r w:rsidRPr="00265AA8">
              <w:rPr>
                <w:rFonts w:ascii="Arial Narrow" w:hAnsi="Arial Narrow" w:cs="Arial"/>
                <w:color w:val="000000"/>
                <w:sz w:val="20"/>
              </w:rPr>
              <w:t>Orientación III y IV</w:t>
            </w:r>
          </w:p>
        </w:tc>
        <w:tc>
          <w:tcPr>
            <w:tcW w:w="2304" w:type="dxa"/>
            <w:tcBorders>
              <w:left w:val="nil"/>
              <w:right w:val="nil"/>
            </w:tcBorders>
            <w:shd w:val="clear" w:color="auto" w:fill="auto"/>
          </w:tcPr>
          <w:p w:rsidR="00540757" w:rsidRPr="00265AA8" w:rsidRDefault="00540757" w:rsidP="00EA35DD">
            <w:pPr>
              <w:spacing w:after="0" w:line="240" w:lineRule="auto"/>
              <w:rPr>
                <w:rFonts w:ascii="Arial Narrow" w:hAnsi="Arial Narrow" w:cs="Arial"/>
                <w:color w:val="000000"/>
                <w:sz w:val="20"/>
              </w:rPr>
            </w:pPr>
          </w:p>
        </w:tc>
      </w:tr>
    </w:tbl>
    <w:p w:rsidR="00540757" w:rsidRPr="0094774C" w:rsidRDefault="00540757" w:rsidP="00FA020E">
      <w:pPr>
        <w:spacing w:after="240" w:line="240" w:lineRule="auto"/>
        <w:rPr>
          <w:rFonts w:ascii="Arial" w:hAnsi="Arial" w:cs="Arial"/>
          <w:sz w:val="16"/>
        </w:rPr>
      </w:pPr>
      <w:r w:rsidRPr="0094774C">
        <w:rPr>
          <w:rFonts w:ascii="Arial" w:hAnsi="Arial" w:cs="Arial"/>
          <w:sz w:val="16"/>
        </w:rPr>
        <w:t xml:space="preserve">Fuente: Tomado de Universidad Autónoma de Nuevo León. (17 de junio de 2008). </w:t>
      </w:r>
      <w:r w:rsidRPr="0094774C">
        <w:rPr>
          <w:rFonts w:ascii="Arial" w:hAnsi="Arial" w:cs="Arial"/>
          <w:i/>
          <w:iCs/>
          <w:sz w:val="16"/>
        </w:rPr>
        <w:t>Dirección de Estudios del Nivel Medio Superior.</w:t>
      </w:r>
      <w:r w:rsidRPr="0094774C">
        <w:rPr>
          <w:rFonts w:ascii="Arial" w:hAnsi="Arial" w:cs="Arial"/>
          <w:sz w:val="16"/>
        </w:rPr>
        <w:t xml:space="preserve"> Obtenido de Dirección de Estudios del Nivel Medio Superior: http://mediasuperior.uanl.mx/00/modelo-academico.pdf</w:t>
      </w:r>
    </w:p>
    <w:p w:rsidR="005A50B2" w:rsidRDefault="006B24D6" w:rsidP="00540757">
      <w:pPr>
        <w:spacing w:after="240" w:line="360" w:lineRule="auto"/>
        <w:ind w:firstLine="709"/>
        <w:rPr>
          <w:rFonts w:ascii="Arial" w:hAnsi="Arial" w:cs="Arial"/>
          <w:sz w:val="24"/>
        </w:rPr>
      </w:pPr>
      <w:r>
        <w:rPr>
          <w:rFonts w:ascii="Arial" w:hAnsi="Arial" w:cs="Arial"/>
          <w:sz w:val="24"/>
        </w:rPr>
        <w:t xml:space="preserve">En base a la Estructura Curricular del </w:t>
      </w:r>
      <w:r w:rsidR="00B8093F">
        <w:rPr>
          <w:rFonts w:ascii="Arial" w:hAnsi="Arial" w:cs="Arial"/>
          <w:sz w:val="24"/>
        </w:rPr>
        <w:t>nivel medio superior</w:t>
      </w:r>
      <w:r>
        <w:rPr>
          <w:rFonts w:ascii="Arial" w:hAnsi="Arial" w:cs="Arial"/>
          <w:sz w:val="24"/>
        </w:rPr>
        <w:t xml:space="preserve"> y al </w:t>
      </w:r>
      <w:r w:rsidR="00B8093F">
        <w:rPr>
          <w:rFonts w:ascii="Arial" w:hAnsi="Arial" w:cs="Arial"/>
          <w:sz w:val="24"/>
        </w:rPr>
        <w:t xml:space="preserve">programa de estudios del bachillerato general a distancia </w:t>
      </w:r>
      <w:r>
        <w:rPr>
          <w:rFonts w:ascii="Arial" w:hAnsi="Arial" w:cs="Arial"/>
          <w:sz w:val="24"/>
        </w:rPr>
        <w:t xml:space="preserve">(2012) de la UANL, se establecen las siguientes </w:t>
      </w:r>
      <w:r w:rsidR="00475849">
        <w:rPr>
          <w:rFonts w:ascii="Arial" w:hAnsi="Arial" w:cs="Arial"/>
          <w:sz w:val="24"/>
        </w:rPr>
        <w:t>unidades de aprendizaje</w:t>
      </w:r>
      <w:r>
        <w:rPr>
          <w:rFonts w:ascii="Arial" w:hAnsi="Arial" w:cs="Arial"/>
          <w:sz w:val="24"/>
        </w:rPr>
        <w:t xml:space="preserve"> para los cuatro semestres, las cuales se muestran en la siguiente tabla.</w:t>
      </w:r>
    </w:p>
    <w:p w:rsidR="006B24D6" w:rsidRDefault="006B24D6" w:rsidP="00C638F0">
      <w:pPr>
        <w:pStyle w:val="Epgrafe"/>
        <w:spacing w:after="0"/>
        <w:rPr>
          <w:rFonts w:ascii="Arial" w:hAnsi="Arial" w:cs="Arial"/>
          <w:color w:val="auto"/>
          <w:sz w:val="24"/>
        </w:rPr>
      </w:pPr>
      <w:bookmarkStart w:id="33" w:name="_Toc412501835"/>
      <w:r w:rsidRPr="006B24D6">
        <w:rPr>
          <w:rFonts w:ascii="Arial" w:hAnsi="Arial" w:cs="Arial"/>
          <w:color w:val="auto"/>
          <w:sz w:val="24"/>
        </w:rPr>
        <w:t xml:space="preserve">Tabla </w:t>
      </w:r>
      <w:r w:rsidR="00C21587" w:rsidRPr="006B24D6">
        <w:rPr>
          <w:rFonts w:ascii="Arial" w:hAnsi="Arial" w:cs="Arial"/>
          <w:color w:val="auto"/>
          <w:sz w:val="24"/>
        </w:rPr>
        <w:fldChar w:fldCharType="begin"/>
      </w:r>
      <w:r w:rsidRPr="006B24D6">
        <w:rPr>
          <w:rFonts w:ascii="Arial" w:hAnsi="Arial" w:cs="Arial"/>
          <w:color w:val="auto"/>
          <w:sz w:val="24"/>
        </w:rPr>
        <w:instrText xml:space="preserve"> SEQ Tabla \* ARABIC </w:instrText>
      </w:r>
      <w:r w:rsidR="00C21587" w:rsidRPr="006B24D6">
        <w:rPr>
          <w:rFonts w:ascii="Arial" w:hAnsi="Arial" w:cs="Arial"/>
          <w:color w:val="auto"/>
          <w:sz w:val="24"/>
        </w:rPr>
        <w:fldChar w:fldCharType="separate"/>
      </w:r>
      <w:r w:rsidR="007A1627">
        <w:rPr>
          <w:rFonts w:ascii="Arial" w:hAnsi="Arial" w:cs="Arial"/>
          <w:noProof/>
          <w:color w:val="auto"/>
          <w:sz w:val="24"/>
        </w:rPr>
        <w:t>8</w:t>
      </w:r>
      <w:r w:rsidR="00C21587" w:rsidRPr="006B24D6">
        <w:rPr>
          <w:rFonts w:ascii="Arial" w:hAnsi="Arial" w:cs="Arial"/>
          <w:color w:val="auto"/>
          <w:sz w:val="24"/>
        </w:rPr>
        <w:fldChar w:fldCharType="end"/>
      </w:r>
      <w:r w:rsidRPr="006B24D6">
        <w:rPr>
          <w:rFonts w:ascii="Arial" w:hAnsi="Arial" w:cs="Arial"/>
          <w:color w:val="auto"/>
          <w:sz w:val="24"/>
        </w:rPr>
        <w:t xml:space="preserve"> Unidades de </w:t>
      </w:r>
      <w:r w:rsidR="00C64053">
        <w:rPr>
          <w:rFonts w:ascii="Arial" w:hAnsi="Arial" w:cs="Arial"/>
          <w:color w:val="auto"/>
          <w:sz w:val="24"/>
        </w:rPr>
        <w:t>a</w:t>
      </w:r>
      <w:r w:rsidRPr="006B24D6">
        <w:rPr>
          <w:rFonts w:ascii="Arial" w:hAnsi="Arial" w:cs="Arial"/>
          <w:color w:val="auto"/>
          <w:sz w:val="24"/>
        </w:rPr>
        <w:t>prendizaje</w:t>
      </w:r>
      <w:r w:rsidR="00C64053">
        <w:rPr>
          <w:rFonts w:ascii="Arial" w:hAnsi="Arial" w:cs="Arial"/>
          <w:color w:val="auto"/>
          <w:sz w:val="24"/>
        </w:rPr>
        <w:t xml:space="preserve"> del bachillerato general a distancia</w:t>
      </w:r>
      <w:bookmarkEnd w:id="33"/>
    </w:p>
    <w:tbl>
      <w:tblPr>
        <w:tblW w:w="0" w:type="auto"/>
        <w:tblBorders>
          <w:top w:val="single" w:sz="8" w:space="0" w:color="000000"/>
          <w:bottom w:val="single" w:sz="8" w:space="0" w:color="000000"/>
        </w:tblBorders>
        <w:tblLook w:val="04A0" w:firstRow="1" w:lastRow="0" w:firstColumn="1" w:lastColumn="0" w:noHBand="0" w:noVBand="1"/>
      </w:tblPr>
      <w:tblGrid>
        <w:gridCol w:w="2375"/>
        <w:gridCol w:w="2375"/>
        <w:gridCol w:w="2375"/>
        <w:gridCol w:w="2375"/>
      </w:tblGrid>
      <w:tr w:rsidR="006B24D6" w:rsidRPr="00265AA8" w:rsidTr="00EA35DD">
        <w:tc>
          <w:tcPr>
            <w:tcW w:w="2375" w:type="dxa"/>
            <w:tcBorders>
              <w:top w:val="single" w:sz="8" w:space="0" w:color="000000"/>
              <w:left w:val="nil"/>
              <w:bottom w:val="single" w:sz="8" w:space="0" w:color="000000"/>
              <w:right w:val="nil"/>
            </w:tcBorders>
            <w:shd w:val="clear" w:color="auto" w:fill="auto"/>
          </w:tcPr>
          <w:p w:rsidR="006B24D6" w:rsidRPr="00265AA8" w:rsidRDefault="006B24D6"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Primer Semestre</w:t>
            </w:r>
          </w:p>
        </w:tc>
        <w:tc>
          <w:tcPr>
            <w:tcW w:w="2375" w:type="dxa"/>
            <w:tcBorders>
              <w:top w:val="single" w:sz="8" w:space="0" w:color="000000"/>
              <w:left w:val="nil"/>
              <w:bottom w:val="single" w:sz="8" w:space="0" w:color="000000"/>
              <w:right w:val="nil"/>
            </w:tcBorders>
            <w:shd w:val="clear" w:color="auto" w:fill="auto"/>
          </w:tcPr>
          <w:p w:rsidR="006B24D6" w:rsidRPr="00265AA8" w:rsidRDefault="006B24D6"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Segundo Semestre</w:t>
            </w:r>
          </w:p>
        </w:tc>
        <w:tc>
          <w:tcPr>
            <w:tcW w:w="2375" w:type="dxa"/>
            <w:tcBorders>
              <w:top w:val="single" w:sz="8" w:space="0" w:color="000000"/>
              <w:left w:val="nil"/>
              <w:bottom w:val="single" w:sz="8" w:space="0" w:color="000000"/>
              <w:right w:val="nil"/>
            </w:tcBorders>
            <w:shd w:val="clear" w:color="auto" w:fill="auto"/>
          </w:tcPr>
          <w:p w:rsidR="006B24D6" w:rsidRPr="00265AA8" w:rsidRDefault="006B24D6"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Tercer Semestre</w:t>
            </w:r>
          </w:p>
        </w:tc>
        <w:tc>
          <w:tcPr>
            <w:tcW w:w="2375" w:type="dxa"/>
            <w:tcBorders>
              <w:top w:val="single" w:sz="8" w:space="0" w:color="000000"/>
              <w:left w:val="nil"/>
              <w:bottom w:val="single" w:sz="8" w:space="0" w:color="000000"/>
              <w:right w:val="nil"/>
            </w:tcBorders>
            <w:shd w:val="clear" w:color="auto" w:fill="auto"/>
          </w:tcPr>
          <w:p w:rsidR="006B24D6" w:rsidRPr="00265AA8" w:rsidRDefault="006B24D6"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Cuarto Semestre</w:t>
            </w:r>
          </w:p>
        </w:tc>
      </w:tr>
      <w:tr w:rsidR="00641F5B" w:rsidRPr="00265AA8" w:rsidTr="00EA35DD">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Matemáticas 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Matemáticas II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Matemáticas III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Filosofía</w:t>
            </w:r>
          </w:p>
        </w:tc>
      </w:tr>
      <w:tr w:rsidR="00641F5B" w:rsidRPr="00265AA8" w:rsidTr="00EA35DD">
        <w:tc>
          <w:tcPr>
            <w:tcW w:w="2375" w:type="dxa"/>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Inglés 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Inglés II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Inglés III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Inglés IV</w:t>
            </w:r>
          </w:p>
        </w:tc>
      </w:tr>
      <w:tr w:rsidR="00641F5B" w:rsidRPr="00265AA8" w:rsidTr="00EA35DD">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Orientación 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Orientación II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Orientación III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Orientación IV</w:t>
            </w:r>
          </w:p>
        </w:tc>
      </w:tr>
      <w:tr w:rsidR="00641F5B" w:rsidRPr="00265AA8" w:rsidTr="00EA35DD">
        <w:tc>
          <w:tcPr>
            <w:tcW w:w="2375" w:type="dxa"/>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Cultura Física 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Cultura Física II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Cultura Física III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Cultura Física IV</w:t>
            </w:r>
          </w:p>
        </w:tc>
      </w:tr>
      <w:tr w:rsidR="00641F5B" w:rsidRPr="00265AA8" w:rsidTr="00EA35DD">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Tecnología de la Información y la Comunicación (TIC) 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Tecnología de la Información y la Comunicación (TIC) II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Ciencias Sociales 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Ciencias Sociales II</w:t>
            </w:r>
          </w:p>
        </w:tc>
      </w:tr>
      <w:tr w:rsidR="00641F5B" w:rsidRPr="00265AA8" w:rsidTr="00EA35DD">
        <w:tc>
          <w:tcPr>
            <w:tcW w:w="2375" w:type="dxa"/>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Español 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Español II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Literatura</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Optativa 1</w:t>
            </w:r>
          </w:p>
        </w:tc>
      </w:tr>
      <w:tr w:rsidR="00641F5B" w:rsidRPr="00265AA8" w:rsidTr="00EA35DD">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Introducción a la Metodología Científica</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Física 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Física II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Optativa 2</w:t>
            </w:r>
          </w:p>
        </w:tc>
      </w:tr>
      <w:tr w:rsidR="00641F5B" w:rsidRPr="00265AA8" w:rsidTr="00EA35DD">
        <w:tc>
          <w:tcPr>
            <w:tcW w:w="2375" w:type="dxa"/>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Biología 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Biología II</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Optativa 2</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Optativa 3</w:t>
            </w:r>
          </w:p>
        </w:tc>
      </w:tr>
      <w:tr w:rsidR="00641F5B" w:rsidRPr="00265AA8" w:rsidTr="00EA35DD">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Química 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Química II</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 </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 </w:t>
            </w:r>
          </w:p>
        </w:tc>
      </w:tr>
      <w:tr w:rsidR="00641F5B" w:rsidRPr="00265AA8" w:rsidTr="00EA35DD">
        <w:tc>
          <w:tcPr>
            <w:tcW w:w="2375" w:type="dxa"/>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Problemas Éticos del Mundo Actual</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Laboratorio de Ciencias Experimentales</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 </w:t>
            </w:r>
          </w:p>
        </w:tc>
        <w:tc>
          <w:tcPr>
            <w:tcW w:w="2375" w:type="dxa"/>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 </w:t>
            </w:r>
          </w:p>
        </w:tc>
      </w:tr>
      <w:tr w:rsidR="00641F5B" w:rsidRPr="00265AA8" w:rsidTr="00EA35DD">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 xml:space="preserve"> </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Apreciación a las Artes</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 </w:t>
            </w:r>
          </w:p>
        </w:tc>
        <w:tc>
          <w:tcPr>
            <w:tcW w:w="2375" w:type="dxa"/>
            <w:tcBorders>
              <w:left w:val="nil"/>
              <w:right w:val="nil"/>
            </w:tcBorders>
            <w:shd w:val="clear" w:color="auto" w:fill="auto"/>
          </w:tcPr>
          <w:p w:rsidR="00641F5B" w:rsidRPr="00265AA8" w:rsidRDefault="00641F5B"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 </w:t>
            </w:r>
          </w:p>
        </w:tc>
      </w:tr>
    </w:tbl>
    <w:p w:rsidR="006B24D6" w:rsidRDefault="00641F5B" w:rsidP="006B24D6">
      <w:pPr>
        <w:rPr>
          <w:rFonts w:ascii="Arial" w:hAnsi="Arial" w:cs="Arial"/>
          <w:sz w:val="20"/>
        </w:rPr>
      </w:pPr>
      <w:r w:rsidRPr="00641F5B">
        <w:rPr>
          <w:rFonts w:ascii="Arial" w:hAnsi="Arial" w:cs="Arial"/>
          <w:sz w:val="20"/>
        </w:rPr>
        <w:t>Fuente: Elaboración propia.</w:t>
      </w:r>
    </w:p>
    <w:p w:rsidR="007076EA" w:rsidRDefault="008B6F19" w:rsidP="007076EA">
      <w:pPr>
        <w:spacing w:after="240" w:line="360" w:lineRule="auto"/>
        <w:ind w:firstLine="709"/>
        <w:rPr>
          <w:rFonts w:ascii="Arial" w:hAnsi="Arial" w:cs="Arial"/>
          <w:sz w:val="24"/>
        </w:rPr>
      </w:pPr>
      <w:r>
        <w:rPr>
          <w:rFonts w:ascii="Arial" w:hAnsi="Arial" w:cs="Arial"/>
          <w:sz w:val="24"/>
        </w:rPr>
        <w:t xml:space="preserve">Para el </w:t>
      </w:r>
      <w:r w:rsidRPr="008B6F19">
        <w:rPr>
          <w:rFonts w:ascii="Arial" w:hAnsi="Arial" w:cs="Arial"/>
          <w:sz w:val="24"/>
        </w:rPr>
        <w:t xml:space="preserve">diseño de programa educativo modular a distancia para centros comunitarios en educación media superior </w:t>
      </w:r>
      <w:r>
        <w:rPr>
          <w:rFonts w:ascii="Arial" w:hAnsi="Arial" w:cs="Arial"/>
          <w:sz w:val="24"/>
        </w:rPr>
        <w:t xml:space="preserve">se opta por </w:t>
      </w:r>
      <w:r w:rsidR="007076EA">
        <w:rPr>
          <w:rFonts w:ascii="Arial" w:hAnsi="Arial" w:cs="Arial"/>
          <w:sz w:val="24"/>
        </w:rPr>
        <w:t>utiliza</w:t>
      </w:r>
      <w:r>
        <w:rPr>
          <w:rFonts w:ascii="Arial" w:hAnsi="Arial" w:cs="Arial"/>
          <w:sz w:val="24"/>
        </w:rPr>
        <w:t>r</w:t>
      </w:r>
      <w:r w:rsidR="007076EA">
        <w:rPr>
          <w:rFonts w:ascii="Arial" w:hAnsi="Arial" w:cs="Arial"/>
          <w:sz w:val="24"/>
        </w:rPr>
        <w:t xml:space="preserve"> el Método Competence desarrollado por Torres-Delgado (2011).</w:t>
      </w:r>
    </w:p>
    <w:p w:rsidR="004D0ECC" w:rsidRPr="004D0ECC" w:rsidRDefault="004D0ECC" w:rsidP="004D0ECC">
      <w:pPr>
        <w:pStyle w:val="Ttulo2"/>
      </w:pPr>
      <w:bookmarkStart w:id="34" w:name="_Toc412216793"/>
      <w:r w:rsidRPr="004D0ECC">
        <w:t xml:space="preserve">2.8 Método </w:t>
      </w:r>
      <w:r w:rsidR="0041195C">
        <w:t>c</w:t>
      </w:r>
      <w:r w:rsidRPr="004D0ECC">
        <w:t>ompetence</w:t>
      </w:r>
      <w:bookmarkEnd w:id="34"/>
    </w:p>
    <w:p w:rsidR="008B6F19" w:rsidRDefault="000A6857" w:rsidP="00052E0C">
      <w:pPr>
        <w:spacing w:after="240" w:line="360" w:lineRule="auto"/>
        <w:ind w:firstLine="709"/>
        <w:rPr>
          <w:rFonts w:ascii="Arial" w:hAnsi="Arial" w:cs="Arial"/>
          <w:sz w:val="24"/>
        </w:rPr>
      </w:pPr>
      <w:r>
        <w:rPr>
          <w:rFonts w:ascii="Arial" w:hAnsi="Arial" w:cs="Arial"/>
          <w:sz w:val="24"/>
        </w:rPr>
        <w:t xml:space="preserve">En base a las características de </w:t>
      </w:r>
      <w:r w:rsidR="00B8093F">
        <w:rPr>
          <w:rFonts w:ascii="Arial" w:hAnsi="Arial" w:cs="Arial"/>
          <w:sz w:val="24"/>
        </w:rPr>
        <w:t>método competence</w:t>
      </w:r>
      <w:r w:rsidR="00B8093F" w:rsidRPr="00052E0C">
        <w:rPr>
          <w:rFonts w:ascii="Arial" w:hAnsi="Arial" w:cs="Arial"/>
          <w:sz w:val="24"/>
        </w:rPr>
        <w:t xml:space="preserve">, </w:t>
      </w:r>
      <w:r w:rsidR="00052E0C" w:rsidRPr="00052E0C">
        <w:rPr>
          <w:rFonts w:ascii="Arial" w:hAnsi="Arial" w:cs="Arial"/>
          <w:sz w:val="24"/>
        </w:rPr>
        <w:t xml:space="preserve">se </w:t>
      </w:r>
      <w:r w:rsidR="00F5305C">
        <w:rPr>
          <w:rFonts w:ascii="Arial" w:hAnsi="Arial" w:cs="Arial"/>
          <w:sz w:val="24"/>
        </w:rPr>
        <w:t>“</w:t>
      </w:r>
      <w:r w:rsidR="00052E0C" w:rsidRPr="00052E0C">
        <w:rPr>
          <w:rFonts w:ascii="Arial" w:hAnsi="Arial" w:cs="Arial"/>
          <w:sz w:val="24"/>
        </w:rPr>
        <w:t>considera que ést</w:t>
      </w:r>
      <w:r w:rsidR="00052E0C">
        <w:rPr>
          <w:rFonts w:ascii="Arial" w:hAnsi="Arial" w:cs="Arial"/>
          <w:sz w:val="24"/>
        </w:rPr>
        <w:t>e</w:t>
      </w:r>
      <w:r w:rsidR="00052E0C" w:rsidRPr="00052E0C">
        <w:rPr>
          <w:rFonts w:ascii="Arial" w:hAnsi="Arial" w:cs="Arial"/>
          <w:sz w:val="24"/>
        </w:rPr>
        <w:t xml:space="preserve"> puede</w:t>
      </w:r>
      <w:r w:rsidR="00052E0C">
        <w:rPr>
          <w:rFonts w:ascii="Arial" w:hAnsi="Arial" w:cs="Arial"/>
          <w:sz w:val="24"/>
        </w:rPr>
        <w:t xml:space="preserve"> </w:t>
      </w:r>
      <w:r w:rsidR="00052E0C" w:rsidRPr="00052E0C">
        <w:rPr>
          <w:rFonts w:ascii="Arial" w:hAnsi="Arial" w:cs="Arial"/>
          <w:sz w:val="24"/>
        </w:rPr>
        <w:t>utilizarse en cualquier programa de educación, y con ajustes mínimo</w:t>
      </w:r>
      <w:r w:rsidR="00052E0C">
        <w:rPr>
          <w:rFonts w:ascii="Arial" w:hAnsi="Arial" w:cs="Arial"/>
          <w:sz w:val="24"/>
        </w:rPr>
        <w:t xml:space="preserve"> </w:t>
      </w:r>
      <w:r w:rsidR="00052E0C" w:rsidRPr="00052E0C">
        <w:rPr>
          <w:rFonts w:ascii="Arial" w:hAnsi="Arial" w:cs="Arial"/>
          <w:sz w:val="24"/>
        </w:rPr>
        <w:t>aplicable a cualquier nivel, ya sea preescolar, primaria, secundaria, bachillerato,</w:t>
      </w:r>
      <w:r w:rsidR="00052E0C">
        <w:rPr>
          <w:rFonts w:ascii="Arial" w:hAnsi="Arial" w:cs="Arial"/>
          <w:sz w:val="24"/>
        </w:rPr>
        <w:t xml:space="preserve"> </w:t>
      </w:r>
      <w:r w:rsidR="00052E0C" w:rsidRPr="00052E0C">
        <w:rPr>
          <w:rFonts w:ascii="Arial" w:hAnsi="Arial" w:cs="Arial"/>
          <w:sz w:val="24"/>
        </w:rPr>
        <w:t>carrera técnica, preparatoria, maestría y doctorado</w:t>
      </w:r>
      <w:r w:rsidR="00F5305C">
        <w:rPr>
          <w:rFonts w:ascii="Arial" w:hAnsi="Arial" w:cs="Arial"/>
          <w:sz w:val="24"/>
        </w:rPr>
        <w:t>”</w:t>
      </w:r>
      <w:r w:rsidR="00052E0C">
        <w:rPr>
          <w:rFonts w:ascii="Arial" w:hAnsi="Arial" w:cs="Arial"/>
          <w:sz w:val="24"/>
        </w:rPr>
        <w:t xml:space="preserve"> </w:t>
      </w:r>
      <w:r w:rsidR="00052E0C" w:rsidRPr="00052E0C">
        <w:rPr>
          <w:rFonts w:ascii="Arial" w:hAnsi="Arial" w:cs="Arial"/>
          <w:noProof/>
          <w:sz w:val="24"/>
        </w:rPr>
        <w:t>(Torres &amp; Rositas, 2011)</w:t>
      </w:r>
      <w:r w:rsidR="00052E0C">
        <w:rPr>
          <w:rFonts w:ascii="Arial" w:hAnsi="Arial" w:cs="Arial"/>
          <w:sz w:val="24"/>
        </w:rPr>
        <w:t>.</w:t>
      </w:r>
    </w:p>
    <w:p w:rsidR="00052E0C" w:rsidRDefault="007B780B" w:rsidP="007B780B">
      <w:pPr>
        <w:spacing w:after="240" w:line="360" w:lineRule="auto"/>
        <w:ind w:firstLine="709"/>
        <w:rPr>
          <w:rFonts w:ascii="Arial" w:hAnsi="Arial" w:cs="Arial"/>
          <w:sz w:val="24"/>
        </w:rPr>
      </w:pPr>
      <w:r>
        <w:rPr>
          <w:rFonts w:ascii="Arial" w:hAnsi="Arial" w:cs="Arial"/>
          <w:sz w:val="24"/>
        </w:rPr>
        <w:t xml:space="preserve">De esta forma se trata que el aprendizaje llevado a cabo </w:t>
      </w:r>
      <w:r w:rsidR="00B8093F">
        <w:rPr>
          <w:rFonts w:ascii="Arial" w:hAnsi="Arial" w:cs="Arial"/>
          <w:sz w:val="24"/>
        </w:rPr>
        <w:t>en competence tenga</w:t>
      </w:r>
      <w:r w:rsidR="00B8093F" w:rsidRPr="007B780B">
        <w:rPr>
          <w:rFonts w:ascii="Arial" w:hAnsi="Arial" w:cs="Arial"/>
          <w:sz w:val="24"/>
        </w:rPr>
        <w:t xml:space="preserve"> </w:t>
      </w:r>
      <w:r w:rsidR="00B8093F">
        <w:rPr>
          <w:rFonts w:ascii="Arial" w:hAnsi="Arial" w:cs="Arial"/>
          <w:sz w:val="24"/>
        </w:rPr>
        <w:t xml:space="preserve">un fin claro, en el cual, el sujeto adquiera </w:t>
      </w:r>
      <w:r w:rsidR="00B8093F" w:rsidRPr="007B780B">
        <w:rPr>
          <w:rFonts w:ascii="Arial" w:hAnsi="Arial" w:cs="Arial"/>
          <w:sz w:val="24"/>
        </w:rPr>
        <w:t>una actitud propositiva y auto dirigida, con intensivo trabajo colaborativo,</w:t>
      </w:r>
      <w:r w:rsidR="00B8093F">
        <w:rPr>
          <w:rFonts w:ascii="Arial" w:hAnsi="Arial" w:cs="Arial"/>
          <w:sz w:val="24"/>
        </w:rPr>
        <w:t xml:space="preserve"> y </w:t>
      </w:r>
      <w:r w:rsidR="00B8093F" w:rsidRPr="007B780B">
        <w:rPr>
          <w:rFonts w:ascii="Arial" w:hAnsi="Arial" w:cs="Arial"/>
          <w:sz w:val="24"/>
        </w:rPr>
        <w:t>guiado por la reflexión práctic</w:t>
      </w:r>
      <w:r w:rsidRPr="007B780B">
        <w:rPr>
          <w:rFonts w:ascii="Arial" w:hAnsi="Arial" w:cs="Arial"/>
          <w:sz w:val="24"/>
        </w:rPr>
        <w:t>a de los profesores-facilitadores</w:t>
      </w:r>
      <w:r>
        <w:rPr>
          <w:rFonts w:ascii="Arial" w:hAnsi="Arial" w:cs="Arial"/>
          <w:sz w:val="24"/>
        </w:rPr>
        <w:t xml:space="preserve">, </w:t>
      </w:r>
      <w:r w:rsidRPr="007B780B">
        <w:rPr>
          <w:rFonts w:ascii="Arial" w:hAnsi="Arial" w:cs="Arial"/>
          <w:sz w:val="24"/>
        </w:rPr>
        <w:t>modeladores</w:t>
      </w:r>
      <w:r>
        <w:rPr>
          <w:rFonts w:ascii="Arial" w:hAnsi="Arial" w:cs="Arial"/>
          <w:sz w:val="24"/>
        </w:rPr>
        <w:t xml:space="preserve"> </w:t>
      </w:r>
      <w:r w:rsidRPr="007B780B">
        <w:rPr>
          <w:rFonts w:ascii="Arial" w:hAnsi="Arial" w:cs="Arial"/>
          <w:sz w:val="24"/>
        </w:rPr>
        <w:t>y moderadores</w:t>
      </w:r>
      <w:r>
        <w:rPr>
          <w:rFonts w:ascii="Arial" w:hAnsi="Arial" w:cs="Arial"/>
          <w:sz w:val="24"/>
        </w:rPr>
        <w:t xml:space="preserve">, </w:t>
      </w:r>
      <w:r w:rsidRPr="007B780B">
        <w:rPr>
          <w:rFonts w:ascii="Arial" w:hAnsi="Arial" w:cs="Arial"/>
          <w:sz w:val="24"/>
        </w:rPr>
        <w:t>que realizan un continuo proceso de retroalimentación del</w:t>
      </w:r>
      <w:r>
        <w:rPr>
          <w:rFonts w:ascii="Arial" w:hAnsi="Arial" w:cs="Arial"/>
          <w:sz w:val="24"/>
        </w:rPr>
        <w:t xml:space="preserve"> </w:t>
      </w:r>
      <w:r w:rsidRPr="007B780B">
        <w:rPr>
          <w:rFonts w:ascii="Arial" w:hAnsi="Arial" w:cs="Arial"/>
          <w:sz w:val="24"/>
        </w:rPr>
        <w:t>desempeño que realiza el estudiante</w:t>
      </w:r>
      <w:r w:rsidR="005076AB">
        <w:rPr>
          <w:rFonts w:ascii="Arial" w:hAnsi="Arial" w:cs="Arial"/>
          <w:sz w:val="24"/>
        </w:rPr>
        <w:t xml:space="preserve"> </w:t>
      </w:r>
      <w:r w:rsidR="005076AB" w:rsidRPr="00052E0C">
        <w:rPr>
          <w:rFonts w:ascii="Arial" w:hAnsi="Arial" w:cs="Arial"/>
          <w:noProof/>
          <w:sz w:val="24"/>
        </w:rPr>
        <w:t>(Torres &amp; Rositas, 2011)</w:t>
      </w:r>
      <w:r w:rsidRPr="007B780B">
        <w:rPr>
          <w:rFonts w:ascii="Arial" w:hAnsi="Arial" w:cs="Arial"/>
          <w:sz w:val="24"/>
        </w:rPr>
        <w:t>.</w:t>
      </w:r>
    </w:p>
    <w:p w:rsidR="0025447D" w:rsidRDefault="005076AB" w:rsidP="005076AB">
      <w:pPr>
        <w:spacing w:after="240" w:line="360" w:lineRule="auto"/>
        <w:ind w:firstLine="709"/>
        <w:rPr>
          <w:rFonts w:ascii="Arial" w:hAnsi="Arial" w:cs="Arial"/>
          <w:sz w:val="24"/>
        </w:rPr>
      </w:pPr>
      <w:r w:rsidRPr="005076AB">
        <w:rPr>
          <w:rFonts w:ascii="Arial" w:hAnsi="Arial" w:cs="Arial"/>
          <w:sz w:val="24"/>
        </w:rPr>
        <w:t xml:space="preserve">Competence trata de dar respuesta a </w:t>
      </w:r>
      <w:r w:rsidR="00F5305C">
        <w:rPr>
          <w:rFonts w:ascii="Arial" w:hAnsi="Arial" w:cs="Arial"/>
          <w:sz w:val="24"/>
        </w:rPr>
        <w:t>“</w:t>
      </w:r>
      <w:r w:rsidRPr="005076AB">
        <w:rPr>
          <w:rFonts w:ascii="Arial" w:hAnsi="Arial" w:cs="Arial"/>
          <w:sz w:val="24"/>
        </w:rPr>
        <w:t>las</w:t>
      </w:r>
      <w:r>
        <w:rPr>
          <w:rFonts w:ascii="Arial" w:hAnsi="Arial" w:cs="Arial"/>
          <w:sz w:val="24"/>
        </w:rPr>
        <w:t xml:space="preserve"> </w:t>
      </w:r>
      <w:r w:rsidRPr="005076AB">
        <w:rPr>
          <w:rFonts w:ascii="Arial" w:hAnsi="Arial" w:cs="Arial"/>
          <w:sz w:val="24"/>
        </w:rPr>
        <w:t>necesidades de un diseño de formación integral que contiene los propósitos,</w:t>
      </w:r>
      <w:r>
        <w:rPr>
          <w:rFonts w:ascii="Arial" w:hAnsi="Arial" w:cs="Arial"/>
          <w:sz w:val="24"/>
        </w:rPr>
        <w:t xml:space="preserve"> </w:t>
      </w:r>
      <w:r w:rsidRPr="005076AB">
        <w:rPr>
          <w:rFonts w:ascii="Arial" w:hAnsi="Arial" w:cs="Arial"/>
          <w:sz w:val="24"/>
        </w:rPr>
        <w:t>criterios, elementos, valoraciones y evidencias que dan como resultado</w:t>
      </w:r>
      <w:r>
        <w:rPr>
          <w:rFonts w:ascii="Arial" w:hAnsi="Arial" w:cs="Arial"/>
          <w:sz w:val="24"/>
        </w:rPr>
        <w:t xml:space="preserve"> </w:t>
      </w:r>
      <w:r w:rsidRPr="005076AB">
        <w:rPr>
          <w:rFonts w:ascii="Arial" w:hAnsi="Arial" w:cs="Arial"/>
          <w:sz w:val="24"/>
        </w:rPr>
        <w:t>un proyecto educativo consistente, congruente, sistémico y pertinente,</w:t>
      </w:r>
      <w:r>
        <w:rPr>
          <w:rFonts w:ascii="Arial" w:hAnsi="Arial" w:cs="Arial"/>
          <w:sz w:val="24"/>
        </w:rPr>
        <w:t xml:space="preserve"> </w:t>
      </w:r>
      <w:r w:rsidRPr="005076AB">
        <w:rPr>
          <w:rFonts w:ascii="Arial" w:hAnsi="Arial" w:cs="Arial"/>
          <w:sz w:val="24"/>
        </w:rPr>
        <w:t>capaz de formar un individuo autónomo y solucionador de problemas</w:t>
      </w:r>
      <w:r w:rsidR="00F5305C">
        <w:rPr>
          <w:rFonts w:ascii="Arial" w:hAnsi="Arial" w:cs="Arial"/>
          <w:sz w:val="24"/>
        </w:rPr>
        <w:t>”</w:t>
      </w:r>
      <w:r w:rsidR="003E0284">
        <w:rPr>
          <w:rFonts w:ascii="Arial" w:hAnsi="Arial" w:cs="Arial"/>
          <w:sz w:val="24"/>
        </w:rPr>
        <w:t xml:space="preserve"> </w:t>
      </w:r>
      <w:r w:rsidR="003E0284" w:rsidRPr="00052E0C">
        <w:rPr>
          <w:rFonts w:ascii="Arial" w:hAnsi="Arial" w:cs="Arial"/>
          <w:noProof/>
          <w:sz w:val="24"/>
        </w:rPr>
        <w:t>(Torres &amp; Rositas, 2011)</w:t>
      </w:r>
      <w:r w:rsidRPr="005076AB">
        <w:rPr>
          <w:rFonts w:ascii="Arial" w:hAnsi="Arial" w:cs="Arial"/>
          <w:sz w:val="24"/>
        </w:rPr>
        <w:t>.</w:t>
      </w:r>
      <w:r w:rsidR="003E0284">
        <w:rPr>
          <w:rFonts w:ascii="Arial" w:hAnsi="Arial" w:cs="Arial"/>
          <w:sz w:val="24"/>
        </w:rPr>
        <w:t xml:space="preserve"> </w:t>
      </w:r>
    </w:p>
    <w:p w:rsidR="003E0284" w:rsidRDefault="003E0284" w:rsidP="003E0284">
      <w:pPr>
        <w:spacing w:after="240" w:line="360" w:lineRule="auto"/>
        <w:ind w:firstLine="709"/>
        <w:rPr>
          <w:rFonts w:ascii="Arial" w:hAnsi="Arial" w:cs="Arial"/>
          <w:sz w:val="24"/>
        </w:rPr>
      </w:pPr>
      <w:r w:rsidRPr="003E0284">
        <w:rPr>
          <w:rFonts w:ascii="Arial" w:hAnsi="Arial" w:cs="Arial"/>
          <w:sz w:val="24"/>
        </w:rPr>
        <w:t xml:space="preserve">Competence puede </w:t>
      </w:r>
      <w:r w:rsidR="00F5305C">
        <w:rPr>
          <w:rFonts w:ascii="Arial" w:hAnsi="Arial" w:cs="Arial"/>
          <w:sz w:val="24"/>
        </w:rPr>
        <w:t>“</w:t>
      </w:r>
      <w:r w:rsidRPr="003E0284">
        <w:rPr>
          <w:rFonts w:ascii="Arial" w:hAnsi="Arial" w:cs="Arial"/>
          <w:sz w:val="24"/>
        </w:rPr>
        <w:t>implementarse, con los ajustes necesarios, en</w:t>
      </w:r>
      <w:r>
        <w:rPr>
          <w:rFonts w:ascii="Arial" w:hAnsi="Arial" w:cs="Arial"/>
          <w:sz w:val="24"/>
        </w:rPr>
        <w:t xml:space="preserve"> </w:t>
      </w:r>
      <w:r w:rsidRPr="003E0284">
        <w:rPr>
          <w:rFonts w:ascii="Arial" w:hAnsi="Arial" w:cs="Arial"/>
          <w:sz w:val="24"/>
        </w:rPr>
        <w:t xml:space="preserve">cualquier nivel y disciplina, pues la bondad </w:t>
      </w:r>
      <w:r w:rsidR="00B8093F" w:rsidRPr="003E0284">
        <w:rPr>
          <w:rFonts w:ascii="Arial" w:hAnsi="Arial" w:cs="Arial"/>
          <w:sz w:val="24"/>
        </w:rPr>
        <w:t>de competence se deriva</w:t>
      </w:r>
      <w:r w:rsidR="00B8093F">
        <w:rPr>
          <w:rFonts w:ascii="Arial" w:hAnsi="Arial" w:cs="Arial"/>
          <w:sz w:val="24"/>
        </w:rPr>
        <w:t xml:space="preserve"> </w:t>
      </w:r>
      <w:r w:rsidRPr="003E0284">
        <w:rPr>
          <w:rFonts w:ascii="Arial" w:hAnsi="Arial" w:cs="Arial"/>
          <w:sz w:val="24"/>
        </w:rPr>
        <w:t>de que parte de las necesidades educativas loables para la formación</w:t>
      </w:r>
      <w:r>
        <w:rPr>
          <w:rFonts w:ascii="Arial" w:hAnsi="Arial" w:cs="Arial"/>
          <w:sz w:val="24"/>
        </w:rPr>
        <w:t xml:space="preserve"> </w:t>
      </w:r>
      <w:r w:rsidRPr="003E0284">
        <w:rPr>
          <w:rFonts w:ascii="Arial" w:hAnsi="Arial" w:cs="Arial"/>
          <w:sz w:val="24"/>
        </w:rPr>
        <w:t>del individuo</w:t>
      </w:r>
      <w:r w:rsidR="00F5305C">
        <w:rPr>
          <w:rFonts w:ascii="Arial" w:hAnsi="Arial" w:cs="Arial"/>
          <w:sz w:val="24"/>
        </w:rPr>
        <w:t>”</w:t>
      </w:r>
      <w:r w:rsidRPr="003E0284">
        <w:rPr>
          <w:rFonts w:ascii="Arial" w:hAnsi="Arial" w:cs="Arial"/>
          <w:sz w:val="24"/>
        </w:rPr>
        <w:t xml:space="preserve"> </w:t>
      </w:r>
      <w:r w:rsidRPr="00052E0C">
        <w:rPr>
          <w:rFonts w:ascii="Arial" w:hAnsi="Arial" w:cs="Arial"/>
          <w:noProof/>
          <w:sz w:val="24"/>
        </w:rPr>
        <w:t>(Torres &amp; Rositas, 2011)</w:t>
      </w:r>
      <w:r>
        <w:rPr>
          <w:rFonts w:ascii="Arial" w:hAnsi="Arial" w:cs="Arial"/>
          <w:sz w:val="24"/>
        </w:rPr>
        <w:t>.</w:t>
      </w:r>
    </w:p>
    <w:p w:rsidR="000A6857" w:rsidRDefault="000A6857" w:rsidP="003E0284">
      <w:pPr>
        <w:spacing w:after="240" w:line="360" w:lineRule="auto"/>
        <w:ind w:firstLine="709"/>
        <w:rPr>
          <w:rFonts w:ascii="Arial" w:hAnsi="Arial" w:cs="Arial"/>
          <w:sz w:val="24"/>
        </w:rPr>
      </w:pPr>
      <w:r>
        <w:rPr>
          <w:rFonts w:ascii="Arial" w:hAnsi="Arial" w:cs="Arial"/>
          <w:sz w:val="24"/>
        </w:rPr>
        <w:t xml:space="preserve">El </w:t>
      </w:r>
      <w:r w:rsidR="00B8093F">
        <w:rPr>
          <w:rFonts w:ascii="Arial" w:hAnsi="Arial" w:cs="Arial"/>
          <w:sz w:val="24"/>
        </w:rPr>
        <w:t xml:space="preserve">método competence nos facilita el diseño y construcción </w:t>
      </w:r>
      <w:r w:rsidR="0089746A">
        <w:rPr>
          <w:rFonts w:ascii="Arial" w:hAnsi="Arial" w:cs="Arial"/>
          <w:sz w:val="24"/>
        </w:rPr>
        <w:t xml:space="preserve">de cualquier programa educativo, es importante que este se realice en base a las necesidades sociales y académicas de la sociedad. Gracias </w:t>
      </w:r>
      <w:r w:rsidR="004D0ECC">
        <w:rPr>
          <w:rFonts w:ascii="Arial" w:hAnsi="Arial" w:cs="Arial"/>
          <w:sz w:val="24"/>
        </w:rPr>
        <w:t>a</w:t>
      </w:r>
      <w:r w:rsidR="00B8093F">
        <w:rPr>
          <w:rFonts w:ascii="Arial" w:hAnsi="Arial" w:cs="Arial"/>
          <w:sz w:val="24"/>
        </w:rPr>
        <w:t xml:space="preserve">l método competence y al modelo educativo </w:t>
      </w:r>
      <w:r w:rsidR="00AC67DC">
        <w:rPr>
          <w:rFonts w:ascii="Arial" w:hAnsi="Arial" w:cs="Arial"/>
          <w:sz w:val="24"/>
        </w:rPr>
        <w:t xml:space="preserve">y académico </w:t>
      </w:r>
      <w:r w:rsidR="00B8093F">
        <w:rPr>
          <w:rFonts w:ascii="Arial" w:hAnsi="Arial" w:cs="Arial"/>
          <w:sz w:val="24"/>
        </w:rPr>
        <w:t xml:space="preserve">de la </w:t>
      </w:r>
      <w:r w:rsidR="0089746A">
        <w:rPr>
          <w:rFonts w:ascii="Arial" w:hAnsi="Arial" w:cs="Arial"/>
          <w:sz w:val="24"/>
        </w:rPr>
        <w:t>UANL</w:t>
      </w:r>
      <w:r w:rsidR="00AA4584">
        <w:rPr>
          <w:rFonts w:ascii="Arial" w:hAnsi="Arial" w:cs="Arial"/>
          <w:sz w:val="24"/>
        </w:rPr>
        <w:t xml:space="preserve"> y su compaginación</w:t>
      </w:r>
      <w:r w:rsidR="004D0ECC">
        <w:rPr>
          <w:rFonts w:ascii="Arial" w:hAnsi="Arial" w:cs="Arial"/>
          <w:sz w:val="24"/>
        </w:rPr>
        <w:t xml:space="preserve"> </w:t>
      </w:r>
      <w:r w:rsidR="00AC67DC">
        <w:rPr>
          <w:rFonts w:ascii="Arial" w:hAnsi="Arial" w:cs="Arial"/>
          <w:sz w:val="24"/>
        </w:rPr>
        <w:t xml:space="preserve">entre ellos </w:t>
      </w:r>
      <w:r w:rsidR="004D0ECC">
        <w:rPr>
          <w:rFonts w:ascii="Arial" w:hAnsi="Arial" w:cs="Arial"/>
          <w:sz w:val="24"/>
        </w:rPr>
        <w:t>ayuda a</w:t>
      </w:r>
      <w:r w:rsidR="00AA4584">
        <w:rPr>
          <w:rFonts w:ascii="Arial" w:hAnsi="Arial" w:cs="Arial"/>
          <w:sz w:val="24"/>
        </w:rPr>
        <w:t xml:space="preserve"> fortalece</w:t>
      </w:r>
      <w:r w:rsidR="004D0ECC">
        <w:rPr>
          <w:rFonts w:ascii="Arial" w:hAnsi="Arial" w:cs="Arial"/>
          <w:sz w:val="24"/>
        </w:rPr>
        <w:t>r</w:t>
      </w:r>
      <w:r w:rsidR="00AA4584">
        <w:rPr>
          <w:rFonts w:ascii="Arial" w:hAnsi="Arial" w:cs="Arial"/>
          <w:sz w:val="24"/>
        </w:rPr>
        <w:t xml:space="preserve"> la creación de programas educativos enfocados en los problemas sociales y educativos que se viven hoy en día.</w:t>
      </w:r>
      <w:r w:rsidR="0089746A">
        <w:rPr>
          <w:rFonts w:ascii="Arial" w:hAnsi="Arial" w:cs="Arial"/>
          <w:sz w:val="24"/>
        </w:rPr>
        <w:t xml:space="preserve"> </w:t>
      </w:r>
    </w:p>
    <w:p w:rsidR="00C066BC" w:rsidRPr="00C066BC" w:rsidRDefault="005E3F9C" w:rsidP="00C066BC">
      <w:pPr>
        <w:spacing w:after="240" w:line="360" w:lineRule="auto"/>
        <w:ind w:firstLine="709"/>
        <w:rPr>
          <w:rFonts w:ascii="Arial" w:hAnsi="Arial" w:cs="Arial"/>
          <w:sz w:val="24"/>
        </w:rPr>
      </w:pPr>
      <w:r>
        <w:rPr>
          <w:rFonts w:ascii="Arial" w:hAnsi="Arial" w:cs="Arial"/>
          <w:sz w:val="24"/>
        </w:rPr>
        <w:t>De acuerdo a lo anterior aplicaremos el método competence, l</w:t>
      </w:r>
      <w:r w:rsidR="00C066BC" w:rsidRPr="00C066BC">
        <w:rPr>
          <w:rFonts w:ascii="Arial" w:hAnsi="Arial" w:cs="Arial"/>
          <w:sz w:val="24"/>
        </w:rPr>
        <w:t xml:space="preserve">o primero que se realizará en este diseño es distribuir las </w:t>
      </w:r>
      <w:r>
        <w:rPr>
          <w:rFonts w:ascii="Arial" w:hAnsi="Arial" w:cs="Arial"/>
          <w:sz w:val="24"/>
        </w:rPr>
        <w:t>unidades de aprendizaje</w:t>
      </w:r>
      <w:r w:rsidR="00C066BC" w:rsidRPr="00C066BC">
        <w:rPr>
          <w:rFonts w:ascii="Arial" w:hAnsi="Arial" w:cs="Arial"/>
          <w:sz w:val="24"/>
        </w:rPr>
        <w:t xml:space="preserve"> en dos módulos facilitando así la inclusión del estudiante a este sistema. Para realizar la distribución del primer </w:t>
      </w:r>
      <w:r w:rsidR="00432867" w:rsidRPr="00C066BC">
        <w:rPr>
          <w:rFonts w:ascii="Arial" w:hAnsi="Arial" w:cs="Arial"/>
          <w:sz w:val="24"/>
        </w:rPr>
        <w:t xml:space="preserve">semestre del bachillerato general a distancia </w:t>
      </w:r>
      <w:r w:rsidR="00C066BC" w:rsidRPr="00C066BC">
        <w:rPr>
          <w:rFonts w:ascii="Arial" w:hAnsi="Arial" w:cs="Arial"/>
          <w:sz w:val="24"/>
        </w:rPr>
        <w:t>de la UANL, se propone lo siguiente:</w:t>
      </w:r>
    </w:p>
    <w:p w:rsidR="00C066BC" w:rsidRPr="00432867" w:rsidRDefault="00C066BC" w:rsidP="00432867">
      <w:pPr>
        <w:pStyle w:val="Prrafodelista"/>
        <w:numPr>
          <w:ilvl w:val="0"/>
          <w:numId w:val="28"/>
        </w:numPr>
        <w:spacing w:line="360" w:lineRule="auto"/>
        <w:rPr>
          <w:rFonts w:ascii="Arial Narrow" w:hAnsi="Arial Narrow" w:cs="Arial"/>
          <w:sz w:val="24"/>
        </w:rPr>
      </w:pPr>
      <w:r w:rsidRPr="00432867">
        <w:rPr>
          <w:rFonts w:ascii="Arial Narrow" w:hAnsi="Arial Narrow" w:cs="Arial"/>
          <w:sz w:val="24"/>
        </w:rPr>
        <w:t>Si bien se cuentan con 10</w:t>
      </w:r>
      <w:r w:rsidR="005E3F9C" w:rsidRPr="00432867">
        <w:rPr>
          <w:rFonts w:ascii="Arial Narrow" w:hAnsi="Arial Narrow" w:cs="Arial"/>
          <w:sz w:val="24"/>
        </w:rPr>
        <w:t xml:space="preserve"> unidades de aprendizaje</w:t>
      </w:r>
      <w:r w:rsidRPr="00432867">
        <w:rPr>
          <w:rFonts w:ascii="Arial Narrow" w:hAnsi="Arial Narrow" w:cs="Arial"/>
          <w:sz w:val="24"/>
        </w:rPr>
        <w:t xml:space="preserve"> para el primer semestre estableceremos una relación entre ellas utilizando la fundamentación antes señalada y trazando un orden en común hacia lo particular.</w:t>
      </w:r>
    </w:p>
    <w:p w:rsidR="00C066BC" w:rsidRPr="00432867" w:rsidRDefault="00C066BC" w:rsidP="00432867">
      <w:pPr>
        <w:pStyle w:val="Prrafodelista"/>
        <w:numPr>
          <w:ilvl w:val="0"/>
          <w:numId w:val="28"/>
        </w:numPr>
        <w:spacing w:line="360" w:lineRule="auto"/>
        <w:rPr>
          <w:rFonts w:ascii="Arial Narrow" w:hAnsi="Arial Narrow" w:cs="Arial"/>
          <w:sz w:val="24"/>
        </w:rPr>
      </w:pPr>
      <w:r w:rsidRPr="00432867">
        <w:rPr>
          <w:rFonts w:ascii="Arial Narrow" w:hAnsi="Arial Narrow" w:cs="Arial"/>
          <w:sz w:val="24"/>
        </w:rPr>
        <w:t xml:space="preserve">Tener en cuenta </w:t>
      </w:r>
      <w:r w:rsidR="00BA3E3E" w:rsidRPr="00432867">
        <w:rPr>
          <w:rFonts w:ascii="Arial Narrow" w:hAnsi="Arial Narrow" w:cs="Arial"/>
          <w:sz w:val="24"/>
        </w:rPr>
        <w:t xml:space="preserve">el </w:t>
      </w:r>
      <w:r w:rsidRPr="00432867">
        <w:rPr>
          <w:rFonts w:ascii="Arial Narrow" w:hAnsi="Arial Narrow" w:cs="Arial"/>
          <w:sz w:val="24"/>
        </w:rPr>
        <w:t xml:space="preserve">perfil de ingreso de los estudiantes, con tal de manejar en primera instancia aquellas </w:t>
      </w:r>
      <w:r w:rsidR="005E3F9C" w:rsidRPr="00432867">
        <w:rPr>
          <w:rFonts w:ascii="Arial Narrow" w:hAnsi="Arial Narrow" w:cs="Arial"/>
          <w:sz w:val="24"/>
        </w:rPr>
        <w:t xml:space="preserve">unidades de aprendizaje </w:t>
      </w:r>
      <w:r w:rsidRPr="00432867">
        <w:rPr>
          <w:rFonts w:ascii="Arial Narrow" w:hAnsi="Arial Narrow" w:cs="Arial"/>
          <w:sz w:val="24"/>
        </w:rPr>
        <w:t xml:space="preserve">que se consideran como general, pero que son esenciales para el entendimiento de las </w:t>
      </w:r>
      <w:r w:rsidR="005E3F9C" w:rsidRPr="00432867">
        <w:rPr>
          <w:rFonts w:ascii="Arial Narrow" w:hAnsi="Arial Narrow" w:cs="Arial"/>
          <w:sz w:val="24"/>
        </w:rPr>
        <w:t>u</w:t>
      </w:r>
      <w:r w:rsidRPr="00432867">
        <w:rPr>
          <w:rFonts w:ascii="Arial Narrow" w:hAnsi="Arial Narrow" w:cs="Arial"/>
          <w:sz w:val="24"/>
        </w:rPr>
        <w:t>nidades</w:t>
      </w:r>
      <w:r w:rsidR="005E3F9C" w:rsidRPr="00432867">
        <w:rPr>
          <w:rFonts w:ascii="Arial Narrow" w:hAnsi="Arial Narrow" w:cs="Arial"/>
          <w:sz w:val="24"/>
        </w:rPr>
        <w:t xml:space="preserve"> de aprendizaje</w:t>
      </w:r>
      <w:r w:rsidRPr="00432867">
        <w:rPr>
          <w:rFonts w:ascii="Arial Narrow" w:hAnsi="Arial Narrow" w:cs="Arial"/>
          <w:sz w:val="24"/>
        </w:rPr>
        <w:t xml:space="preserve"> que les precederán.</w:t>
      </w:r>
    </w:p>
    <w:p w:rsidR="00C066BC" w:rsidRPr="00432867" w:rsidRDefault="00C066BC" w:rsidP="00432867">
      <w:pPr>
        <w:pStyle w:val="Prrafodelista"/>
        <w:numPr>
          <w:ilvl w:val="0"/>
          <w:numId w:val="28"/>
        </w:numPr>
        <w:spacing w:line="360" w:lineRule="auto"/>
        <w:rPr>
          <w:rFonts w:ascii="Arial Narrow" w:hAnsi="Arial Narrow" w:cs="Arial"/>
          <w:sz w:val="24"/>
        </w:rPr>
      </w:pPr>
      <w:r w:rsidRPr="00432867">
        <w:rPr>
          <w:rFonts w:ascii="Arial Narrow" w:hAnsi="Arial Narrow" w:cs="Arial"/>
          <w:sz w:val="24"/>
        </w:rPr>
        <w:t>Tener en cuenta que este sistema y su forma de aplicarse es para generar una transformación profunda en la forma de pensar, de ver, aprender, crear y motivar; en el estudiante.</w:t>
      </w:r>
    </w:p>
    <w:p w:rsidR="00C066BC" w:rsidRPr="00432867" w:rsidRDefault="00C066BC" w:rsidP="00432867">
      <w:pPr>
        <w:pStyle w:val="Prrafodelista"/>
        <w:numPr>
          <w:ilvl w:val="0"/>
          <w:numId w:val="28"/>
        </w:numPr>
        <w:spacing w:line="360" w:lineRule="auto"/>
        <w:rPr>
          <w:rFonts w:ascii="Arial Narrow" w:hAnsi="Arial Narrow" w:cs="Arial"/>
          <w:sz w:val="24"/>
        </w:rPr>
      </w:pPr>
      <w:r w:rsidRPr="00432867">
        <w:rPr>
          <w:rFonts w:ascii="Arial Narrow" w:hAnsi="Arial Narrow" w:cs="Arial"/>
          <w:sz w:val="24"/>
        </w:rPr>
        <w:t xml:space="preserve">Tener en cuenta el </w:t>
      </w:r>
      <w:r w:rsidR="00432867" w:rsidRPr="00432867">
        <w:rPr>
          <w:rFonts w:ascii="Arial Narrow" w:hAnsi="Arial Narrow" w:cs="Arial"/>
          <w:sz w:val="24"/>
        </w:rPr>
        <w:t xml:space="preserve">perfil de egreso de los estudiantes </w:t>
      </w:r>
      <w:r w:rsidRPr="00432867">
        <w:rPr>
          <w:rFonts w:ascii="Arial Narrow" w:hAnsi="Arial Narrow" w:cs="Arial"/>
          <w:sz w:val="24"/>
        </w:rPr>
        <w:t>para el acomodo de las materias en cada uno de los módulos y subsecuentes.</w:t>
      </w:r>
    </w:p>
    <w:p w:rsidR="00C066BC" w:rsidRPr="00C066BC" w:rsidRDefault="00C066BC" w:rsidP="00C066BC">
      <w:pPr>
        <w:spacing w:after="240" w:line="360" w:lineRule="auto"/>
        <w:ind w:firstLine="709"/>
        <w:rPr>
          <w:rFonts w:ascii="Arial" w:hAnsi="Arial" w:cs="Arial"/>
          <w:sz w:val="24"/>
        </w:rPr>
      </w:pPr>
      <w:r w:rsidRPr="00C066BC">
        <w:rPr>
          <w:rFonts w:ascii="Arial" w:hAnsi="Arial" w:cs="Arial"/>
          <w:sz w:val="24"/>
        </w:rPr>
        <w:t xml:space="preserve">Una de las etapas que maneja el método competence de Torres-Delgado (2011) es </w:t>
      </w:r>
      <w:r w:rsidR="00F5305C">
        <w:rPr>
          <w:rFonts w:ascii="Arial" w:hAnsi="Arial" w:cs="Arial"/>
          <w:sz w:val="24"/>
        </w:rPr>
        <w:t>“</w:t>
      </w:r>
      <w:r w:rsidRPr="00C066BC">
        <w:rPr>
          <w:rFonts w:ascii="Arial" w:hAnsi="Arial" w:cs="Arial"/>
          <w:sz w:val="24"/>
        </w:rPr>
        <w:t xml:space="preserve">la integración de módulos, </w:t>
      </w:r>
      <w:r w:rsidR="006B41B1">
        <w:rPr>
          <w:rFonts w:ascii="Arial" w:hAnsi="Arial" w:cs="Arial"/>
          <w:sz w:val="24"/>
        </w:rPr>
        <w:t>u</w:t>
      </w:r>
      <w:r w:rsidRPr="00C066BC">
        <w:rPr>
          <w:rFonts w:ascii="Arial" w:hAnsi="Arial" w:cs="Arial"/>
          <w:sz w:val="24"/>
        </w:rPr>
        <w:t>nidades, seminarios o cursos, con la cual lograremos la creación de dichos módulos, para esto adaptaremos esta parte haciendo las modificaciones pertinentes y necesarias para la integración de estos módulos</w:t>
      </w:r>
      <w:r w:rsidR="00F5305C">
        <w:rPr>
          <w:rFonts w:ascii="Arial" w:hAnsi="Arial" w:cs="Arial"/>
          <w:sz w:val="24"/>
        </w:rPr>
        <w:t>”</w:t>
      </w:r>
      <w:r w:rsidRPr="00C066BC">
        <w:rPr>
          <w:rFonts w:ascii="Arial" w:hAnsi="Arial" w:cs="Arial"/>
          <w:sz w:val="24"/>
        </w:rPr>
        <w:t>.</w:t>
      </w:r>
    </w:p>
    <w:p w:rsidR="00C066BC" w:rsidRPr="00C066BC" w:rsidRDefault="00C066BC" w:rsidP="00C066BC">
      <w:pPr>
        <w:spacing w:after="240" w:line="360" w:lineRule="auto"/>
        <w:ind w:firstLine="709"/>
        <w:rPr>
          <w:rFonts w:ascii="Arial" w:hAnsi="Arial" w:cs="Arial"/>
          <w:sz w:val="24"/>
        </w:rPr>
      </w:pPr>
      <w:r w:rsidRPr="00C066BC">
        <w:rPr>
          <w:rFonts w:ascii="Arial" w:hAnsi="Arial" w:cs="Arial"/>
          <w:sz w:val="24"/>
        </w:rPr>
        <w:t xml:space="preserve">De esta misma forma, se pretende utilizar y apoyarse en los </w:t>
      </w:r>
      <w:r w:rsidR="003C3431" w:rsidRPr="00C066BC">
        <w:rPr>
          <w:rFonts w:ascii="Arial" w:hAnsi="Arial" w:cs="Arial"/>
          <w:sz w:val="24"/>
        </w:rPr>
        <w:t xml:space="preserve">programas analíticos de </w:t>
      </w:r>
      <w:r w:rsidRPr="00C066BC">
        <w:rPr>
          <w:rFonts w:ascii="Arial" w:hAnsi="Arial" w:cs="Arial"/>
          <w:sz w:val="24"/>
        </w:rPr>
        <w:t xml:space="preserve">cada una de las </w:t>
      </w:r>
      <w:r w:rsidR="003C3431">
        <w:rPr>
          <w:rFonts w:ascii="Arial" w:hAnsi="Arial" w:cs="Arial"/>
          <w:sz w:val="24"/>
        </w:rPr>
        <w:t>unidades de aprendizaje</w:t>
      </w:r>
      <w:r w:rsidRPr="00C066BC">
        <w:rPr>
          <w:rFonts w:ascii="Arial" w:hAnsi="Arial" w:cs="Arial"/>
          <w:sz w:val="24"/>
        </w:rPr>
        <w:t>, los cuales son creados por las diferentes academias, en conformidad con la Secretaria Académica a través de la Dirección de Estudios del Nivel Medio Superior.</w:t>
      </w:r>
    </w:p>
    <w:p w:rsidR="00C066BC" w:rsidRPr="00C066BC" w:rsidRDefault="00C066BC" w:rsidP="00C066BC">
      <w:pPr>
        <w:spacing w:after="240" w:line="360" w:lineRule="auto"/>
        <w:ind w:firstLine="709"/>
        <w:rPr>
          <w:rFonts w:ascii="Arial" w:hAnsi="Arial" w:cs="Arial"/>
          <w:sz w:val="24"/>
        </w:rPr>
      </w:pPr>
      <w:r w:rsidRPr="00C066BC">
        <w:rPr>
          <w:rFonts w:ascii="Arial" w:hAnsi="Arial" w:cs="Arial"/>
          <w:sz w:val="24"/>
        </w:rPr>
        <w:t xml:space="preserve">Los </w:t>
      </w:r>
      <w:r w:rsidR="003C3431" w:rsidRPr="00C066BC">
        <w:rPr>
          <w:rFonts w:ascii="Arial" w:hAnsi="Arial" w:cs="Arial"/>
          <w:sz w:val="24"/>
        </w:rPr>
        <w:t>programas analíticos son un proceso global de construcción del aprendizaje, incluyendo la representación gráfica del mismo; la estructuración en capítulos, etapas o fases, las competencias generales, genéricas y disciplinares a desarrollarse, los créditos a aprobar, el área de transformación, la evaluación integral de procesos y productos asigna</w:t>
      </w:r>
      <w:r w:rsidR="003C3431">
        <w:rPr>
          <w:rFonts w:ascii="Arial" w:hAnsi="Arial" w:cs="Arial"/>
          <w:sz w:val="24"/>
        </w:rPr>
        <w:t>dos a la unidades de aprendizaje</w:t>
      </w:r>
      <w:r w:rsidRPr="00C066BC">
        <w:rPr>
          <w:rFonts w:ascii="Arial" w:hAnsi="Arial" w:cs="Arial"/>
          <w:sz w:val="24"/>
        </w:rPr>
        <w:t xml:space="preserve"> (Universidad </w:t>
      </w:r>
      <w:r w:rsidR="00265AA8" w:rsidRPr="00C066BC">
        <w:rPr>
          <w:rFonts w:ascii="Arial" w:hAnsi="Arial" w:cs="Arial"/>
          <w:sz w:val="24"/>
        </w:rPr>
        <w:t>Autónoma</w:t>
      </w:r>
      <w:r w:rsidRPr="00C066BC">
        <w:rPr>
          <w:rFonts w:ascii="Arial" w:hAnsi="Arial" w:cs="Arial"/>
          <w:sz w:val="24"/>
        </w:rPr>
        <w:t xml:space="preserve"> de Nuevo León, 2014)</w:t>
      </w:r>
      <w:r w:rsidR="00F5305C">
        <w:rPr>
          <w:rFonts w:ascii="Arial" w:hAnsi="Arial" w:cs="Arial"/>
          <w:sz w:val="24"/>
        </w:rPr>
        <w:t>.</w:t>
      </w:r>
    </w:p>
    <w:p w:rsidR="00C066BC" w:rsidRPr="00C066BC" w:rsidRDefault="00C066BC" w:rsidP="00320AC6">
      <w:pPr>
        <w:spacing w:after="240" w:line="360" w:lineRule="auto"/>
        <w:ind w:firstLine="709"/>
        <w:rPr>
          <w:rFonts w:ascii="Arial" w:hAnsi="Arial" w:cs="Arial"/>
          <w:sz w:val="24"/>
        </w:rPr>
      </w:pPr>
      <w:r w:rsidRPr="00C066BC">
        <w:rPr>
          <w:rFonts w:ascii="Arial" w:hAnsi="Arial" w:cs="Arial"/>
          <w:sz w:val="24"/>
        </w:rPr>
        <w:t xml:space="preserve">En la tabla </w:t>
      </w:r>
      <w:r w:rsidR="00CF0587">
        <w:rPr>
          <w:rFonts w:ascii="Arial" w:hAnsi="Arial" w:cs="Arial"/>
          <w:sz w:val="24"/>
        </w:rPr>
        <w:t xml:space="preserve">9 </w:t>
      </w:r>
      <w:r w:rsidRPr="00C066BC">
        <w:rPr>
          <w:rFonts w:ascii="Arial" w:hAnsi="Arial" w:cs="Arial"/>
          <w:sz w:val="24"/>
        </w:rPr>
        <w:t xml:space="preserve">se muestran las </w:t>
      </w:r>
      <w:r w:rsidR="003C3431">
        <w:rPr>
          <w:rFonts w:ascii="Arial" w:hAnsi="Arial" w:cs="Arial"/>
          <w:sz w:val="24"/>
        </w:rPr>
        <w:t>unidades de aprendizaje</w:t>
      </w:r>
      <w:r w:rsidRPr="00C066BC">
        <w:rPr>
          <w:rFonts w:ascii="Arial" w:hAnsi="Arial" w:cs="Arial"/>
          <w:sz w:val="24"/>
        </w:rPr>
        <w:t xml:space="preserve">, los créditos a aprobar por cada </w:t>
      </w:r>
      <w:r w:rsidR="00C638F0">
        <w:rPr>
          <w:rFonts w:ascii="Arial" w:hAnsi="Arial" w:cs="Arial"/>
          <w:sz w:val="24"/>
        </w:rPr>
        <w:t>u</w:t>
      </w:r>
      <w:r w:rsidRPr="00C066BC">
        <w:rPr>
          <w:rFonts w:ascii="Arial" w:hAnsi="Arial" w:cs="Arial"/>
          <w:sz w:val="24"/>
        </w:rPr>
        <w:t xml:space="preserve">nidad y las competencias genéricas a desarrollar, todo en conformidad con los diferentes </w:t>
      </w:r>
      <w:r w:rsidR="00C638F0">
        <w:rPr>
          <w:rFonts w:ascii="Arial" w:hAnsi="Arial" w:cs="Arial"/>
          <w:sz w:val="24"/>
        </w:rPr>
        <w:t>p</w:t>
      </w:r>
      <w:r w:rsidRPr="00C066BC">
        <w:rPr>
          <w:rFonts w:ascii="Arial" w:hAnsi="Arial" w:cs="Arial"/>
          <w:sz w:val="24"/>
        </w:rPr>
        <w:t xml:space="preserve">rogramas </w:t>
      </w:r>
      <w:r w:rsidR="00C638F0">
        <w:rPr>
          <w:rFonts w:ascii="Arial" w:hAnsi="Arial" w:cs="Arial"/>
          <w:sz w:val="24"/>
        </w:rPr>
        <w:t>a</w:t>
      </w:r>
      <w:r w:rsidRPr="00C066BC">
        <w:rPr>
          <w:rFonts w:ascii="Arial" w:hAnsi="Arial" w:cs="Arial"/>
          <w:sz w:val="24"/>
        </w:rPr>
        <w:t>nalíticos.</w:t>
      </w:r>
    </w:p>
    <w:p w:rsidR="00C066BC" w:rsidRPr="00437768" w:rsidRDefault="00B166AE" w:rsidP="00320AC6">
      <w:pPr>
        <w:pStyle w:val="Epgrafe"/>
        <w:spacing w:after="0"/>
        <w:rPr>
          <w:rFonts w:ascii="Arial" w:hAnsi="Arial" w:cs="Arial"/>
          <w:color w:val="auto"/>
          <w:sz w:val="24"/>
        </w:rPr>
      </w:pPr>
      <w:bookmarkStart w:id="35" w:name="_Toc412501836"/>
      <w:r w:rsidRPr="00437768">
        <w:rPr>
          <w:rFonts w:ascii="Arial" w:hAnsi="Arial" w:cs="Arial"/>
          <w:color w:val="auto"/>
          <w:sz w:val="24"/>
        </w:rPr>
        <w:t xml:space="preserve">Tabla </w:t>
      </w:r>
      <w:r w:rsidR="00C21587" w:rsidRPr="00437768">
        <w:rPr>
          <w:rFonts w:ascii="Arial" w:hAnsi="Arial" w:cs="Arial"/>
          <w:color w:val="auto"/>
          <w:sz w:val="24"/>
        </w:rPr>
        <w:fldChar w:fldCharType="begin"/>
      </w:r>
      <w:r w:rsidR="001D2737" w:rsidRPr="00437768">
        <w:rPr>
          <w:rFonts w:ascii="Arial" w:hAnsi="Arial" w:cs="Arial"/>
          <w:color w:val="auto"/>
          <w:sz w:val="24"/>
        </w:rPr>
        <w:instrText xml:space="preserve"> SEQ Tabla \* ARABIC </w:instrText>
      </w:r>
      <w:r w:rsidR="00C21587" w:rsidRPr="00437768">
        <w:rPr>
          <w:rFonts w:ascii="Arial" w:hAnsi="Arial" w:cs="Arial"/>
          <w:color w:val="auto"/>
          <w:sz w:val="24"/>
        </w:rPr>
        <w:fldChar w:fldCharType="separate"/>
      </w:r>
      <w:r w:rsidR="007A1627">
        <w:rPr>
          <w:rFonts w:ascii="Arial" w:hAnsi="Arial" w:cs="Arial"/>
          <w:noProof/>
          <w:color w:val="auto"/>
          <w:sz w:val="24"/>
        </w:rPr>
        <w:t>9</w:t>
      </w:r>
      <w:r w:rsidR="00C21587" w:rsidRPr="00437768">
        <w:rPr>
          <w:rFonts w:ascii="Arial" w:hAnsi="Arial" w:cs="Arial"/>
          <w:color w:val="auto"/>
          <w:sz w:val="24"/>
        </w:rPr>
        <w:fldChar w:fldCharType="end"/>
      </w:r>
      <w:r w:rsidRPr="00437768">
        <w:rPr>
          <w:rFonts w:ascii="Arial" w:hAnsi="Arial" w:cs="Arial"/>
          <w:color w:val="auto"/>
          <w:sz w:val="24"/>
        </w:rPr>
        <w:t xml:space="preserve"> </w:t>
      </w:r>
      <w:r w:rsidR="00C638F0">
        <w:rPr>
          <w:rFonts w:ascii="Arial" w:hAnsi="Arial" w:cs="Arial"/>
          <w:color w:val="auto"/>
          <w:sz w:val="24"/>
        </w:rPr>
        <w:t>U</w:t>
      </w:r>
      <w:r w:rsidRPr="00437768">
        <w:rPr>
          <w:rFonts w:ascii="Arial" w:hAnsi="Arial" w:cs="Arial"/>
          <w:color w:val="auto"/>
          <w:sz w:val="24"/>
        </w:rPr>
        <w:t>nidades de aprendizaje del primer semestre, método competence</w:t>
      </w:r>
      <w:bookmarkEnd w:id="35"/>
    </w:p>
    <w:tbl>
      <w:tblPr>
        <w:tblW w:w="5000" w:type="pct"/>
        <w:tblBorders>
          <w:top w:val="single" w:sz="8" w:space="0" w:color="000000"/>
          <w:bottom w:val="single" w:sz="8" w:space="0" w:color="000000"/>
        </w:tblBorders>
        <w:tblLayout w:type="fixed"/>
        <w:tblLook w:val="04A0" w:firstRow="1" w:lastRow="0" w:firstColumn="1" w:lastColumn="0" w:noHBand="0" w:noVBand="1"/>
      </w:tblPr>
      <w:tblGrid>
        <w:gridCol w:w="1384"/>
        <w:gridCol w:w="709"/>
        <w:gridCol w:w="7483"/>
      </w:tblGrid>
      <w:tr w:rsidR="00E47E5C" w:rsidRPr="00265AA8" w:rsidTr="00265AA8">
        <w:trPr>
          <w:trHeight w:val="345"/>
        </w:trPr>
        <w:tc>
          <w:tcPr>
            <w:tcW w:w="723" w:type="pct"/>
            <w:tcBorders>
              <w:top w:val="single" w:sz="8" w:space="0" w:color="000000"/>
              <w:left w:val="nil"/>
              <w:bottom w:val="single" w:sz="8" w:space="0" w:color="000000"/>
              <w:right w:val="nil"/>
            </w:tcBorders>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Unidades de aprendizaje</w:t>
            </w:r>
          </w:p>
        </w:tc>
        <w:tc>
          <w:tcPr>
            <w:tcW w:w="370" w:type="pct"/>
            <w:tcBorders>
              <w:top w:val="single" w:sz="8" w:space="0" w:color="000000"/>
              <w:left w:val="nil"/>
              <w:bottom w:val="single" w:sz="8" w:space="0" w:color="000000"/>
              <w:right w:val="nil"/>
            </w:tcBorders>
          </w:tcPr>
          <w:p w:rsidR="00C066BC" w:rsidRPr="00265AA8" w:rsidRDefault="00C066BC" w:rsidP="00265AA8">
            <w:pPr>
              <w:spacing w:after="0" w:line="240" w:lineRule="auto"/>
              <w:ind w:left="-109" w:right="-108"/>
              <w:rPr>
                <w:rFonts w:ascii="Arial Narrow" w:hAnsi="Arial Narrow" w:cs="Arial"/>
                <w:bCs/>
                <w:sz w:val="20"/>
                <w:szCs w:val="20"/>
              </w:rPr>
            </w:pPr>
            <w:r w:rsidRPr="00265AA8">
              <w:rPr>
                <w:rFonts w:ascii="Arial Narrow" w:hAnsi="Arial Narrow" w:cs="Arial"/>
                <w:bCs/>
                <w:sz w:val="20"/>
                <w:szCs w:val="20"/>
              </w:rPr>
              <w:t>Créditos</w:t>
            </w:r>
          </w:p>
        </w:tc>
        <w:tc>
          <w:tcPr>
            <w:tcW w:w="3907" w:type="pct"/>
            <w:tcBorders>
              <w:top w:val="single" w:sz="8" w:space="0" w:color="000000"/>
              <w:left w:val="nil"/>
              <w:bottom w:val="single" w:sz="8" w:space="0" w:color="000000"/>
              <w:right w:val="nil"/>
            </w:tcBorders>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Competencias Genéricas</w:t>
            </w:r>
          </w:p>
        </w:tc>
      </w:tr>
      <w:tr w:rsidR="00E47E5C" w:rsidRPr="00265AA8" w:rsidTr="00265AA8">
        <w:trPr>
          <w:trHeight w:val="1007"/>
        </w:trPr>
        <w:tc>
          <w:tcPr>
            <w:tcW w:w="723" w:type="pct"/>
            <w:tcBorders>
              <w:left w:val="nil"/>
              <w:right w:val="nil"/>
            </w:tcBorders>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Español I</w:t>
            </w:r>
          </w:p>
        </w:tc>
        <w:tc>
          <w:tcPr>
            <w:tcW w:w="370" w:type="pct"/>
            <w:tcBorders>
              <w:left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3</w:t>
            </w:r>
          </w:p>
        </w:tc>
        <w:tc>
          <w:tcPr>
            <w:tcW w:w="3907" w:type="pct"/>
            <w:tcBorders>
              <w:left w:val="nil"/>
              <w:right w:val="nil"/>
            </w:tcBorders>
            <w:shd w:val="clear" w:color="auto" w:fill="auto"/>
          </w:tcPr>
          <w:p w:rsidR="00C066BC" w:rsidRPr="00265AA8" w:rsidRDefault="00C066BC"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Escucha, interpreta y emite mensajes pertinentes en distintos contextos mediante la utilización de medios, de códigos y herramientas apropiados.</w:t>
            </w:r>
          </w:p>
          <w:p w:rsidR="00C066BC" w:rsidRPr="00265AA8" w:rsidRDefault="00C066BC"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Sustenta una postura personal sobre temas de interés y relevancia general, considerando otros puntos de vista de manera crítica y reflexiva.</w:t>
            </w:r>
          </w:p>
          <w:p w:rsidR="00C066BC" w:rsidRPr="00265AA8" w:rsidRDefault="00C066BC" w:rsidP="00265AA8">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Participa y colabora de manera efectiva en equipos diversos.</w:t>
            </w:r>
          </w:p>
        </w:tc>
      </w:tr>
      <w:tr w:rsidR="00E47E5C" w:rsidRPr="00265AA8" w:rsidTr="00265AA8">
        <w:trPr>
          <w:trHeight w:val="987"/>
        </w:trPr>
        <w:tc>
          <w:tcPr>
            <w:tcW w:w="723" w:type="pct"/>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Matemáticas I</w:t>
            </w:r>
          </w:p>
        </w:tc>
        <w:tc>
          <w:tcPr>
            <w:tcW w:w="370" w:type="pct"/>
            <w:shd w:val="clear" w:color="auto" w:fill="auto"/>
          </w:tcPr>
          <w:p w:rsidR="00C066BC" w:rsidRPr="00265AA8" w:rsidRDefault="00C638F0" w:rsidP="00265AA8">
            <w:pPr>
              <w:spacing w:after="0" w:line="240" w:lineRule="auto"/>
              <w:rPr>
                <w:rFonts w:ascii="Arial Narrow" w:hAnsi="Arial Narrow" w:cs="Arial"/>
                <w:sz w:val="20"/>
                <w:szCs w:val="20"/>
              </w:rPr>
            </w:pPr>
            <w:r w:rsidRPr="00265AA8">
              <w:rPr>
                <w:rFonts w:ascii="Arial Narrow" w:hAnsi="Arial Narrow" w:cs="Arial"/>
                <w:sz w:val="20"/>
                <w:szCs w:val="20"/>
              </w:rPr>
              <w:t>5</w:t>
            </w:r>
          </w:p>
        </w:tc>
        <w:tc>
          <w:tcPr>
            <w:tcW w:w="3907" w:type="pct"/>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Escucha, interpreta y emite mensajes pertinentes en distintos contextos mediante la utilización de medios, códigos y herramientas apropiados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Desarrolla innovaciones y propone soluciones a partir de métodos establecidos.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Sustenta una postura personal sobre temas de interés y relevancia general, considerando otros puntos de vista de manera crítica y reflexiva.</w:t>
            </w:r>
          </w:p>
        </w:tc>
      </w:tr>
      <w:tr w:rsidR="00E47E5C" w:rsidRPr="00265AA8" w:rsidTr="00265AA8">
        <w:trPr>
          <w:trHeight w:val="830"/>
        </w:trPr>
        <w:tc>
          <w:tcPr>
            <w:tcW w:w="723" w:type="pct"/>
            <w:tcBorders>
              <w:left w:val="nil"/>
              <w:right w:val="nil"/>
            </w:tcBorders>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Biología I</w:t>
            </w:r>
          </w:p>
        </w:tc>
        <w:tc>
          <w:tcPr>
            <w:tcW w:w="370" w:type="pct"/>
            <w:tcBorders>
              <w:left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3</w:t>
            </w:r>
          </w:p>
        </w:tc>
        <w:tc>
          <w:tcPr>
            <w:tcW w:w="3907" w:type="pct"/>
            <w:tcBorders>
              <w:left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Escucha, interpreta y emite mensajes pertinentes en distintos contextos, mediante la utilización de medios, códigos y herramientas apropiados.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Participa y colabora de manera efectiva en equipos diversos.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Contribuye al desarrollo sustentable de manera crítica, con acciones responsables.</w:t>
            </w:r>
          </w:p>
        </w:tc>
      </w:tr>
      <w:tr w:rsidR="00E47E5C" w:rsidRPr="00265AA8" w:rsidTr="00265AA8">
        <w:trPr>
          <w:trHeight w:val="848"/>
        </w:trPr>
        <w:tc>
          <w:tcPr>
            <w:tcW w:w="723" w:type="pct"/>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Cultura física y salud I</w:t>
            </w:r>
          </w:p>
        </w:tc>
        <w:tc>
          <w:tcPr>
            <w:tcW w:w="370" w:type="pct"/>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1</w:t>
            </w:r>
          </w:p>
        </w:tc>
        <w:tc>
          <w:tcPr>
            <w:tcW w:w="3907" w:type="pct"/>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Se conoce y valora a sí mismo y aborda problemas y retos teniendo en cuenta los objetivos que persigue.</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Elige y practica estilos de vida saludables.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Participa y colabora de manera efectiva en equipos diversos.</w:t>
            </w:r>
          </w:p>
        </w:tc>
      </w:tr>
      <w:tr w:rsidR="00E47E5C" w:rsidRPr="00265AA8" w:rsidTr="00265AA8">
        <w:trPr>
          <w:trHeight w:val="1103"/>
        </w:trPr>
        <w:tc>
          <w:tcPr>
            <w:tcW w:w="723" w:type="pct"/>
            <w:tcBorders>
              <w:left w:val="nil"/>
              <w:bottom w:val="nil"/>
              <w:right w:val="nil"/>
            </w:tcBorders>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Inglés I</w:t>
            </w:r>
          </w:p>
        </w:tc>
        <w:tc>
          <w:tcPr>
            <w:tcW w:w="370" w:type="pct"/>
            <w:tcBorders>
              <w:left w:val="nil"/>
              <w:bottom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2</w:t>
            </w:r>
          </w:p>
        </w:tc>
        <w:tc>
          <w:tcPr>
            <w:tcW w:w="3907" w:type="pct"/>
            <w:tcBorders>
              <w:left w:val="nil"/>
              <w:bottom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Escucha, interpreta y emite mensajes pertinentes en distintos contextos mediante la utilización de medios, códigos y herramientas apropiados.</w:t>
            </w:r>
          </w:p>
          <w:p w:rsidR="004A49E4" w:rsidRPr="00265AA8" w:rsidRDefault="004A49E4" w:rsidP="00265AA8">
            <w:pPr>
              <w:spacing w:after="0" w:line="240" w:lineRule="auto"/>
              <w:rPr>
                <w:rFonts w:ascii="Arial Narrow" w:hAnsi="Arial Narrow" w:cs="Arial"/>
                <w:sz w:val="20"/>
                <w:szCs w:val="20"/>
              </w:rPr>
            </w:pPr>
            <w:r w:rsidRPr="00265AA8">
              <w:rPr>
                <w:rFonts w:ascii="Arial Narrow" w:hAnsi="Arial Narrow" w:cs="Arial"/>
                <w:sz w:val="20"/>
                <w:szCs w:val="20"/>
              </w:rPr>
              <w:t>Participa y colabora de manera efectiva en equipos diversos.</w:t>
            </w:r>
          </w:p>
          <w:p w:rsidR="00C066BC" w:rsidRPr="00265AA8" w:rsidRDefault="004A49E4" w:rsidP="00265AA8">
            <w:pPr>
              <w:spacing w:after="0" w:line="240" w:lineRule="auto"/>
              <w:rPr>
                <w:rFonts w:ascii="Arial Narrow" w:hAnsi="Arial Narrow" w:cs="Arial"/>
                <w:sz w:val="20"/>
                <w:szCs w:val="20"/>
              </w:rPr>
            </w:pPr>
            <w:r w:rsidRPr="00265AA8">
              <w:rPr>
                <w:rFonts w:ascii="Arial Narrow" w:hAnsi="Arial Narrow" w:cs="Arial"/>
                <w:sz w:val="20"/>
                <w:szCs w:val="20"/>
              </w:rPr>
              <w:t>Mantiene una actitud respetuosa hacia la interculturalidad y la diversidad de creencias, valores, ideas y prácticas sociales.</w:t>
            </w:r>
          </w:p>
        </w:tc>
      </w:tr>
      <w:tr w:rsidR="00E47E5C" w:rsidRPr="00265AA8" w:rsidTr="00265AA8">
        <w:trPr>
          <w:trHeight w:val="525"/>
        </w:trPr>
        <w:tc>
          <w:tcPr>
            <w:tcW w:w="723" w:type="pct"/>
            <w:tcBorders>
              <w:top w:val="nil"/>
              <w:bottom w:val="nil"/>
            </w:tcBorders>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Int</w:t>
            </w:r>
            <w:r w:rsidR="00C638F0" w:rsidRPr="00265AA8">
              <w:rPr>
                <w:rFonts w:ascii="Arial Narrow" w:hAnsi="Arial Narrow" w:cs="Arial"/>
                <w:bCs/>
                <w:sz w:val="20"/>
                <w:szCs w:val="20"/>
              </w:rPr>
              <w:t>.</w:t>
            </w:r>
            <w:r w:rsidRPr="00265AA8">
              <w:rPr>
                <w:rFonts w:ascii="Arial Narrow" w:hAnsi="Arial Narrow" w:cs="Arial"/>
                <w:bCs/>
                <w:sz w:val="20"/>
                <w:szCs w:val="20"/>
              </w:rPr>
              <w:t xml:space="preserve"> a la metodología científica</w:t>
            </w:r>
          </w:p>
        </w:tc>
        <w:tc>
          <w:tcPr>
            <w:tcW w:w="370" w:type="pct"/>
            <w:tcBorders>
              <w:top w:val="nil"/>
              <w:bottom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3</w:t>
            </w:r>
          </w:p>
        </w:tc>
        <w:tc>
          <w:tcPr>
            <w:tcW w:w="3907" w:type="pct"/>
            <w:tcBorders>
              <w:top w:val="nil"/>
              <w:bottom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Desarrolla innovaciones y propone soluciones a partir de métodos establecidos.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Aprende por iniciativa e interés propio a lo largo de la vida.</w:t>
            </w:r>
          </w:p>
        </w:tc>
      </w:tr>
      <w:tr w:rsidR="00E47E5C" w:rsidRPr="00265AA8" w:rsidTr="00265AA8">
        <w:trPr>
          <w:trHeight w:val="876"/>
        </w:trPr>
        <w:tc>
          <w:tcPr>
            <w:tcW w:w="723" w:type="pct"/>
            <w:tcBorders>
              <w:top w:val="nil"/>
              <w:left w:val="nil"/>
              <w:right w:val="nil"/>
            </w:tcBorders>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Orientación Educativa</w:t>
            </w:r>
          </w:p>
        </w:tc>
        <w:tc>
          <w:tcPr>
            <w:tcW w:w="370" w:type="pct"/>
            <w:tcBorders>
              <w:top w:val="nil"/>
              <w:left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1</w:t>
            </w:r>
          </w:p>
        </w:tc>
        <w:tc>
          <w:tcPr>
            <w:tcW w:w="3907" w:type="pct"/>
            <w:tcBorders>
              <w:top w:val="nil"/>
              <w:left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Escucha, interpreta y emite mensajes pertinentes en distintos contextos, mediante la utilización de medios, códigos y herramientas apropiados.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Aprende por iniciativa e interés propio a lo largo de la vida.</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Participa y colabora de manera efectiva en equipos diversos.</w:t>
            </w:r>
          </w:p>
        </w:tc>
      </w:tr>
      <w:tr w:rsidR="00E47E5C" w:rsidRPr="00265AA8" w:rsidTr="00265AA8">
        <w:trPr>
          <w:trHeight w:val="760"/>
        </w:trPr>
        <w:tc>
          <w:tcPr>
            <w:tcW w:w="723" w:type="pct"/>
            <w:tcBorders>
              <w:bottom w:val="single" w:sz="4" w:space="0" w:color="auto"/>
            </w:tcBorders>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Tec</w:t>
            </w:r>
            <w:r w:rsidR="00320AC6" w:rsidRPr="00265AA8">
              <w:rPr>
                <w:rFonts w:ascii="Arial Narrow" w:hAnsi="Arial Narrow" w:cs="Arial"/>
                <w:bCs/>
                <w:sz w:val="20"/>
                <w:szCs w:val="20"/>
              </w:rPr>
              <w:t>.</w:t>
            </w:r>
            <w:r w:rsidRPr="00265AA8">
              <w:rPr>
                <w:rFonts w:ascii="Arial Narrow" w:hAnsi="Arial Narrow" w:cs="Arial"/>
                <w:bCs/>
                <w:sz w:val="20"/>
                <w:szCs w:val="20"/>
              </w:rPr>
              <w:t xml:space="preserve"> de la información y la comunicación I</w:t>
            </w:r>
          </w:p>
        </w:tc>
        <w:tc>
          <w:tcPr>
            <w:tcW w:w="370" w:type="pct"/>
            <w:tcBorders>
              <w:bottom w:val="single" w:sz="4" w:space="0" w:color="auto"/>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2</w:t>
            </w:r>
          </w:p>
        </w:tc>
        <w:tc>
          <w:tcPr>
            <w:tcW w:w="3907" w:type="pct"/>
            <w:tcBorders>
              <w:bottom w:val="single" w:sz="4" w:space="0" w:color="auto"/>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Escucha, interpreta y emite mensajes pertinentes en distintos contextos mediante la utilización de medios, códigos y herramientas apropiados.</w:t>
            </w:r>
          </w:p>
          <w:p w:rsidR="00C066BC"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Participa y colabora de manera efectiva en equipos diversos.</w:t>
            </w:r>
          </w:p>
          <w:p w:rsidR="00265AA8" w:rsidRDefault="00265AA8" w:rsidP="00265AA8">
            <w:pPr>
              <w:spacing w:after="0" w:line="240" w:lineRule="auto"/>
              <w:rPr>
                <w:rFonts w:ascii="Arial Narrow" w:hAnsi="Arial Narrow" w:cs="Arial"/>
                <w:sz w:val="20"/>
                <w:szCs w:val="20"/>
              </w:rPr>
            </w:pPr>
          </w:p>
          <w:p w:rsidR="00265AA8" w:rsidRDefault="00265AA8" w:rsidP="00265AA8">
            <w:pPr>
              <w:spacing w:after="0" w:line="240" w:lineRule="auto"/>
              <w:rPr>
                <w:rFonts w:ascii="Arial Narrow" w:hAnsi="Arial Narrow" w:cs="Arial"/>
                <w:sz w:val="20"/>
                <w:szCs w:val="20"/>
              </w:rPr>
            </w:pPr>
          </w:p>
          <w:p w:rsidR="00265AA8" w:rsidRDefault="00265AA8" w:rsidP="00265AA8">
            <w:pPr>
              <w:spacing w:after="0" w:line="240" w:lineRule="auto"/>
              <w:rPr>
                <w:rFonts w:ascii="Arial Narrow" w:hAnsi="Arial Narrow" w:cs="Arial"/>
                <w:sz w:val="20"/>
                <w:szCs w:val="20"/>
              </w:rPr>
            </w:pPr>
          </w:p>
          <w:p w:rsidR="00265AA8" w:rsidRDefault="00265AA8" w:rsidP="00265AA8">
            <w:pPr>
              <w:spacing w:after="0" w:line="240" w:lineRule="auto"/>
              <w:rPr>
                <w:rFonts w:ascii="Arial Narrow" w:hAnsi="Arial Narrow" w:cs="Arial"/>
                <w:sz w:val="20"/>
                <w:szCs w:val="20"/>
              </w:rPr>
            </w:pPr>
          </w:p>
          <w:p w:rsidR="00265AA8" w:rsidRPr="00265AA8" w:rsidRDefault="00265AA8" w:rsidP="00265AA8">
            <w:pPr>
              <w:spacing w:after="0" w:line="240" w:lineRule="auto"/>
              <w:rPr>
                <w:rFonts w:ascii="Arial Narrow" w:hAnsi="Arial Narrow" w:cs="Arial"/>
                <w:sz w:val="20"/>
                <w:szCs w:val="20"/>
              </w:rPr>
            </w:pPr>
          </w:p>
        </w:tc>
      </w:tr>
      <w:tr w:rsidR="00265AA8" w:rsidRPr="00265AA8" w:rsidTr="00265AA8">
        <w:trPr>
          <w:trHeight w:val="284"/>
        </w:trPr>
        <w:tc>
          <w:tcPr>
            <w:tcW w:w="5000" w:type="pct"/>
            <w:gridSpan w:val="3"/>
            <w:tcBorders>
              <w:top w:val="single" w:sz="4" w:space="0" w:color="auto"/>
              <w:left w:val="nil"/>
              <w:bottom w:val="single" w:sz="4" w:space="0" w:color="auto"/>
              <w:right w:val="nil"/>
            </w:tcBorders>
            <w:shd w:val="clear" w:color="auto" w:fill="auto"/>
          </w:tcPr>
          <w:p w:rsidR="00265AA8" w:rsidRPr="00265AA8" w:rsidRDefault="00265AA8" w:rsidP="00265AA8">
            <w:pPr>
              <w:spacing w:after="0" w:line="240" w:lineRule="auto"/>
              <w:rPr>
                <w:rFonts w:ascii="Arial Narrow" w:hAnsi="Arial Narrow" w:cs="Arial"/>
                <w:bCs/>
                <w:sz w:val="20"/>
                <w:szCs w:val="20"/>
              </w:rPr>
            </w:pPr>
            <w:r w:rsidRPr="00265AA8">
              <w:rPr>
                <w:rFonts w:ascii="Arial Narrow" w:hAnsi="Arial Narrow" w:cs="Arial"/>
                <w:bCs/>
                <w:sz w:val="20"/>
                <w:szCs w:val="20"/>
              </w:rPr>
              <w:t>Tabla 9 continuación</w:t>
            </w:r>
          </w:p>
        </w:tc>
      </w:tr>
      <w:tr w:rsidR="00265AA8" w:rsidRPr="00265AA8" w:rsidTr="00265AA8">
        <w:trPr>
          <w:trHeight w:val="345"/>
        </w:trPr>
        <w:tc>
          <w:tcPr>
            <w:tcW w:w="723" w:type="pct"/>
            <w:tcBorders>
              <w:top w:val="single" w:sz="4" w:space="0" w:color="auto"/>
              <w:left w:val="nil"/>
              <w:bottom w:val="nil"/>
              <w:right w:val="nil"/>
            </w:tcBorders>
          </w:tcPr>
          <w:p w:rsidR="00265AA8" w:rsidRPr="00265AA8" w:rsidRDefault="00265AA8" w:rsidP="00CD4842">
            <w:pPr>
              <w:spacing w:after="0" w:line="240" w:lineRule="auto"/>
              <w:rPr>
                <w:rFonts w:ascii="Arial Narrow" w:hAnsi="Arial Narrow" w:cs="Arial"/>
                <w:bCs/>
                <w:sz w:val="20"/>
                <w:szCs w:val="20"/>
              </w:rPr>
            </w:pPr>
            <w:r w:rsidRPr="00265AA8">
              <w:rPr>
                <w:rFonts w:ascii="Arial Narrow" w:hAnsi="Arial Narrow" w:cs="Arial"/>
                <w:bCs/>
                <w:sz w:val="20"/>
                <w:szCs w:val="20"/>
              </w:rPr>
              <w:t>Unidades de aprendizaje</w:t>
            </w:r>
          </w:p>
        </w:tc>
        <w:tc>
          <w:tcPr>
            <w:tcW w:w="370" w:type="pct"/>
            <w:tcBorders>
              <w:top w:val="single" w:sz="4" w:space="0" w:color="auto"/>
              <w:left w:val="nil"/>
              <w:bottom w:val="nil"/>
              <w:right w:val="nil"/>
            </w:tcBorders>
          </w:tcPr>
          <w:p w:rsidR="00265AA8" w:rsidRPr="00265AA8" w:rsidRDefault="00265AA8" w:rsidP="00265AA8">
            <w:pPr>
              <w:spacing w:after="0" w:line="240" w:lineRule="auto"/>
              <w:ind w:left="-109" w:right="-108"/>
              <w:rPr>
                <w:rFonts w:ascii="Arial Narrow" w:hAnsi="Arial Narrow" w:cs="Arial"/>
                <w:bCs/>
                <w:sz w:val="20"/>
                <w:szCs w:val="20"/>
              </w:rPr>
            </w:pPr>
            <w:r w:rsidRPr="00265AA8">
              <w:rPr>
                <w:rFonts w:ascii="Arial Narrow" w:hAnsi="Arial Narrow" w:cs="Arial"/>
                <w:bCs/>
                <w:sz w:val="20"/>
                <w:szCs w:val="20"/>
              </w:rPr>
              <w:t>Créditos</w:t>
            </w:r>
          </w:p>
        </w:tc>
        <w:tc>
          <w:tcPr>
            <w:tcW w:w="3907" w:type="pct"/>
            <w:tcBorders>
              <w:top w:val="single" w:sz="4" w:space="0" w:color="auto"/>
              <w:left w:val="nil"/>
              <w:bottom w:val="nil"/>
              <w:right w:val="nil"/>
            </w:tcBorders>
          </w:tcPr>
          <w:p w:rsidR="00265AA8" w:rsidRPr="00265AA8" w:rsidRDefault="00265AA8" w:rsidP="00CD4842">
            <w:pPr>
              <w:spacing w:after="0" w:line="240" w:lineRule="auto"/>
              <w:rPr>
                <w:rFonts w:ascii="Arial Narrow" w:hAnsi="Arial Narrow" w:cs="Arial"/>
                <w:bCs/>
                <w:sz w:val="20"/>
                <w:szCs w:val="20"/>
              </w:rPr>
            </w:pPr>
            <w:r w:rsidRPr="00265AA8">
              <w:rPr>
                <w:rFonts w:ascii="Arial Narrow" w:hAnsi="Arial Narrow" w:cs="Arial"/>
                <w:bCs/>
                <w:sz w:val="20"/>
                <w:szCs w:val="20"/>
              </w:rPr>
              <w:t>Competencias Genéricas</w:t>
            </w:r>
          </w:p>
        </w:tc>
      </w:tr>
      <w:tr w:rsidR="00E47E5C" w:rsidRPr="00265AA8" w:rsidTr="00265AA8">
        <w:trPr>
          <w:trHeight w:val="1256"/>
        </w:trPr>
        <w:tc>
          <w:tcPr>
            <w:tcW w:w="723" w:type="pct"/>
            <w:tcBorders>
              <w:top w:val="nil"/>
              <w:left w:val="nil"/>
              <w:right w:val="nil"/>
            </w:tcBorders>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Problemas éticos del mundo actual</w:t>
            </w:r>
          </w:p>
        </w:tc>
        <w:tc>
          <w:tcPr>
            <w:tcW w:w="370" w:type="pct"/>
            <w:tcBorders>
              <w:top w:val="nil"/>
              <w:left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2</w:t>
            </w:r>
          </w:p>
        </w:tc>
        <w:tc>
          <w:tcPr>
            <w:tcW w:w="3907" w:type="pct"/>
            <w:tcBorders>
              <w:top w:val="nil"/>
              <w:left w:val="nil"/>
              <w:right w:val="nil"/>
            </w:tcBorders>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Sustenta una postura personal sobre temas de interés y relevancia general, considerando otros puntos de vista de manera crítica y reflexiva.</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Participa con una conciencia cívica y ética en la vida de su comunidad, región, México y el mundo.</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Mantiene una actitud respetuosa hacia la interculturalidad y la diversidad de creencias, valores, ideas y prácticas sociales.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Contribuye al desarrollo sustentable de manera crítica, con acciones responsables.</w:t>
            </w:r>
          </w:p>
        </w:tc>
      </w:tr>
      <w:tr w:rsidR="00E47E5C" w:rsidRPr="00265AA8" w:rsidTr="00265AA8">
        <w:trPr>
          <w:trHeight w:val="709"/>
        </w:trPr>
        <w:tc>
          <w:tcPr>
            <w:tcW w:w="723" w:type="pct"/>
            <w:shd w:val="clear" w:color="auto" w:fill="auto"/>
          </w:tcPr>
          <w:p w:rsidR="00C066BC" w:rsidRPr="00265AA8" w:rsidRDefault="00C066BC" w:rsidP="00265AA8">
            <w:pPr>
              <w:spacing w:after="0" w:line="240" w:lineRule="auto"/>
              <w:rPr>
                <w:rFonts w:ascii="Arial Narrow" w:hAnsi="Arial Narrow" w:cs="Arial"/>
                <w:bCs/>
                <w:sz w:val="20"/>
                <w:szCs w:val="20"/>
              </w:rPr>
            </w:pPr>
            <w:r w:rsidRPr="00265AA8">
              <w:rPr>
                <w:rFonts w:ascii="Arial Narrow" w:hAnsi="Arial Narrow" w:cs="Arial"/>
                <w:bCs/>
                <w:sz w:val="20"/>
                <w:szCs w:val="20"/>
              </w:rPr>
              <w:t>Química I</w:t>
            </w:r>
          </w:p>
        </w:tc>
        <w:tc>
          <w:tcPr>
            <w:tcW w:w="370" w:type="pct"/>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3</w:t>
            </w:r>
          </w:p>
        </w:tc>
        <w:tc>
          <w:tcPr>
            <w:tcW w:w="3907" w:type="pct"/>
            <w:shd w:val="clear" w:color="auto" w:fill="auto"/>
          </w:tcPr>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Escucha, interpreta y emite mensajes pertinentes en distintos contextos mediante la utilización de medios, códigos y herramientas apropiados.</w:t>
            </w:r>
          </w:p>
          <w:p w:rsidR="00C066BC" w:rsidRPr="00265AA8" w:rsidRDefault="00C066BC" w:rsidP="00265AA8">
            <w:pPr>
              <w:spacing w:after="0" w:line="240" w:lineRule="auto"/>
              <w:rPr>
                <w:rFonts w:ascii="Arial Narrow" w:hAnsi="Arial Narrow" w:cs="Arial"/>
                <w:sz w:val="20"/>
                <w:szCs w:val="20"/>
              </w:rPr>
            </w:pPr>
            <w:r w:rsidRPr="00265AA8">
              <w:rPr>
                <w:rFonts w:ascii="Arial Narrow" w:hAnsi="Arial Narrow" w:cs="Arial"/>
                <w:sz w:val="20"/>
                <w:szCs w:val="20"/>
              </w:rPr>
              <w:t>Desarrolla innovaciones y propone soluciones a partir de métodos establecidos.</w:t>
            </w:r>
          </w:p>
        </w:tc>
      </w:tr>
    </w:tbl>
    <w:p w:rsidR="00C066BC" w:rsidRPr="00C638F0" w:rsidRDefault="00C066BC" w:rsidP="00E47E5C">
      <w:pPr>
        <w:spacing w:after="240" w:line="360" w:lineRule="auto"/>
        <w:rPr>
          <w:rFonts w:ascii="Arial" w:hAnsi="Arial" w:cs="Arial"/>
          <w:sz w:val="16"/>
          <w:szCs w:val="20"/>
        </w:rPr>
      </w:pPr>
      <w:r w:rsidRPr="00C638F0">
        <w:rPr>
          <w:rFonts w:ascii="Arial" w:hAnsi="Arial" w:cs="Arial"/>
          <w:sz w:val="16"/>
          <w:szCs w:val="20"/>
        </w:rPr>
        <w:t>Fuente: Tabla adaptada del cuadro 9.4 de Torres, G., &amp; Rositas, J. (2011). Diseño de planes educativos por competencias. Metodología competence. En G. Torres, &amp; J. Rositas, Diseño de planes educativos bajo un enfoque de competencias (pág. 109). México: Trillas.</w:t>
      </w:r>
    </w:p>
    <w:p w:rsidR="00432867" w:rsidRDefault="00CF0587" w:rsidP="00C066BC">
      <w:pPr>
        <w:spacing w:after="240" w:line="360" w:lineRule="auto"/>
        <w:ind w:firstLine="709"/>
        <w:rPr>
          <w:rFonts w:ascii="Arial" w:hAnsi="Arial" w:cs="Arial"/>
          <w:sz w:val="24"/>
        </w:rPr>
      </w:pPr>
      <w:r>
        <w:rPr>
          <w:rFonts w:ascii="Arial" w:hAnsi="Arial" w:cs="Arial"/>
          <w:sz w:val="24"/>
        </w:rPr>
        <w:t>En</w:t>
      </w:r>
      <w:r w:rsidR="00C066BC" w:rsidRPr="00C066BC">
        <w:rPr>
          <w:rFonts w:ascii="Arial" w:hAnsi="Arial" w:cs="Arial"/>
          <w:sz w:val="24"/>
        </w:rPr>
        <w:t xml:space="preserve"> la tabla </w:t>
      </w:r>
      <w:r w:rsidR="00B166AE">
        <w:rPr>
          <w:rFonts w:ascii="Arial" w:hAnsi="Arial" w:cs="Arial"/>
          <w:sz w:val="24"/>
        </w:rPr>
        <w:t>9</w:t>
      </w:r>
      <w:r w:rsidR="00C066BC" w:rsidRPr="00C066BC">
        <w:rPr>
          <w:rFonts w:ascii="Arial" w:hAnsi="Arial" w:cs="Arial"/>
          <w:sz w:val="24"/>
        </w:rPr>
        <w:t xml:space="preserve">, se puede apreciar que varias </w:t>
      </w:r>
      <w:r w:rsidR="00B166AE">
        <w:rPr>
          <w:rFonts w:ascii="Arial" w:hAnsi="Arial" w:cs="Arial"/>
          <w:sz w:val="24"/>
        </w:rPr>
        <w:t>unidades de aprendizaje</w:t>
      </w:r>
      <w:r w:rsidR="00C066BC" w:rsidRPr="00C066BC">
        <w:rPr>
          <w:rFonts w:ascii="Arial" w:hAnsi="Arial" w:cs="Arial"/>
          <w:sz w:val="24"/>
        </w:rPr>
        <w:t xml:space="preserve"> tienen las mismas competencias genéricas a </w:t>
      </w:r>
      <w:r w:rsidR="00B166AE" w:rsidRPr="00C066BC">
        <w:rPr>
          <w:rFonts w:ascii="Arial" w:hAnsi="Arial" w:cs="Arial"/>
          <w:sz w:val="24"/>
        </w:rPr>
        <w:t>desarrollar en conformidad con su perfil de egreso</w:t>
      </w:r>
      <w:r w:rsidR="00C066BC" w:rsidRPr="00C066BC">
        <w:rPr>
          <w:rFonts w:ascii="Arial" w:hAnsi="Arial" w:cs="Arial"/>
          <w:sz w:val="24"/>
        </w:rPr>
        <w:t xml:space="preserve">. Por lo tanto, en base a ello se propone crear dos módulos a partir de las </w:t>
      </w:r>
      <w:r w:rsidR="00B166AE" w:rsidRPr="00C066BC">
        <w:rPr>
          <w:rFonts w:ascii="Arial" w:hAnsi="Arial" w:cs="Arial"/>
          <w:sz w:val="24"/>
        </w:rPr>
        <w:t>competencias genéricas</w:t>
      </w:r>
      <w:r w:rsidR="00C066BC" w:rsidRPr="00C066BC">
        <w:rPr>
          <w:rFonts w:ascii="Arial" w:hAnsi="Arial" w:cs="Arial"/>
          <w:sz w:val="24"/>
        </w:rPr>
        <w:t xml:space="preserve"> que tengan en común cada </w:t>
      </w:r>
      <w:r w:rsidR="00B166AE">
        <w:rPr>
          <w:rFonts w:ascii="Arial" w:hAnsi="Arial" w:cs="Arial"/>
          <w:sz w:val="24"/>
        </w:rPr>
        <w:t>unidad de aprendizaje</w:t>
      </w:r>
      <w:r w:rsidR="00432867">
        <w:rPr>
          <w:rFonts w:ascii="Arial" w:hAnsi="Arial" w:cs="Arial"/>
          <w:sz w:val="24"/>
        </w:rPr>
        <w:t>, e</w:t>
      </w:r>
      <w:r w:rsidR="00C066BC" w:rsidRPr="00C066BC">
        <w:rPr>
          <w:rFonts w:ascii="Arial" w:hAnsi="Arial" w:cs="Arial"/>
          <w:sz w:val="24"/>
        </w:rPr>
        <w:t xml:space="preserve">s decir, que en ambos módulos estén las </w:t>
      </w:r>
      <w:r w:rsidR="00B166AE">
        <w:rPr>
          <w:rFonts w:ascii="Arial" w:hAnsi="Arial" w:cs="Arial"/>
          <w:sz w:val="24"/>
        </w:rPr>
        <w:t>unidades de aprendizaje</w:t>
      </w:r>
      <w:r w:rsidR="00C066BC" w:rsidRPr="00C066BC">
        <w:rPr>
          <w:rFonts w:ascii="Arial" w:hAnsi="Arial" w:cs="Arial"/>
          <w:sz w:val="24"/>
        </w:rPr>
        <w:t xml:space="preserve"> que tengan la mayoría de sus competencias genéricas en común</w:t>
      </w:r>
      <w:r w:rsidR="00432867">
        <w:rPr>
          <w:rFonts w:ascii="Arial" w:hAnsi="Arial" w:cs="Arial"/>
          <w:sz w:val="24"/>
        </w:rPr>
        <w:t>.</w:t>
      </w:r>
    </w:p>
    <w:p w:rsidR="00C066BC" w:rsidRPr="00C066BC" w:rsidRDefault="00C066BC" w:rsidP="00C066BC">
      <w:pPr>
        <w:spacing w:after="240" w:line="360" w:lineRule="auto"/>
        <w:ind w:firstLine="709"/>
        <w:rPr>
          <w:rFonts w:ascii="Arial" w:hAnsi="Arial" w:cs="Arial"/>
          <w:sz w:val="24"/>
        </w:rPr>
      </w:pPr>
      <w:r w:rsidRPr="00C066BC">
        <w:rPr>
          <w:rFonts w:ascii="Arial" w:hAnsi="Arial" w:cs="Arial"/>
          <w:sz w:val="24"/>
        </w:rPr>
        <w:t xml:space="preserve">Al igual que se propone este </w:t>
      </w:r>
      <w:r w:rsidR="00432867" w:rsidRPr="00C066BC">
        <w:rPr>
          <w:rFonts w:ascii="Arial" w:hAnsi="Arial" w:cs="Arial"/>
          <w:sz w:val="24"/>
        </w:rPr>
        <w:t>sistema modular</w:t>
      </w:r>
      <w:r w:rsidRPr="00C066BC">
        <w:rPr>
          <w:rFonts w:ascii="Arial" w:hAnsi="Arial" w:cs="Arial"/>
          <w:sz w:val="24"/>
        </w:rPr>
        <w:t xml:space="preserve">, que es la distribución de las </w:t>
      </w:r>
      <w:r w:rsidR="00432867">
        <w:rPr>
          <w:rFonts w:ascii="Arial" w:hAnsi="Arial" w:cs="Arial"/>
          <w:sz w:val="24"/>
        </w:rPr>
        <w:t>unidades de aprendizaje</w:t>
      </w:r>
      <w:r w:rsidRPr="00C066BC">
        <w:rPr>
          <w:rFonts w:ascii="Arial" w:hAnsi="Arial" w:cs="Arial"/>
          <w:sz w:val="24"/>
        </w:rPr>
        <w:t xml:space="preserve"> en </w:t>
      </w:r>
      <w:r w:rsidR="00432867" w:rsidRPr="00C066BC">
        <w:rPr>
          <w:rFonts w:ascii="Arial" w:hAnsi="Arial" w:cs="Arial"/>
          <w:sz w:val="24"/>
        </w:rPr>
        <w:t>módulos</w:t>
      </w:r>
      <w:r w:rsidRPr="00C066BC">
        <w:rPr>
          <w:rFonts w:ascii="Arial" w:hAnsi="Arial" w:cs="Arial"/>
          <w:sz w:val="24"/>
        </w:rPr>
        <w:t xml:space="preserve">, también se propone un </w:t>
      </w:r>
      <w:r w:rsidR="00432867" w:rsidRPr="00C066BC">
        <w:rPr>
          <w:rFonts w:ascii="Arial" w:hAnsi="Arial" w:cs="Arial"/>
          <w:sz w:val="24"/>
        </w:rPr>
        <w:t>plan clase modular en conforme con el perfil de egreso y el modelo educativo</w:t>
      </w:r>
      <w:r w:rsidRPr="00C066BC">
        <w:rPr>
          <w:rFonts w:ascii="Arial" w:hAnsi="Arial" w:cs="Arial"/>
          <w:sz w:val="24"/>
        </w:rPr>
        <w:t xml:space="preserve"> (2008) de la UANL.</w:t>
      </w:r>
    </w:p>
    <w:p w:rsidR="00432867" w:rsidRDefault="00B166AE" w:rsidP="00B166AE">
      <w:pPr>
        <w:spacing w:after="240" w:line="360" w:lineRule="auto"/>
        <w:ind w:firstLine="709"/>
        <w:rPr>
          <w:rFonts w:ascii="Arial" w:hAnsi="Arial" w:cs="Arial"/>
          <w:sz w:val="24"/>
        </w:rPr>
      </w:pPr>
      <w:r>
        <w:rPr>
          <w:rFonts w:ascii="Arial" w:hAnsi="Arial" w:cs="Arial"/>
          <w:sz w:val="24"/>
          <w:szCs w:val="24"/>
        </w:rPr>
        <w:t xml:space="preserve">El </w:t>
      </w:r>
      <w:r w:rsidR="00525A11">
        <w:rPr>
          <w:rFonts w:ascii="Arial" w:hAnsi="Arial" w:cs="Arial"/>
          <w:sz w:val="24"/>
          <w:szCs w:val="24"/>
        </w:rPr>
        <w:t>p</w:t>
      </w:r>
      <w:r>
        <w:rPr>
          <w:rFonts w:ascii="Arial" w:hAnsi="Arial" w:cs="Arial"/>
          <w:sz w:val="24"/>
          <w:szCs w:val="24"/>
        </w:rPr>
        <w:t xml:space="preserve">lan </w:t>
      </w:r>
      <w:r w:rsidR="00525A11">
        <w:rPr>
          <w:rFonts w:ascii="Arial" w:hAnsi="Arial" w:cs="Arial"/>
          <w:sz w:val="24"/>
          <w:szCs w:val="24"/>
        </w:rPr>
        <w:t xml:space="preserve">clase modular que </w:t>
      </w:r>
      <w:r>
        <w:rPr>
          <w:rFonts w:ascii="Arial" w:hAnsi="Arial" w:cs="Arial"/>
          <w:sz w:val="24"/>
          <w:szCs w:val="24"/>
        </w:rPr>
        <w:t xml:space="preserve">se propone, es el quehacer diario que </w:t>
      </w:r>
      <w:r w:rsidR="00432867">
        <w:rPr>
          <w:rFonts w:ascii="Arial" w:hAnsi="Arial" w:cs="Arial"/>
          <w:sz w:val="24"/>
          <w:szCs w:val="24"/>
        </w:rPr>
        <w:t xml:space="preserve">efectuara el docente durante los módulos del primer semestre del bachillerato general a distancia, en conformidad con el programa analítico de </w:t>
      </w:r>
      <w:r>
        <w:rPr>
          <w:rFonts w:ascii="Arial" w:hAnsi="Arial" w:cs="Arial"/>
          <w:sz w:val="24"/>
          <w:szCs w:val="24"/>
        </w:rPr>
        <w:t xml:space="preserve">las diferentes </w:t>
      </w:r>
      <w:r w:rsidR="00432867">
        <w:rPr>
          <w:rFonts w:ascii="Arial" w:hAnsi="Arial" w:cs="Arial"/>
          <w:sz w:val="24"/>
        </w:rPr>
        <w:t>unidades de aprendizaje</w:t>
      </w:r>
      <w:r>
        <w:rPr>
          <w:rFonts w:ascii="Arial" w:hAnsi="Arial" w:cs="Arial"/>
          <w:sz w:val="24"/>
          <w:szCs w:val="24"/>
        </w:rPr>
        <w:t xml:space="preserve">. </w:t>
      </w:r>
    </w:p>
    <w:p w:rsidR="00B166AE" w:rsidRDefault="00B166AE" w:rsidP="00B166AE">
      <w:pPr>
        <w:spacing w:after="240" w:line="360" w:lineRule="auto"/>
        <w:ind w:firstLine="709"/>
        <w:rPr>
          <w:rFonts w:ascii="Arial" w:hAnsi="Arial" w:cs="Arial"/>
          <w:sz w:val="24"/>
        </w:rPr>
      </w:pPr>
      <w:r>
        <w:rPr>
          <w:rFonts w:ascii="Arial" w:hAnsi="Arial" w:cs="Arial"/>
          <w:sz w:val="24"/>
        </w:rPr>
        <w:t>De esta forma se proponen dos aspectos primordiales dentro del Programa Educativo Modular a Distancia para Centros Comunitarios en Educación Media S</w:t>
      </w:r>
      <w:r w:rsidRPr="00B9591D">
        <w:rPr>
          <w:rFonts w:ascii="Arial" w:hAnsi="Arial" w:cs="Arial"/>
          <w:sz w:val="24"/>
        </w:rPr>
        <w:t>uperior</w:t>
      </w:r>
      <w:r>
        <w:rPr>
          <w:rFonts w:ascii="Arial" w:hAnsi="Arial" w:cs="Arial"/>
          <w:sz w:val="24"/>
        </w:rPr>
        <w:t>:</w:t>
      </w:r>
    </w:p>
    <w:p w:rsidR="00B166AE" w:rsidRPr="00D72068" w:rsidRDefault="00B166AE" w:rsidP="00432867">
      <w:pPr>
        <w:pStyle w:val="Prrafodelista"/>
        <w:numPr>
          <w:ilvl w:val="0"/>
          <w:numId w:val="69"/>
        </w:numPr>
        <w:spacing w:after="240" w:line="360" w:lineRule="auto"/>
        <w:rPr>
          <w:rFonts w:ascii="Arial Narrow" w:hAnsi="Arial Narrow" w:cs="Arial"/>
          <w:sz w:val="24"/>
        </w:rPr>
      </w:pPr>
      <w:r w:rsidRPr="00D72068">
        <w:rPr>
          <w:rFonts w:ascii="Arial Narrow" w:hAnsi="Arial Narrow" w:cs="Arial"/>
          <w:sz w:val="24"/>
        </w:rPr>
        <w:t xml:space="preserve">El primero </w:t>
      </w:r>
      <w:r w:rsidR="00432867">
        <w:rPr>
          <w:rFonts w:ascii="Arial Narrow" w:hAnsi="Arial Narrow" w:cs="Arial"/>
          <w:sz w:val="24"/>
        </w:rPr>
        <w:t xml:space="preserve">el sistema modular </w:t>
      </w:r>
      <w:r w:rsidR="00432867" w:rsidRPr="00D72068">
        <w:rPr>
          <w:rFonts w:ascii="Arial Narrow" w:hAnsi="Arial Narrow" w:cs="Arial"/>
          <w:sz w:val="24"/>
        </w:rPr>
        <w:t xml:space="preserve">distribuye </w:t>
      </w:r>
      <w:r w:rsidRPr="00D72068">
        <w:rPr>
          <w:rFonts w:ascii="Arial Narrow" w:hAnsi="Arial Narrow" w:cs="Arial"/>
          <w:sz w:val="24"/>
        </w:rPr>
        <w:t xml:space="preserve">la carga de las </w:t>
      </w:r>
      <w:r w:rsidR="00432867" w:rsidRPr="00432867">
        <w:rPr>
          <w:rFonts w:ascii="Arial Narrow" w:hAnsi="Arial Narrow" w:cs="Arial"/>
          <w:sz w:val="24"/>
        </w:rPr>
        <w:t>unidades de aprendizaje</w:t>
      </w:r>
      <w:r w:rsidRPr="00D72068">
        <w:rPr>
          <w:rFonts w:ascii="Arial Narrow" w:hAnsi="Arial Narrow" w:cs="Arial"/>
          <w:sz w:val="24"/>
        </w:rPr>
        <w:t xml:space="preserve"> en dos módulos </w:t>
      </w:r>
      <w:r>
        <w:rPr>
          <w:rFonts w:ascii="Arial Narrow" w:hAnsi="Arial Narrow" w:cs="Arial"/>
          <w:sz w:val="24"/>
        </w:rPr>
        <w:t>en base las competencias genéricas y el perfil de e</w:t>
      </w:r>
      <w:r w:rsidRPr="00D72068">
        <w:rPr>
          <w:rFonts w:ascii="Arial Narrow" w:hAnsi="Arial Narrow" w:cs="Arial"/>
          <w:sz w:val="24"/>
        </w:rPr>
        <w:t>greso,</w:t>
      </w:r>
    </w:p>
    <w:p w:rsidR="0089746A" w:rsidRPr="002A22AA" w:rsidRDefault="00B166AE" w:rsidP="002A22AA">
      <w:pPr>
        <w:pStyle w:val="Prrafodelista"/>
        <w:numPr>
          <w:ilvl w:val="0"/>
          <w:numId w:val="69"/>
        </w:numPr>
        <w:spacing w:after="240" w:line="360" w:lineRule="auto"/>
        <w:rPr>
          <w:rFonts w:ascii="Arial Narrow" w:hAnsi="Arial Narrow" w:cs="Arial"/>
          <w:sz w:val="24"/>
        </w:rPr>
      </w:pPr>
      <w:r>
        <w:rPr>
          <w:rFonts w:ascii="Arial Narrow" w:hAnsi="Arial Narrow" w:cs="Arial"/>
          <w:sz w:val="24"/>
        </w:rPr>
        <w:t xml:space="preserve">Y segundo, el plan clase modular </w:t>
      </w:r>
      <w:r w:rsidR="00432867">
        <w:rPr>
          <w:rFonts w:ascii="Arial Narrow" w:hAnsi="Arial Narrow" w:cs="Arial"/>
          <w:sz w:val="24"/>
        </w:rPr>
        <w:t xml:space="preserve">donde </w:t>
      </w:r>
      <w:r>
        <w:rPr>
          <w:rFonts w:ascii="Arial Narrow" w:hAnsi="Arial Narrow" w:cs="Arial"/>
          <w:sz w:val="24"/>
        </w:rPr>
        <w:t>se proponen estrategias de e</w:t>
      </w:r>
      <w:r w:rsidRPr="00D72068">
        <w:rPr>
          <w:rFonts w:ascii="Arial Narrow" w:hAnsi="Arial Narrow" w:cs="Arial"/>
          <w:sz w:val="24"/>
        </w:rPr>
        <w:t xml:space="preserve">nseñanza </w:t>
      </w:r>
      <w:r>
        <w:rPr>
          <w:rFonts w:ascii="Arial Narrow" w:hAnsi="Arial Narrow" w:cs="Arial"/>
          <w:sz w:val="24"/>
        </w:rPr>
        <w:t>p</w:t>
      </w:r>
      <w:r w:rsidRPr="00D72068">
        <w:rPr>
          <w:rFonts w:ascii="Arial Narrow" w:hAnsi="Arial Narrow" w:cs="Arial"/>
          <w:sz w:val="24"/>
        </w:rPr>
        <w:t xml:space="preserve">re, </w:t>
      </w:r>
      <w:r>
        <w:rPr>
          <w:rFonts w:ascii="Arial Narrow" w:hAnsi="Arial Narrow" w:cs="Arial"/>
          <w:sz w:val="24"/>
        </w:rPr>
        <w:t>co y p</w:t>
      </w:r>
      <w:r w:rsidRPr="00D72068">
        <w:rPr>
          <w:rFonts w:ascii="Arial Narrow" w:hAnsi="Arial Narrow" w:cs="Arial"/>
          <w:sz w:val="24"/>
        </w:rPr>
        <w:t>ost-instruccionales</w:t>
      </w:r>
      <w:r>
        <w:rPr>
          <w:rFonts w:ascii="Arial Narrow" w:hAnsi="Arial Narrow" w:cs="Arial"/>
          <w:sz w:val="24"/>
        </w:rPr>
        <w:t>, estrategias de aprendizaje y evidencias de a</w:t>
      </w:r>
      <w:r w:rsidRPr="00D72068">
        <w:rPr>
          <w:rFonts w:ascii="Arial Narrow" w:hAnsi="Arial Narrow" w:cs="Arial"/>
          <w:sz w:val="24"/>
        </w:rPr>
        <w:t xml:space="preserve">prendizaje </w:t>
      </w:r>
      <w:r>
        <w:rPr>
          <w:rFonts w:ascii="Arial Narrow" w:hAnsi="Arial Narrow" w:cs="Arial"/>
          <w:sz w:val="24"/>
        </w:rPr>
        <w:t xml:space="preserve">se complementan con el </w:t>
      </w:r>
      <w:r w:rsidR="00525A11">
        <w:rPr>
          <w:rFonts w:ascii="Arial Narrow" w:hAnsi="Arial Narrow" w:cs="Arial"/>
          <w:sz w:val="24"/>
        </w:rPr>
        <w:t xml:space="preserve">desarrollo de </w:t>
      </w:r>
      <w:r>
        <w:rPr>
          <w:rFonts w:ascii="Arial Narrow" w:hAnsi="Arial Narrow" w:cs="Arial"/>
          <w:sz w:val="24"/>
        </w:rPr>
        <w:t xml:space="preserve">perfil de </w:t>
      </w:r>
      <w:r w:rsidR="00525A11">
        <w:rPr>
          <w:rFonts w:ascii="Arial Narrow" w:hAnsi="Arial Narrow" w:cs="Arial"/>
          <w:sz w:val="24"/>
        </w:rPr>
        <w:t>egre</w:t>
      </w:r>
      <w:r>
        <w:rPr>
          <w:rFonts w:ascii="Arial Narrow" w:hAnsi="Arial Narrow" w:cs="Arial"/>
          <w:sz w:val="24"/>
        </w:rPr>
        <w:t>so de los e</w:t>
      </w:r>
      <w:r w:rsidRPr="00D72068">
        <w:rPr>
          <w:rFonts w:ascii="Arial Narrow" w:hAnsi="Arial Narrow" w:cs="Arial"/>
          <w:sz w:val="24"/>
        </w:rPr>
        <w:t>studiantes.</w:t>
      </w:r>
    </w:p>
    <w:p w:rsidR="00AA2F45" w:rsidRPr="00770005" w:rsidRDefault="00975CD0" w:rsidP="00770005">
      <w:pPr>
        <w:pStyle w:val="Ttulo1"/>
        <w:spacing w:line="360" w:lineRule="auto"/>
        <w:rPr>
          <w:rFonts w:cs="Arial"/>
        </w:rPr>
      </w:pPr>
      <w:r>
        <w:rPr>
          <w:rFonts w:eastAsia="Calibri" w:cs="Arial"/>
          <w:b w:val="0"/>
          <w:bCs w:val="0"/>
          <w:sz w:val="24"/>
          <w:szCs w:val="22"/>
        </w:rPr>
        <w:br w:type="page"/>
      </w:r>
      <w:bookmarkStart w:id="36" w:name="_Toc412216794"/>
      <w:r w:rsidR="00AA2F45" w:rsidRPr="00770005">
        <w:rPr>
          <w:rFonts w:cs="Arial"/>
        </w:rPr>
        <w:t xml:space="preserve">Capítulo </w:t>
      </w:r>
      <w:r w:rsidR="00CF0587" w:rsidRPr="00770005">
        <w:rPr>
          <w:rFonts w:cs="Arial"/>
        </w:rPr>
        <w:t>III</w:t>
      </w:r>
      <w:r w:rsidR="00AA2F45" w:rsidRPr="00770005">
        <w:rPr>
          <w:rFonts w:cs="Arial"/>
        </w:rPr>
        <w:t xml:space="preserve"> </w:t>
      </w:r>
      <w:r w:rsidR="0094774C" w:rsidRPr="00770005">
        <w:rPr>
          <w:rFonts w:cs="Arial"/>
        </w:rPr>
        <w:t>Método</w:t>
      </w:r>
      <w:bookmarkEnd w:id="36"/>
    </w:p>
    <w:p w:rsidR="007076EA" w:rsidRDefault="007076EA" w:rsidP="00B774C6">
      <w:pPr>
        <w:spacing w:after="240" w:line="360" w:lineRule="auto"/>
        <w:rPr>
          <w:rFonts w:ascii="Arial" w:hAnsi="Arial" w:cs="Arial"/>
          <w:sz w:val="24"/>
        </w:rPr>
      </w:pPr>
      <w:r>
        <w:rPr>
          <w:rFonts w:ascii="Arial" w:hAnsi="Arial" w:cs="Arial"/>
          <w:sz w:val="24"/>
        </w:rPr>
        <w:t xml:space="preserve">Para la creación </w:t>
      </w:r>
      <w:r w:rsidRPr="00B9591D">
        <w:rPr>
          <w:rFonts w:ascii="Arial" w:hAnsi="Arial" w:cs="Arial"/>
          <w:sz w:val="24"/>
        </w:rPr>
        <w:t xml:space="preserve">del </w:t>
      </w:r>
      <w:r w:rsidR="00B8093F">
        <w:rPr>
          <w:rFonts w:ascii="Arial" w:hAnsi="Arial" w:cs="Arial"/>
          <w:sz w:val="24"/>
        </w:rPr>
        <w:t>programa educativo modular a distancia para centros comunitarios en educación media s</w:t>
      </w:r>
      <w:r w:rsidR="00B8093F" w:rsidRPr="00B9591D">
        <w:rPr>
          <w:rFonts w:ascii="Arial" w:hAnsi="Arial" w:cs="Arial"/>
          <w:sz w:val="24"/>
        </w:rPr>
        <w:t>upe</w:t>
      </w:r>
      <w:r w:rsidRPr="00B9591D">
        <w:rPr>
          <w:rFonts w:ascii="Arial" w:hAnsi="Arial" w:cs="Arial"/>
          <w:sz w:val="24"/>
        </w:rPr>
        <w:t>rior</w:t>
      </w:r>
      <w:r>
        <w:rPr>
          <w:rFonts w:ascii="Arial" w:hAnsi="Arial" w:cs="Arial"/>
          <w:sz w:val="24"/>
        </w:rPr>
        <w:t xml:space="preserve">, se realizó una evaluación diagnostica sobre </w:t>
      </w:r>
      <w:r w:rsidR="00B8093F">
        <w:rPr>
          <w:rFonts w:ascii="Arial" w:hAnsi="Arial" w:cs="Arial"/>
          <w:sz w:val="24"/>
        </w:rPr>
        <w:t>programa educativo a distancia</w:t>
      </w:r>
      <w:r>
        <w:rPr>
          <w:rFonts w:ascii="Arial" w:hAnsi="Arial" w:cs="Arial"/>
          <w:sz w:val="24"/>
        </w:rPr>
        <w:t xml:space="preserve"> que está actualmente vigor para corroborar si es pertinente sobre a la población a la cual va ir dirigida.</w:t>
      </w:r>
    </w:p>
    <w:p w:rsidR="007076EA" w:rsidRPr="00B9591D" w:rsidRDefault="007076EA" w:rsidP="007076EA">
      <w:pPr>
        <w:spacing w:after="240" w:line="360" w:lineRule="auto"/>
        <w:ind w:firstLine="709"/>
        <w:rPr>
          <w:rFonts w:ascii="Arial" w:hAnsi="Arial" w:cs="Arial"/>
          <w:sz w:val="24"/>
        </w:rPr>
      </w:pPr>
      <w:r>
        <w:rPr>
          <w:rFonts w:ascii="Arial" w:hAnsi="Arial" w:cs="Arial"/>
          <w:sz w:val="24"/>
        </w:rPr>
        <w:t xml:space="preserve">Para saber si es pertinente, se evaluara </w:t>
      </w:r>
      <w:r w:rsidR="00B8093F">
        <w:rPr>
          <w:rFonts w:ascii="Arial" w:hAnsi="Arial" w:cs="Arial"/>
          <w:sz w:val="24"/>
        </w:rPr>
        <w:t xml:space="preserve">el programa educativo en base al perfil de ingreso, la situación económica, nivel educativo y el número de evidencias de aprendizaje de los cursos, el tiempo de disponible y los objetivos </w:t>
      </w:r>
      <w:r>
        <w:rPr>
          <w:rFonts w:ascii="Arial" w:hAnsi="Arial" w:cs="Arial"/>
          <w:sz w:val="24"/>
        </w:rPr>
        <w:t>actuales va acorde con la población a ingresar.</w:t>
      </w:r>
    </w:p>
    <w:p w:rsidR="00D117C4" w:rsidRDefault="00D117C4" w:rsidP="00D117C4">
      <w:pPr>
        <w:pStyle w:val="Ttulo2"/>
      </w:pPr>
      <w:bookmarkStart w:id="37" w:name="_Toc412216795"/>
      <w:r>
        <w:t xml:space="preserve">3.1 </w:t>
      </w:r>
      <w:r w:rsidRPr="00D117C4">
        <w:t>Diseño de investigación</w:t>
      </w:r>
      <w:bookmarkEnd w:id="37"/>
    </w:p>
    <w:p w:rsidR="004E55FE" w:rsidRDefault="00EE3D55" w:rsidP="00EE3D55">
      <w:pPr>
        <w:tabs>
          <w:tab w:val="left" w:pos="567"/>
        </w:tabs>
        <w:spacing w:after="240" w:line="360" w:lineRule="auto"/>
        <w:ind w:firstLine="709"/>
        <w:rPr>
          <w:rFonts w:ascii="Arial" w:hAnsi="Arial" w:cs="Arial"/>
          <w:color w:val="000000"/>
          <w:sz w:val="24"/>
          <w:szCs w:val="21"/>
          <w:shd w:val="clear" w:color="auto" w:fill="FFFFFF"/>
        </w:rPr>
      </w:pPr>
      <w:r>
        <w:rPr>
          <w:rFonts w:ascii="Arial" w:hAnsi="Arial" w:cs="Arial"/>
          <w:sz w:val="24"/>
        </w:rPr>
        <w:t>E</w:t>
      </w:r>
      <w:r w:rsidRPr="00EE3D55">
        <w:rPr>
          <w:rFonts w:ascii="Arial" w:hAnsi="Arial" w:cs="Arial"/>
          <w:color w:val="000000"/>
          <w:sz w:val="24"/>
          <w:szCs w:val="21"/>
          <w:shd w:val="clear" w:color="auto" w:fill="FFFFFF"/>
        </w:rPr>
        <w:t>sta investigación tiene un enfoque descriptivo</w:t>
      </w:r>
      <w:r w:rsidR="00B91E50">
        <w:rPr>
          <w:rFonts w:ascii="Arial" w:hAnsi="Arial" w:cs="Arial"/>
          <w:color w:val="000000"/>
          <w:sz w:val="24"/>
          <w:szCs w:val="21"/>
          <w:shd w:val="clear" w:color="auto" w:fill="FFFFFF"/>
        </w:rPr>
        <w:t xml:space="preserve"> y </w:t>
      </w:r>
      <w:r w:rsidR="00CF0587" w:rsidRPr="00CF0587">
        <w:rPr>
          <w:rFonts w:ascii="Arial" w:hAnsi="Arial" w:cs="Arial"/>
          <w:color w:val="000000"/>
          <w:sz w:val="24"/>
          <w:szCs w:val="21"/>
          <w:shd w:val="clear" w:color="auto" w:fill="FFFFFF"/>
        </w:rPr>
        <w:t>de tipo exploratorio</w:t>
      </w:r>
      <w:r w:rsidR="004E55FE">
        <w:rPr>
          <w:rFonts w:ascii="Arial" w:hAnsi="Arial" w:cs="Arial"/>
          <w:color w:val="000000"/>
          <w:sz w:val="24"/>
          <w:szCs w:val="21"/>
          <w:shd w:val="clear" w:color="auto" w:fill="FFFFFF"/>
        </w:rPr>
        <w:t>, es descriptiva porque se dieron a conocer las situaciones predominantes a través de una descripción de los procesos y personas involucradas.</w:t>
      </w:r>
    </w:p>
    <w:p w:rsidR="00543962" w:rsidRDefault="004E55FE" w:rsidP="00EE3D55">
      <w:pPr>
        <w:tabs>
          <w:tab w:val="left" w:pos="567"/>
        </w:tabs>
        <w:spacing w:after="240" w:line="360" w:lineRule="auto"/>
        <w:ind w:firstLine="709"/>
        <w:rPr>
          <w:rFonts w:ascii="Arial" w:hAnsi="Arial" w:cs="Arial"/>
          <w:color w:val="000000"/>
          <w:sz w:val="24"/>
          <w:szCs w:val="21"/>
          <w:shd w:val="clear" w:color="auto" w:fill="FFFFFF"/>
        </w:rPr>
      </w:pPr>
      <w:r>
        <w:rPr>
          <w:rFonts w:ascii="Arial" w:hAnsi="Arial" w:cs="Arial"/>
          <w:color w:val="000000"/>
          <w:sz w:val="24"/>
          <w:szCs w:val="21"/>
          <w:shd w:val="clear" w:color="auto" w:fill="FFFFFF"/>
        </w:rPr>
        <w:t xml:space="preserve">También se considera exploratorio porque el tema a tratar, el programa educativo para </w:t>
      </w:r>
      <w:r w:rsidR="00543962">
        <w:rPr>
          <w:rFonts w:ascii="Arial" w:hAnsi="Arial" w:cs="Arial"/>
          <w:color w:val="000000"/>
          <w:sz w:val="24"/>
          <w:szCs w:val="21"/>
          <w:shd w:val="clear" w:color="auto" w:fill="FFFFFF"/>
        </w:rPr>
        <w:t xml:space="preserve">los </w:t>
      </w:r>
      <w:r>
        <w:rPr>
          <w:rFonts w:ascii="Arial" w:hAnsi="Arial" w:cs="Arial"/>
          <w:color w:val="000000"/>
          <w:sz w:val="24"/>
          <w:szCs w:val="21"/>
          <w:shd w:val="clear" w:color="auto" w:fill="FFFFFF"/>
        </w:rPr>
        <w:t xml:space="preserve">centros comunitarios, en esta investigación es poco conocido </w:t>
      </w:r>
      <w:r w:rsidR="00543962">
        <w:rPr>
          <w:rFonts w:ascii="Arial" w:hAnsi="Arial" w:cs="Arial"/>
          <w:color w:val="000000"/>
          <w:sz w:val="24"/>
          <w:szCs w:val="21"/>
          <w:shd w:val="clear" w:color="auto" w:fill="FFFFFF"/>
        </w:rPr>
        <w:t>de manera que los resultados de esta investigación nos darán una nueva visión sobre este tema.</w:t>
      </w:r>
    </w:p>
    <w:p w:rsidR="00D117C4" w:rsidRDefault="00543962" w:rsidP="00EE3D55">
      <w:pPr>
        <w:tabs>
          <w:tab w:val="left" w:pos="567"/>
        </w:tabs>
        <w:spacing w:after="240" w:line="360" w:lineRule="auto"/>
        <w:ind w:firstLine="709"/>
        <w:rPr>
          <w:rFonts w:ascii="Arial" w:hAnsi="Arial" w:cs="Arial"/>
          <w:sz w:val="24"/>
        </w:rPr>
      </w:pPr>
      <w:r>
        <w:rPr>
          <w:rFonts w:ascii="Arial" w:hAnsi="Arial" w:cs="Arial"/>
          <w:color w:val="000000"/>
          <w:sz w:val="24"/>
          <w:szCs w:val="21"/>
          <w:shd w:val="clear" w:color="auto" w:fill="FFFFFF"/>
        </w:rPr>
        <w:t xml:space="preserve">Por lo tanto, se obtiene la información necesaria a través de un </w:t>
      </w:r>
      <w:r w:rsidR="00D117C4">
        <w:rPr>
          <w:rFonts w:ascii="Arial" w:hAnsi="Arial" w:cs="Arial"/>
          <w:sz w:val="24"/>
        </w:rPr>
        <w:t>instrumento</w:t>
      </w:r>
      <w:r>
        <w:rPr>
          <w:rFonts w:ascii="Arial" w:hAnsi="Arial" w:cs="Arial"/>
          <w:sz w:val="24"/>
        </w:rPr>
        <w:t>, el cual se</w:t>
      </w:r>
      <w:r w:rsidR="00D117C4">
        <w:rPr>
          <w:rFonts w:ascii="Arial" w:hAnsi="Arial" w:cs="Arial"/>
          <w:sz w:val="24"/>
        </w:rPr>
        <w:t xml:space="preserve"> a</w:t>
      </w:r>
      <w:r>
        <w:rPr>
          <w:rFonts w:ascii="Arial" w:hAnsi="Arial" w:cs="Arial"/>
          <w:sz w:val="24"/>
        </w:rPr>
        <w:t>plicó a</w:t>
      </w:r>
      <w:r w:rsidR="00D117C4">
        <w:rPr>
          <w:rFonts w:ascii="Arial" w:hAnsi="Arial" w:cs="Arial"/>
          <w:sz w:val="24"/>
        </w:rPr>
        <w:t xml:space="preserve"> un total de 70 individuos de forma presencial entre los cuales se encuentran directivos, expertos y docentes de la UANL.</w:t>
      </w:r>
    </w:p>
    <w:p w:rsidR="00F46A80" w:rsidRDefault="00F46A80" w:rsidP="00F46A80">
      <w:pPr>
        <w:pStyle w:val="Ttulo2"/>
      </w:pPr>
      <w:bookmarkStart w:id="38" w:name="_Toc412216796"/>
      <w:r>
        <w:t xml:space="preserve">3.2 </w:t>
      </w:r>
      <w:r w:rsidRPr="00F46A80">
        <w:t>Instrumento</w:t>
      </w:r>
      <w:bookmarkEnd w:id="38"/>
    </w:p>
    <w:p w:rsidR="00EE3D55" w:rsidRDefault="00CB0197" w:rsidP="00692A04">
      <w:pPr>
        <w:spacing w:after="240" w:line="360" w:lineRule="auto"/>
        <w:ind w:firstLine="709"/>
        <w:rPr>
          <w:rFonts w:ascii="Arial" w:hAnsi="Arial" w:cs="Arial"/>
          <w:sz w:val="24"/>
        </w:rPr>
      </w:pPr>
      <w:r>
        <w:rPr>
          <w:rFonts w:ascii="Arial" w:hAnsi="Arial" w:cs="Arial"/>
          <w:sz w:val="24"/>
        </w:rPr>
        <w:t>Se adapta la encuesta de</w:t>
      </w:r>
      <w:r w:rsidR="00DF058A">
        <w:rPr>
          <w:rFonts w:ascii="Arial" w:hAnsi="Arial" w:cs="Arial"/>
          <w:sz w:val="24"/>
        </w:rPr>
        <w:t xml:space="preserve"> la</w:t>
      </w:r>
      <w:r>
        <w:rPr>
          <w:rFonts w:ascii="Arial" w:hAnsi="Arial" w:cs="Arial"/>
          <w:sz w:val="24"/>
        </w:rPr>
        <w:t xml:space="preserve"> </w:t>
      </w:r>
      <w:r w:rsidR="00DF058A">
        <w:rPr>
          <w:rFonts w:ascii="Arial" w:hAnsi="Arial" w:cs="Arial"/>
          <w:sz w:val="24"/>
        </w:rPr>
        <w:t xml:space="preserve">Dra. </w:t>
      </w:r>
      <w:r w:rsidR="00DF058A" w:rsidRPr="00DF058A">
        <w:rPr>
          <w:rFonts w:ascii="Arial" w:hAnsi="Arial" w:cs="Arial"/>
          <w:sz w:val="24"/>
        </w:rPr>
        <w:t xml:space="preserve">Gloria </w:t>
      </w:r>
      <w:r w:rsidR="00DF058A">
        <w:rPr>
          <w:rFonts w:ascii="Arial" w:hAnsi="Arial" w:cs="Arial"/>
          <w:sz w:val="24"/>
        </w:rPr>
        <w:t>Angélica Valenzuela O</w:t>
      </w:r>
      <w:r w:rsidR="00DF058A" w:rsidRPr="00DF058A">
        <w:rPr>
          <w:rFonts w:ascii="Arial" w:hAnsi="Arial" w:cs="Arial"/>
          <w:sz w:val="24"/>
        </w:rPr>
        <w:t>jeda</w:t>
      </w:r>
      <w:r w:rsidRPr="00692A04">
        <w:rPr>
          <w:rFonts w:ascii="Arial" w:hAnsi="Arial" w:cs="Arial"/>
          <w:sz w:val="24"/>
        </w:rPr>
        <w:t xml:space="preserve"> y </w:t>
      </w:r>
      <w:r w:rsidR="00AC6A5C">
        <w:rPr>
          <w:rFonts w:ascii="Arial" w:hAnsi="Arial" w:cs="Arial"/>
          <w:sz w:val="24"/>
        </w:rPr>
        <w:t xml:space="preserve">del </w:t>
      </w:r>
      <w:r w:rsidR="00DF058A">
        <w:rPr>
          <w:rFonts w:ascii="Arial" w:hAnsi="Arial" w:cs="Arial"/>
          <w:sz w:val="24"/>
        </w:rPr>
        <w:t xml:space="preserve">Dr. </w:t>
      </w:r>
      <w:r w:rsidR="00AC6A5C" w:rsidRPr="00AC6A5C">
        <w:rPr>
          <w:rFonts w:ascii="Arial" w:hAnsi="Arial" w:cs="Arial"/>
          <w:sz w:val="24"/>
        </w:rPr>
        <w:t xml:space="preserve">Nicolás Juárez </w:t>
      </w:r>
      <w:r w:rsidR="00AC6A5C">
        <w:rPr>
          <w:rFonts w:ascii="Arial" w:hAnsi="Arial" w:cs="Arial"/>
          <w:sz w:val="24"/>
        </w:rPr>
        <w:t>O</w:t>
      </w:r>
      <w:r w:rsidR="00AC6A5C" w:rsidRPr="00AC6A5C">
        <w:rPr>
          <w:rFonts w:ascii="Arial" w:hAnsi="Arial" w:cs="Arial"/>
          <w:sz w:val="24"/>
        </w:rPr>
        <w:t>rtega</w:t>
      </w:r>
      <w:r w:rsidR="00692A04">
        <w:rPr>
          <w:rFonts w:ascii="Arial" w:hAnsi="Arial" w:cs="Arial"/>
          <w:sz w:val="24"/>
        </w:rPr>
        <w:t xml:space="preserve"> de su investigación D</w:t>
      </w:r>
      <w:r w:rsidR="00692A04" w:rsidRPr="00692A04">
        <w:rPr>
          <w:rFonts w:ascii="Arial" w:hAnsi="Arial" w:cs="Arial"/>
          <w:sz w:val="24"/>
        </w:rPr>
        <w:t>iseño y validez de indicadores para evaluar el plan de</w:t>
      </w:r>
      <w:r w:rsidR="00692A04">
        <w:rPr>
          <w:rFonts w:ascii="Arial" w:hAnsi="Arial" w:cs="Arial"/>
          <w:sz w:val="24"/>
        </w:rPr>
        <w:t xml:space="preserve"> </w:t>
      </w:r>
      <w:r w:rsidR="00692A04" w:rsidRPr="00692A04">
        <w:rPr>
          <w:rFonts w:ascii="Arial" w:hAnsi="Arial" w:cs="Arial"/>
          <w:sz w:val="24"/>
        </w:rPr>
        <w:t>estudios</w:t>
      </w:r>
      <w:r w:rsidR="00692A04">
        <w:rPr>
          <w:rFonts w:ascii="Arial" w:hAnsi="Arial" w:cs="Arial"/>
          <w:sz w:val="24"/>
        </w:rPr>
        <w:t xml:space="preserve"> (2011) </w:t>
      </w:r>
      <w:r w:rsidR="00DF058A">
        <w:rPr>
          <w:rFonts w:ascii="Arial" w:hAnsi="Arial" w:cs="Arial"/>
          <w:sz w:val="24"/>
        </w:rPr>
        <w:t>de la</w:t>
      </w:r>
      <w:r w:rsidR="00EE3D55">
        <w:rPr>
          <w:rFonts w:ascii="Arial" w:hAnsi="Arial" w:cs="Arial"/>
          <w:sz w:val="24"/>
        </w:rPr>
        <w:t xml:space="preserve"> cual se adaptaron diferentes indicadores efectividad y funcionalidad</w:t>
      </w:r>
      <w:r w:rsidR="00DF058A">
        <w:rPr>
          <w:rFonts w:ascii="Arial" w:hAnsi="Arial" w:cs="Arial"/>
          <w:sz w:val="24"/>
        </w:rPr>
        <w:t>.</w:t>
      </w:r>
    </w:p>
    <w:p w:rsidR="007076EA" w:rsidRDefault="00661A04" w:rsidP="007076EA">
      <w:pPr>
        <w:spacing w:after="240" w:line="360" w:lineRule="auto"/>
        <w:ind w:firstLine="709"/>
        <w:rPr>
          <w:rFonts w:ascii="Arial" w:hAnsi="Arial" w:cs="Arial"/>
          <w:sz w:val="24"/>
        </w:rPr>
      </w:pPr>
      <w:r>
        <w:rPr>
          <w:rFonts w:ascii="Arial" w:hAnsi="Arial" w:cs="Arial"/>
          <w:sz w:val="24"/>
        </w:rPr>
        <w:t xml:space="preserve">En base a la investigación de Valenzuela y Juárez (2011) se elabora la encuesta adaptando los ítems, dicha encuesta se puede apreciar en el </w:t>
      </w:r>
      <w:r w:rsidR="00EE3D55">
        <w:rPr>
          <w:rFonts w:ascii="Arial" w:hAnsi="Arial" w:cs="Arial"/>
          <w:sz w:val="24"/>
        </w:rPr>
        <w:t>anexo 6</w:t>
      </w:r>
      <w:r>
        <w:rPr>
          <w:rFonts w:ascii="Arial" w:hAnsi="Arial" w:cs="Arial"/>
          <w:sz w:val="24"/>
        </w:rPr>
        <w:t xml:space="preserve">, la encuesta se </w:t>
      </w:r>
      <w:r w:rsidR="007076EA">
        <w:rPr>
          <w:rFonts w:ascii="Arial" w:hAnsi="Arial" w:cs="Arial"/>
          <w:sz w:val="24"/>
        </w:rPr>
        <w:t xml:space="preserve">cual se aplicó para obtener información necesaria y pertinente en </w:t>
      </w:r>
      <w:r w:rsidR="00EE3D55">
        <w:rPr>
          <w:rFonts w:ascii="Arial" w:hAnsi="Arial" w:cs="Arial"/>
          <w:sz w:val="24"/>
        </w:rPr>
        <w:t>el diseño</w:t>
      </w:r>
      <w:r w:rsidR="007076EA">
        <w:rPr>
          <w:rFonts w:ascii="Arial" w:hAnsi="Arial" w:cs="Arial"/>
          <w:sz w:val="24"/>
        </w:rPr>
        <w:t xml:space="preserve"> de </w:t>
      </w:r>
      <w:r>
        <w:rPr>
          <w:rFonts w:ascii="Arial" w:hAnsi="Arial" w:cs="Arial"/>
          <w:sz w:val="24"/>
        </w:rPr>
        <w:t xml:space="preserve">este programa </w:t>
      </w:r>
      <w:r w:rsidRPr="006D01F1">
        <w:rPr>
          <w:rFonts w:ascii="Arial" w:hAnsi="Arial" w:cs="Arial"/>
          <w:sz w:val="24"/>
        </w:rPr>
        <w:t>educativo</w:t>
      </w:r>
      <w:r>
        <w:rPr>
          <w:rFonts w:ascii="Arial" w:hAnsi="Arial" w:cs="Arial"/>
          <w:sz w:val="24"/>
        </w:rPr>
        <w:t xml:space="preserve"> para lo cual se </w:t>
      </w:r>
      <w:r w:rsidR="0047710F">
        <w:rPr>
          <w:rFonts w:ascii="Arial" w:hAnsi="Arial" w:cs="Arial"/>
          <w:sz w:val="24"/>
        </w:rPr>
        <w:t>utilizó la siguiente escala</w:t>
      </w:r>
      <w:r w:rsidR="006D3177">
        <w:rPr>
          <w:rFonts w:ascii="Arial" w:hAnsi="Arial" w:cs="Arial"/>
          <w:sz w:val="24"/>
        </w:rPr>
        <w:t>: 5</w:t>
      </w:r>
      <w:r w:rsidR="007076EA">
        <w:rPr>
          <w:rFonts w:ascii="Arial" w:hAnsi="Arial" w:cs="Arial"/>
          <w:sz w:val="24"/>
        </w:rPr>
        <w:t xml:space="preserve"> Excelente, 4 Bueno, 3 Regular, 2 Deficiente y 1 No observable.</w:t>
      </w:r>
    </w:p>
    <w:p w:rsidR="00F46A80" w:rsidRDefault="00F46A80" w:rsidP="00F46A80">
      <w:pPr>
        <w:pStyle w:val="Ttulo2"/>
      </w:pPr>
      <w:bookmarkStart w:id="39" w:name="_Toc412216797"/>
      <w:r>
        <w:t xml:space="preserve">3.3 </w:t>
      </w:r>
      <w:r w:rsidRPr="00D117C4">
        <w:t>Análisis de datos</w:t>
      </w:r>
      <w:bookmarkEnd w:id="39"/>
    </w:p>
    <w:p w:rsidR="00CE7E32" w:rsidRDefault="00AB6053" w:rsidP="007076EA">
      <w:pPr>
        <w:spacing w:after="240" w:line="360" w:lineRule="auto"/>
        <w:ind w:firstLine="709"/>
        <w:rPr>
          <w:rFonts w:ascii="Arial" w:hAnsi="Arial" w:cs="Arial"/>
          <w:sz w:val="24"/>
        </w:rPr>
      </w:pPr>
      <w:r>
        <w:rPr>
          <w:rFonts w:ascii="Arial" w:hAnsi="Arial" w:cs="Arial"/>
          <w:sz w:val="24"/>
        </w:rPr>
        <w:t xml:space="preserve">Con </w:t>
      </w:r>
      <w:r w:rsidR="00EA7A8E">
        <w:rPr>
          <w:rFonts w:ascii="Arial" w:hAnsi="Arial" w:cs="Arial"/>
          <w:sz w:val="24"/>
        </w:rPr>
        <w:t>las</w:t>
      </w:r>
      <w:r w:rsidR="00CE7E32">
        <w:rPr>
          <w:rFonts w:ascii="Arial" w:hAnsi="Arial" w:cs="Arial"/>
          <w:sz w:val="24"/>
        </w:rPr>
        <w:t xml:space="preserve"> encuestas </w:t>
      </w:r>
      <w:r w:rsidR="00EA7A8E">
        <w:rPr>
          <w:rFonts w:ascii="Arial" w:hAnsi="Arial" w:cs="Arial"/>
          <w:sz w:val="24"/>
        </w:rPr>
        <w:t xml:space="preserve">ya contestadas </w:t>
      </w:r>
      <w:r w:rsidR="00CE7E32">
        <w:rPr>
          <w:rFonts w:ascii="Arial" w:hAnsi="Arial" w:cs="Arial"/>
          <w:sz w:val="24"/>
        </w:rPr>
        <w:t xml:space="preserve">se </w:t>
      </w:r>
      <w:r>
        <w:rPr>
          <w:rFonts w:ascii="Arial" w:hAnsi="Arial" w:cs="Arial"/>
          <w:sz w:val="24"/>
        </w:rPr>
        <w:t>comenzó</w:t>
      </w:r>
      <w:r w:rsidR="00CE7E32">
        <w:rPr>
          <w:rFonts w:ascii="Arial" w:hAnsi="Arial" w:cs="Arial"/>
          <w:sz w:val="24"/>
        </w:rPr>
        <w:t xml:space="preserve"> a</w:t>
      </w:r>
      <w:r w:rsidR="00EA7A8E">
        <w:rPr>
          <w:rFonts w:ascii="Arial" w:hAnsi="Arial" w:cs="Arial"/>
          <w:sz w:val="24"/>
        </w:rPr>
        <w:t xml:space="preserve"> trabajar en obtener </w:t>
      </w:r>
      <w:r>
        <w:rPr>
          <w:rFonts w:ascii="Arial" w:hAnsi="Arial" w:cs="Arial"/>
          <w:sz w:val="24"/>
        </w:rPr>
        <w:t xml:space="preserve">los </w:t>
      </w:r>
      <w:r w:rsidR="00EA7A8E">
        <w:rPr>
          <w:rFonts w:ascii="Arial" w:hAnsi="Arial" w:cs="Arial"/>
          <w:sz w:val="24"/>
        </w:rPr>
        <w:t>datos relevantes</w:t>
      </w:r>
      <w:r>
        <w:rPr>
          <w:rFonts w:ascii="Arial" w:hAnsi="Arial" w:cs="Arial"/>
          <w:sz w:val="24"/>
        </w:rPr>
        <w:t xml:space="preserve">, </w:t>
      </w:r>
      <w:r w:rsidR="00F25082">
        <w:rPr>
          <w:rFonts w:ascii="Arial" w:hAnsi="Arial" w:cs="Arial"/>
          <w:noProof/>
          <w:sz w:val="24"/>
        </w:rPr>
        <w:t>dicha información</w:t>
      </w:r>
      <w:r>
        <w:rPr>
          <w:rFonts w:ascii="Arial" w:hAnsi="Arial" w:cs="Arial"/>
          <w:noProof/>
          <w:sz w:val="24"/>
        </w:rPr>
        <w:t xml:space="preserve"> se vaci</w:t>
      </w:r>
      <w:r w:rsidR="00F25082">
        <w:rPr>
          <w:rFonts w:ascii="Arial" w:hAnsi="Arial" w:cs="Arial"/>
          <w:noProof/>
          <w:sz w:val="24"/>
        </w:rPr>
        <w:t>o</w:t>
      </w:r>
      <w:r>
        <w:rPr>
          <w:rFonts w:ascii="Arial" w:hAnsi="Arial" w:cs="Arial"/>
          <w:noProof/>
          <w:sz w:val="24"/>
        </w:rPr>
        <w:t xml:space="preserve"> en el </w:t>
      </w:r>
      <w:r>
        <w:rPr>
          <w:rFonts w:ascii="Arial" w:hAnsi="Arial" w:cs="Arial"/>
          <w:sz w:val="24"/>
        </w:rPr>
        <w:t xml:space="preserve">software </w:t>
      </w:r>
      <w:r w:rsidRPr="000D097A">
        <w:rPr>
          <w:rFonts w:ascii="Arial" w:hAnsi="Arial" w:cs="Arial"/>
          <w:sz w:val="24"/>
        </w:rPr>
        <w:t>IBM SPSS Statistics</w:t>
      </w:r>
      <w:r w:rsidR="00CF0587">
        <w:rPr>
          <w:rFonts w:ascii="Arial" w:hAnsi="Arial" w:cs="Arial"/>
          <w:noProof/>
          <w:sz w:val="24"/>
        </w:rPr>
        <w:t>.</w:t>
      </w:r>
    </w:p>
    <w:p w:rsidR="00AB6053" w:rsidRDefault="00C42D54" w:rsidP="007076EA">
      <w:pPr>
        <w:spacing w:after="240" w:line="360" w:lineRule="auto"/>
        <w:ind w:firstLine="709"/>
        <w:rPr>
          <w:rFonts w:ascii="Arial" w:hAnsi="Arial" w:cs="Arial"/>
          <w:sz w:val="24"/>
        </w:rPr>
      </w:pPr>
      <w:r>
        <w:rPr>
          <w:rFonts w:ascii="Arial" w:hAnsi="Arial" w:cs="Arial"/>
          <w:sz w:val="24"/>
        </w:rPr>
        <w:t>Con la información e</w:t>
      </w:r>
      <w:r w:rsidR="00AB6053">
        <w:rPr>
          <w:rFonts w:ascii="Arial" w:hAnsi="Arial" w:cs="Arial"/>
          <w:sz w:val="24"/>
        </w:rPr>
        <w:t xml:space="preserve">n el software se procedió a obtener </w:t>
      </w:r>
      <w:r>
        <w:rPr>
          <w:rFonts w:ascii="Arial" w:hAnsi="Arial" w:cs="Arial"/>
          <w:sz w:val="24"/>
        </w:rPr>
        <w:t xml:space="preserve">datos descriptivos de </w:t>
      </w:r>
      <w:r w:rsidR="00AB6053">
        <w:rPr>
          <w:rFonts w:ascii="Arial" w:hAnsi="Arial" w:cs="Arial"/>
          <w:sz w:val="24"/>
        </w:rPr>
        <w:t>media, mediana, moda y desviación estándar</w:t>
      </w:r>
      <w:r>
        <w:rPr>
          <w:rFonts w:ascii="Arial" w:hAnsi="Arial" w:cs="Arial"/>
          <w:sz w:val="24"/>
        </w:rPr>
        <w:t xml:space="preserve"> para</w:t>
      </w:r>
      <w:r w:rsidR="00AB6053">
        <w:rPr>
          <w:rFonts w:ascii="Arial" w:hAnsi="Arial" w:cs="Arial"/>
          <w:sz w:val="24"/>
        </w:rPr>
        <w:t xml:space="preserve"> cada uno de los ítems al igual que de manera </w:t>
      </w:r>
      <w:r w:rsidR="00661A04">
        <w:rPr>
          <w:rFonts w:ascii="Arial" w:hAnsi="Arial" w:cs="Arial"/>
          <w:sz w:val="24"/>
        </w:rPr>
        <w:t>total</w:t>
      </w:r>
      <w:r w:rsidR="00AB6053">
        <w:rPr>
          <w:rFonts w:ascii="Arial" w:hAnsi="Arial" w:cs="Arial"/>
          <w:sz w:val="24"/>
        </w:rPr>
        <w:t xml:space="preserve">. </w:t>
      </w:r>
    </w:p>
    <w:p w:rsidR="00A14D5E" w:rsidRDefault="00A14D5E" w:rsidP="007076EA">
      <w:pPr>
        <w:spacing w:after="240" w:line="360" w:lineRule="auto"/>
        <w:ind w:firstLine="709"/>
        <w:rPr>
          <w:rFonts w:ascii="Arial" w:hAnsi="Arial" w:cs="Arial"/>
          <w:sz w:val="24"/>
        </w:rPr>
      </w:pPr>
      <w:r>
        <w:rPr>
          <w:rFonts w:ascii="Arial" w:hAnsi="Arial" w:cs="Arial"/>
          <w:sz w:val="24"/>
        </w:rPr>
        <w:br w:type="page"/>
      </w:r>
    </w:p>
    <w:p w:rsidR="004B3F48" w:rsidRPr="00770005" w:rsidRDefault="00927352" w:rsidP="00770005">
      <w:pPr>
        <w:pStyle w:val="Ttulo1"/>
        <w:spacing w:line="360" w:lineRule="auto"/>
        <w:rPr>
          <w:rFonts w:cs="Arial"/>
        </w:rPr>
      </w:pPr>
      <w:bookmarkStart w:id="40" w:name="_Toc412216798"/>
      <w:r w:rsidRPr="00770005">
        <w:rPr>
          <w:rFonts w:cs="Arial"/>
        </w:rPr>
        <w:t xml:space="preserve">Capítulo </w:t>
      </w:r>
      <w:r w:rsidR="005C606F" w:rsidRPr="00770005">
        <w:rPr>
          <w:rFonts w:cs="Arial"/>
        </w:rPr>
        <w:t>IV</w:t>
      </w:r>
      <w:r w:rsidRPr="00770005">
        <w:rPr>
          <w:rFonts w:cs="Arial"/>
        </w:rPr>
        <w:t xml:space="preserve"> Resultados</w:t>
      </w:r>
      <w:bookmarkEnd w:id="40"/>
    </w:p>
    <w:p w:rsidR="00927352" w:rsidRDefault="007A2555" w:rsidP="00927352">
      <w:pPr>
        <w:spacing w:after="240" w:line="360" w:lineRule="auto"/>
        <w:rPr>
          <w:rFonts w:ascii="Arial" w:hAnsi="Arial" w:cs="Arial"/>
          <w:sz w:val="24"/>
        </w:rPr>
      </w:pPr>
      <w:r>
        <w:rPr>
          <w:rFonts w:ascii="Arial" w:hAnsi="Arial" w:cs="Arial"/>
          <w:sz w:val="24"/>
        </w:rPr>
        <w:t>En este capítulo s</w:t>
      </w:r>
      <w:r w:rsidR="00AB6053">
        <w:rPr>
          <w:rFonts w:ascii="Arial" w:hAnsi="Arial" w:cs="Arial"/>
          <w:sz w:val="24"/>
        </w:rPr>
        <w:t>e analizarán los resultados obtenidos por objetivo</w:t>
      </w:r>
      <w:r w:rsidR="00F46A80">
        <w:rPr>
          <w:rFonts w:ascii="Arial" w:hAnsi="Arial" w:cs="Arial"/>
          <w:sz w:val="24"/>
        </w:rPr>
        <w:t>:</w:t>
      </w:r>
    </w:p>
    <w:p w:rsidR="00AB6053" w:rsidRPr="001C56EF" w:rsidRDefault="00C42D54" w:rsidP="00F46A80">
      <w:pPr>
        <w:spacing w:after="240" w:line="360" w:lineRule="auto"/>
        <w:ind w:firstLine="709"/>
        <w:rPr>
          <w:rFonts w:ascii="Arial" w:hAnsi="Arial" w:cs="Arial"/>
          <w:b/>
          <w:sz w:val="24"/>
        </w:rPr>
      </w:pPr>
      <w:r>
        <w:rPr>
          <w:rFonts w:ascii="Arial" w:hAnsi="Arial" w:cs="Arial"/>
          <w:b/>
          <w:sz w:val="24"/>
        </w:rPr>
        <w:t xml:space="preserve">Objetivo </w:t>
      </w:r>
      <w:r w:rsidR="00A14D5E" w:rsidRPr="001C56EF">
        <w:rPr>
          <w:rFonts w:ascii="Arial" w:hAnsi="Arial" w:cs="Arial"/>
          <w:b/>
          <w:sz w:val="24"/>
        </w:rPr>
        <w:t>1</w:t>
      </w:r>
      <w:r w:rsidR="00C44AFC">
        <w:rPr>
          <w:rFonts w:ascii="Arial" w:hAnsi="Arial" w:cs="Arial"/>
          <w:b/>
          <w:sz w:val="24"/>
        </w:rPr>
        <w:t>.</w:t>
      </w:r>
      <w:r w:rsidR="00A14D5E" w:rsidRPr="001C56EF">
        <w:rPr>
          <w:rFonts w:ascii="Arial" w:hAnsi="Arial" w:cs="Arial"/>
          <w:b/>
          <w:sz w:val="24"/>
        </w:rPr>
        <w:t xml:space="preserve"> Evaluar el programa educativo a distancia actual </w:t>
      </w:r>
      <w:r w:rsidR="00D74EEC">
        <w:rPr>
          <w:rFonts w:ascii="Arial" w:hAnsi="Arial" w:cs="Arial"/>
          <w:b/>
          <w:sz w:val="24"/>
        </w:rPr>
        <w:t>en base a</w:t>
      </w:r>
      <w:r w:rsidR="00A14D5E" w:rsidRPr="001C56EF">
        <w:rPr>
          <w:rFonts w:ascii="Arial" w:hAnsi="Arial" w:cs="Arial"/>
          <w:b/>
          <w:sz w:val="24"/>
        </w:rPr>
        <w:t xml:space="preserve"> su pertinenc</w:t>
      </w:r>
      <w:r>
        <w:rPr>
          <w:rFonts w:ascii="Arial" w:hAnsi="Arial" w:cs="Arial"/>
          <w:b/>
          <w:sz w:val="24"/>
        </w:rPr>
        <w:t>ia con los centros comunitarios.</w:t>
      </w:r>
    </w:p>
    <w:p w:rsidR="00AB6053" w:rsidRDefault="00A14D5E" w:rsidP="00F46A80">
      <w:pPr>
        <w:spacing w:after="240" w:line="360" w:lineRule="auto"/>
        <w:ind w:firstLine="709"/>
        <w:rPr>
          <w:rFonts w:ascii="Arial" w:hAnsi="Arial" w:cs="Arial"/>
          <w:sz w:val="24"/>
        </w:rPr>
      </w:pPr>
      <w:r>
        <w:rPr>
          <w:rFonts w:ascii="Arial" w:hAnsi="Arial" w:cs="Arial"/>
          <w:sz w:val="24"/>
        </w:rPr>
        <w:t xml:space="preserve">Con la información de las encuestas se </w:t>
      </w:r>
      <w:r w:rsidR="00C42D54">
        <w:rPr>
          <w:rFonts w:ascii="Arial" w:hAnsi="Arial" w:cs="Arial"/>
          <w:sz w:val="24"/>
        </w:rPr>
        <w:t>obtuvieron los siguientes datos.</w:t>
      </w:r>
    </w:p>
    <w:p w:rsidR="005B3CA0" w:rsidRPr="00B774C6" w:rsidRDefault="00F25082" w:rsidP="00B774C6">
      <w:pPr>
        <w:pStyle w:val="Epgrafe"/>
        <w:spacing w:after="0" w:line="360" w:lineRule="auto"/>
        <w:rPr>
          <w:rFonts w:ascii="Arial" w:hAnsi="Arial" w:cs="Arial"/>
          <w:color w:val="auto"/>
          <w:sz w:val="24"/>
        </w:rPr>
      </w:pPr>
      <w:bookmarkStart w:id="41" w:name="_Toc412501837"/>
      <w:r w:rsidRPr="00B774C6">
        <w:rPr>
          <w:rFonts w:ascii="Arial" w:hAnsi="Arial" w:cs="Arial"/>
          <w:color w:val="auto"/>
          <w:sz w:val="24"/>
        </w:rPr>
        <w:t xml:space="preserve">Tabla </w:t>
      </w:r>
      <w:r w:rsidR="00C21587" w:rsidRPr="00B774C6">
        <w:rPr>
          <w:rFonts w:ascii="Arial" w:hAnsi="Arial" w:cs="Arial"/>
          <w:color w:val="auto"/>
          <w:sz w:val="24"/>
        </w:rPr>
        <w:fldChar w:fldCharType="begin"/>
      </w:r>
      <w:r w:rsidR="00692A04" w:rsidRPr="00B774C6">
        <w:rPr>
          <w:rFonts w:ascii="Arial" w:hAnsi="Arial" w:cs="Arial"/>
          <w:color w:val="auto"/>
          <w:sz w:val="24"/>
        </w:rPr>
        <w:instrText xml:space="preserve"> SEQ Tabla \* ARABIC </w:instrText>
      </w:r>
      <w:r w:rsidR="00C21587" w:rsidRPr="00B774C6">
        <w:rPr>
          <w:rFonts w:ascii="Arial" w:hAnsi="Arial" w:cs="Arial"/>
          <w:color w:val="auto"/>
          <w:sz w:val="24"/>
        </w:rPr>
        <w:fldChar w:fldCharType="separate"/>
      </w:r>
      <w:r w:rsidR="007A1627">
        <w:rPr>
          <w:rFonts w:ascii="Arial" w:hAnsi="Arial" w:cs="Arial"/>
          <w:noProof/>
          <w:color w:val="auto"/>
          <w:sz w:val="24"/>
        </w:rPr>
        <w:t>10</w:t>
      </w:r>
      <w:r w:rsidR="00C21587" w:rsidRPr="00B774C6">
        <w:rPr>
          <w:rFonts w:ascii="Arial" w:hAnsi="Arial" w:cs="Arial"/>
          <w:color w:val="auto"/>
          <w:sz w:val="24"/>
        </w:rPr>
        <w:fldChar w:fldCharType="end"/>
      </w:r>
      <w:r w:rsidR="00AF3CC9" w:rsidRPr="00B774C6">
        <w:rPr>
          <w:rFonts w:ascii="Arial" w:hAnsi="Arial" w:cs="Arial"/>
          <w:color w:val="auto"/>
          <w:sz w:val="24"/>
        </w:rPr>
        <w:t xml:space="preserve"> Resultados de la encuesta</w:t>
      </w:r>
      <w:bookmarkEnd w:id="41"/>
    </w:p>
    <w:tbl>
      <w:tblPr>
        <w:tblW w:w="0" w:type="auto"/>
        <w:tblBorders>
          <w:top w:val="single" w:sz="8" w:space="0" w:color="000000"/>
          <w:bottom w:val="single" w:sz="8" w:space="0" w:color="000000"/>
        </w:tblBorders>
        <w:tblLook w:val="04A0" w:firstRow="1" w:lastRow="0" w:firstColumn="1" w:lastColumn="0" w:noHBand="0" w:noVBand="1"/>
      </w:tblPr>
      <w:tblGrid>
        <w:gridCol w:w="5920"/>
        <w:gridCol w:w="992"/>
        <w:gridCol w:w="851"/>
        <w:gridCol w:w="709"/>
        <w:gridCol w:w="1028"/>
      </w:tblGrid>
      <w:tr w:rsidR="004E6B3B" w:rsidRPr="008A37B2" w:rsidTr="00EA35DD">
        <w:tc>
          <w:tcPr>
            <w:tcW w:w="5920" w:type="dxa"/>
            <w:tcBorders>
              <w:top w:val="single" w:sz="8" w:space="0" w:color="000000"/>
              <w:left w:val="nil"/>
              <w:bottom w:val="single" w:sz="8" w:space="0" w:color="000000"/>
              <w:right w:val="nil"/>
            </w:tcBorders>
            <w:shd w:val="clear" w:color="auto" w:fill="auto"/>
          </w:tcPr>
          <w:p w:rsidR="00A14D5E" w:rsidRPr="008A37B2" w:rsidRDefault="004E6B3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Ítem</w:t>
            </w:r>
          </w:p>
        </w:tc>
        <w:tc>
          <w:tcPr>
            <w:tcW w:w="992" w:type="dxa"/>
            <w:tcBorders>
              <w:top w:val="single" w:sz="8" w:space="0" w:color="000000"/>
              <w:left w:val="nil"/>
              <w:bottom w:val="single" w:sz="8" w:space="0" w:color="000000"/>
              <w:right w:val="nil"/>
            </w:tcBorders>
            <w:shd w:val="clear" w:color="auto" w:fill="auto"/>
          </w:tcPr>
          <w:p w:rsidR="00A14D5E" w:rsidRPr="008A37B2" w:rsidRDefault="00A14D5E" w:rsidP="00EA35DD">
            <w:pPr>
              <w:spacing w:after="0" w:line="240" w:lineRule="auto"/>
              <w:jc w:val="center"/>
              <w:rPr>
                <w:rFonts w:ascii="Arial Narrow" w:hAnsi="Arial Narrow" w:cs="Arial"/>
                <w:bCs/>
                <w:color w:val="000000"/>
                <w:sz w:val="20"/>
                <w:szCs w:val="20"/>
              </w:rPr>
            </w:pPr>
            <w:r w:rsidRPr="008A37B2">
              <w:rPr>
                <w:rFonts w:ascii="Arial Narrow" w:hAnsi="Arial Narrow" w:cs="Arial"/>
                <w:bCs/>
                <w:color w:val="000000"/>
                <w:sz w:val="20"/>
                <w:szCs w:val="20"/>
              </w:rPr>
              <w:t>Media</w:t>
            </w:r>
          </w:p>
        </w:tc>
        <w:tc>
          <w:tcPr>
            <w:tcW w:w="851" w:type="dxa"/>
            <w:tcBorders>
              <w:top w:val="single" w:sz="8" w:space="0" w:color="000000"/>
              <w:left w:val="nil"/>
              <w:bottom w:val="single" w:sz="8" w:space="0" w:color="000000"/>
              <w:right w:val="nil"/>
            </w:tcBorders>
            <w:shd w:val="clear" w:color="auto" w:fill="auto"/>
          </w:tcPr>
          <w:p w:rsidR="00A14D5E" w:rsidRPr="008A37B2" w:rsidRDefault="00A14D5E" w:rsidP="00EA35DD">
            <w:pPr>
              <w:spacing w:after="0" w:line="240" w:lineRule="auto"/>
              <w:jc w:val="center"/>
              <w:rPr>
                <w:rFonts w:ascii="Arial Narrow" w:hAnsi="Arial Narrow" w:cs="Arial"/>
                <w:bCs/>
                <w:color w:val="000000"/>
                <w:sz w:val="20"/>
                <w:szCs w:val="20"/>
              </w:rPr>
            </w:pPr>
            <w:r w:rsidRPr="008A37B2">
              <w:rPr>
                <w:rFonts w:ascii="Arial Narrow" w:hAnsi="Arial Narrow" w:cs="Arial"/>
                <w:bCs/>
                <w:color w:val="000000"/>
                <w:sz w:val="20"/>
                <w:szCs w:val="20"/>
              </w:rPr>
              <w:t>Mediana</w:t>
            </w:r>
          </w:p>
        </w:tc>
        <w:tc>
          <w:tcPr>
            <w:tcW w:w="709" w:type="dxa"/>
            <w:tcBorders>
              <w:top w:val="single" w:sz="8" w:space="0" w:color="000000"/>
              <w:left w:val="nil"/>
              <w:bottom w:val="single" w:sz="8" w:space="0" w:color="000000"/>
              <w:right w:val="nil"/>
            </w:tcBorders>
            <w:shd w:val="clear" w:color="auto" w:fill="auto"/>
          </w:tcPr>
          <w:p w:rsidR="00A14D5E" w:rsidRPr="008A37B2" w:rsidRDefault="00A14D5E" w:rsidP="00EA35DD">
            <w:pPr>
              <w:spacing w:after="0" w:line="240" w:lineRule="auto"/>
              <w:jc w:val="center"/>
              <w:rPr>
                <w:rFonts w:ascii="Arial Narrow" w:hAnsi="Arial Narrow" w:cs="Arial"/>
                <w:bCs/>
                <w:color w:val="000000"/>
                <w:sz w:val="20"/>
                <w:szCs w:val="20"/>
              </w:rPr>
            </w:pPr>
            <w:r w:rsidRPr="008A37B2">
              <w:rPr>
                <w:rFonts w:ascii="Arial Narrow" w:hAnsi="Arial Narrow" w:cs="Arial"/>
                <w:bCs/>
                <w:color w:val="000000"/>
                <w:sz w:val="20"/>
                <w:szCs w:val="20"/>
              </w:rPr>
              <w:t>Moda</w:t>
            </w:r>
          </w:p>
        </w:tc>
        <w:tc>
          <w:tcPr>
            <w:tcW w:w="1028" w:type="dxa"/>
            <w:tcBorders>
              <w:top w:val="single" w:sz="8" w:space="0" w:color="000000"/>
              <w:left w:val="nil"/>
              <w:bottom w:val="single" w:sz="8" w:space="0" w:color="000000"/>
              <w:right w:val="nil"/>
            </w:tcBorders>
            <w:shd w:val="clear" w:color="auto" w:fill="auto"/>
          </w:tcPr>
          <w:p w:rsidR="00A14D5E" w:rsidRPr="008A37B2" w:rsidRDefault="00A14D5E" w:rsidP="00EA35DD">
            <w:pPr>
              <w:spacing w:after="0" w:line="240" w:lineRule="auto"/>
              <w:jc w:val="center"/>
              <w:rPr>
                <w:rFonts w:ascii="Arial Narrow" w:hAnsi="Arial Narrow" w:cs="Arial"/>
                <w:bCs/>
                <w:color w:val="000000"/>
                <w:sz w:val="20"/>
                <w:szCs w:val="20"/>
              </w:rPr>
            </w:pPr>
            <w:r w:rsidRPr="008A37B2">
              <w:rPr>
                <w:rFonts w:ascii="Arial Narrow" w:hAnsi="Arial Narrow" w:cs="Arial"/>
                <w:bCs/>
                <w:color w:val="000000"/>
                <w:sz w:val="20"/>
                <w:szCs w:val="20"/>
              </w:rPr>
              <w:t>Desv</w:t>
            </w:r>
            <w:r w:rsidR="004E6B3B" w:rsidRPr="008A37B2">
              <w:rPr>
                <w:rFonts w:ascii="Arial Narrow" w:hAnsi="Arial Narrow" w:cs="Arial"/>
                <w:bCs/>
                <w:color w:val="000000"/>
                <w:sz w:val="20"/>
                <w:szCs w:val="20"/>
              </w:rPr>
              <w:t>iación</w:t>
            </w:r>
            <w:r w:rsidRPr="008A37B2">
              <w:rPr>
                <w:rFonts w:ascii="Arial Narrow" w:hAnsi="Arial Narrow" w:cs="Arial"/>
                <w:bCs/>
                <w:color w:val="000000"/>
                <w:sz w:val="20"/>
                <w:szCs w:val="20"/>
              </w:rPr>
              <w:t xml:space="preserve"> </w:t>
            </w:r>
            <w:r w:rsidR="004E6B3B" w:rsidRPr="008A37B2">
              <w:rPr>
                <w:rFonts w:ascii="Arial Narrow" w:hAnsi="Arial Narrow" w:cs="Arial"/>
                <w:bCs/>
                <w:color w:val="000000"/>
                <w:sz w:val="20"/>
                <w:szCs w:val="20"/>
              </w:rPr>
              <w:t>estándar</w:t>
            </w:r>
            <w:r w:rsidRPr="008A37B2">
              <w:rPr>
                <w:rFonts w:ascii="Arial Narrow" w:hAnsi="Arial Narrow" w:cs="Arial"/>
                <w:bCs/>
                <w:color w:val="000000"/>
                <w:sz w:val="20"/>
                <w:szCs w:val="20"/>
              </w:rPr>
              <w:t>.</w:t>
            </w:r>
          </w:p>
        </w:tc>
      </w:tr>
      <w:tr w:rsidR="004E6B3B" w:rsidRPr="008A37B2" w:rsidTr="00EA35DD">
        <w:tc>
          <w:tcPr>
            <w:tcW w:w="5920" w:type="dxa"/>
            <w:tcBorders>
              <w:left w:val="nil"/>
              <w:right w:val="nil"/>
            </w:tcBorders>
            <w:shd w:val="clear" w:color="auto" w:fill="auto"/>
          </w:tcPr>
          <w:p w:rsidR="00A14D5E" w:rsidRPr="008A37B2" w:rsidRDefault="00A14D5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 xml:space="preserve">1. Congruencia entre las </w:t>
            </w:r>
            <w:r w:rsidR="00FA44AA" w:rsidRPr="008A37B2">
              <w:rPr>
                <w:rFonts w:ascii="Arial Narrow" w:hAnsi="Arial Narrow" w:cs="Arial"/>
                <w:bCs/>
                <w:color w:val="000000"/>
                <w:sz w:val="20"/>
                <w:szCs w:val="20"/>
              </w:rPr>
              <w:t>u</w:t>
            </w:r>
            <w:r w:rsidRPr="008A37B2">
              <w:rPr>
                <w:rFonts w:ascii="Arial Narrow" w:hAnsi="Arial Narrow" w:cs="Arial"/>
                <w:bCs/>
                <w:color w:val="000000"/>
                <w:sz w:val="20"/>
                <w:szCs w:val="20"/>
              </w:rPr>
              <w:t xml:space="preserve">nidades de aprendizaje y el </w:t>
            </w:r>
            <w:r w:rsidR="00FA44AA" w:rsidRPr="008A37B2">
              <w:rPr>
                <w:rFonts w:ascii="Arial Narrow" w:hAnsi="Arial Narrow" w:cs="Arial"/>
                <w:bCs/>
                <w:color w:val="000000"/>
                <w:sz w:val="20"/>
                <w:szCs w:val="20"/>
              </w:rPr>
              <w:t>p</w:t>
            </w:r>
            <w:r w:rsidRPr="008A37B2">
              <w:rPr>
                <w:rFonts w:ascii="Arial Narrow" w:hAnsi="Arial Narrow" w:cs="Arial"/>
                <w:bCs/>
                <w:color w:val="000000"/>
                <w:sz w:val="20"/>
                <w:szCs w:val="20"/>
              </w:rPr>
              <w:t xml:space="preserve">erfil de </w:t>
            </w:r>
            <w:r w:rsidR="00FA44AA" w:rsidRPr="008A37B2">
              <w:rPr>
                <w:rFonts w:ascii="Arial Narrow" w:hAnsi="Arial Narrow" w:cs="Arial"/>
                <w:bCs/>
                <w:color w:val="000000"/>
                <w:sz w:val="20"/>
                <w:szCs w:val="20"/>
              </w:rPr>
              <w:t>i</w:t>
            </w:r>
            <w:r w:rsidRPr="008A37B2">
              <w:rPr>
                <w:rFonts w:ascii="Arial Narrow" w:hAnsi="Arial Narrow" w:cs="Arial"/>
                <w:bCs/>
                <w:color w:val="000000"/>
                <w:sz w:val="20"/>
                <w:szCs w:val="20"/>
              </w:rPr>
              <w:t>ngreso de los estudiantes.</w:t>
            </w:r>
          </w:p>
        </w:tc>
        <w:tc>
          <w:tcPr>
            <w:tcW w:w="992"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2.29</w:t>
            </w:r>
          </w:p>
        </w:tc>
        <w:tc>
          <w:tcPr>
            <w:tcW w:w="851"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w:t>
            </w:r>
          </w:p>
        </w:tc>
        <w:tc>
          <w:tcPr>
            <w:tcW w:w="1028"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1.276</w:t>
            </w:r>
          </w:p>
        </w:tc>
      </w:tr>
      <w:tr w:rsidR="004E6B3B" w:rsidRPr="008A37B2" w:rsidTr="00EA35DD">
        <w:tc>
          <w:tcPr>
            <w:tcW w:w="5920" w:type="dxa"/>
            <w:shd w:val="clear" w:color="auto" w:fill="auto"/>
          </w:tcPr>
          <w:p w:rsidR="00A14D5E" w:rsidRPr="008A37B2" w:rsidRDefault="00A14D5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 xml:space="preserve">2. Congruencia entre las </w:t>
            </w:r>
            <w:r w:rsidR="00FA44AA" w:rsidRPr="008A37B2">
              <w:rPr>
                <w:rFonts w:ascii="Arial Narrow" w:hAnsi="Arial Narrow" w:cs="Arial"/>
                <w:bCs/>
                <w:color w:val="000000"/>
                <w:sz w:val="20"/>
                <w:szCs w:val="20"/>
              </w:rPr>
              <w:t>u</w:t>
            </w:r>
            <w:r w:rsidRPr="008A37B2">
              <w:rPr>
                <w:rFonts w:ascii="Arial Narrow" w:hAnsi="Arial Narrow" w:cs="Arial"/>
                <w:bCs/>
                <w:color w:val="000000"/>
                <w:sz w:val="20"/>
                <w:szCs w:val="20"/>
              </w:rPr>
              <w:t xml:space="preserve">nidades de </w:t>
            </w:r>
            <w:r w:rsidR="00FA44AA" w:rsidRPr="008A37B2">
              <w:rPr>
                <w:rFonts w:ascii="Arial Narrow" w:hAnsi="Arial Narrow" w:cs="Arial"/>
                <w:bCs/>
                <w:color w:val="000000"/>
                <w:sz w:val="20"/>
                <w:szCs w:val="20"/>
              </w:rPr>
              <w:t>a</w:t>
            </w:r>
            <w:r w:rsidRPr="008A37B2">
              <w:rPr>
                <w:rFonts w:ascii="Arial Narrow" w:hAnsi="Arial Narrow" w:cs="Arial"/>
                <w:bCs/>
                <w:color w:val="000000"/>
                <w:sz w:val="20"/>
                <w:szCs w:val="20"/>
              </w:rPr>
              <w:t xml:space="preserve">prendizaje, </w:t>
            </w:r>
            <w:r w:rsidR="00FA44AA" w:rsidRPr="008A37B2">
              <w:rPr>
                <w:rFonts w:ascii="Arial Narrow" w:hAnsi="Arial Narrow" w:cs="Arial"/>
                <w:bCs/>
                <w:color w:val="000000"/>
                <w:sz w:val="20"/>
                <w:szCs w:val="20"/>
              </w:rPr>
              <w:t>p</w:t>
            </w:r>
            <w:r w:rsidRPr="008A37B2">
              <w:rPr>
                <w:rFonts w:ascii="Arial Narrow" w:hAnsi="Arial Narrow" w:cs="Arial"/>
                <w:bCs/>
                <w:color w:val="000000"/>
                <w:sz w:val="20"/>
                <w:szCs w:val="20"/>
              </w:rPr>
              <w:t xml:space="preserve">erfil </w:t>
            </w:r>
            <w:r w:rsidR="00FA44AA" w:rsidRPr="008A37B2">
              <w:rPr>
                <w:rFonts w:ascii="Arial Narrow" w:hAnsi="Arial Narrow" w:cs="Arial"/>
                <w:bCs/>
                <w:color w:val="000000"/>
                <w:sz w:val="20"/>
                <w:szCs w:val="20"/>
              </w:rPr>
              <w:t>e</w:t>
            </w:r>
            <w:r w:rsidRPr="008A37B2">
              <w:rPr>
                <w:rFonts w:ascii="Arial Narrow" w:hAnsi="Arial Narrow" w:cs="Arial"/>
                <w:bCs/>
                <w:color w:val="000000"/>
                <w:sz w:val="20"/>
                <w:szCs w:val="20"/>
              </w:rPr>
              <w:t xml:space="preserve">greso y </w:t>
            </w:r>
            <w:r w:rsidR="00FA44AA" w:rsidRPr="008A37B2">
              <w:rPr>
                <w:rFonts w:ascii="Arial Narrow" w:hAnsi="Arial Narrow" w:cs="Arial"/>
                <w:bCs/>
                <w:color w:val="000000"/>
                <w:sz w:val="20"/>
                <w:szCs w:val="20"/>
              </w:rPr>
              <w:t>p</w:t>
            </w:r>
            <w:r w:rsidRPr="008A37B2">
              <w:rPr>
                <w:rFonts w:ascii="Arial Narrow" w:hAnsi="Arial Narrow" w:cs="Arial"/>
                <w:bCs/>
                <w:color w:val="000000"/>
                <w:sz w:val="20"/>
                <w:szCs w:val="20"/>
              </w:rPr>
              <w:t xml:space="preserve">erfil de los </w:t>
            </w:r>
            <w:r w:rsidR="00FA44AA" w:rsidRPr="008A37B2">
              <w:rPr>
                <w:rFonts w:ascii="Arial Narrow" w:hAnsi="Arial Narrow" w:cs="Arial"/>
                <w:bCs/>
                <w:color w:val="000000"/>
                <w:sz w:val="20"/>
                <w:szCs w:val="20"/>
              </w:rPr>
              <w:t>d</w:t>
            </w:r>
            <w:r w:rsidRPr="008A37B2">
              <w:rPr>
                <w:rFonts w:ascii="Arial Narrow" w:hAnsi="Arial Narrow" w:cs="Arial"/>
                <w:bCs/>
                <w:color w:val="000000"/>
                <w:sz w:val="20"/>
                <w:szCs w:val="20"/>
              </w:rPr>
              <w:t>ocentes.</w:t>
            </w:r>
          </w:p>
        </w:tc>
        <w:tc>
          <w:tcPr>
            <w:tcW w:w="992"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2.63</w:t>
            </w:r>
          </w:p>
        </w:tc>
        <w:tc>
          <w:tcPr>
            <w:tcW w:w="851"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2.50</w:t>
            </w:r>
          </w:p>
        </w:tc>
        <w:tc>
          <w:tcPr>
            <w:tcW w:w="709"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4</w:t>
            </w:r>
          </w:p>
        </w:tc>
        <w:tc>
          <w:tcPr>
            <w:tcW w:w="1028"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1.253</w:t>
            </w:r>
          </w:p>
        </w:tc>
      </w:tr>
      <w:tr w:rsidR="004E6B3B" w:rsidRPr="008A37B2" w:rsidTr="00EA35DD">
        <w:tc>
          <w:tcPr>
            <w:tcW w:w="5920" w:type="dxa"/>
            <w:tcBorders>
              <w:left w:val="nil"/>
              <w:right w:val="nil"/>
            </w:tcBorders>
            <w:shd w:val="clear" w:color="auto" w:fill="auto"/>
          </w:tcPr>
          <w:p w:rsidR="00A14D5E" w:rsidRPr="008A37B2" w:rsidRDefault="00A14D5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3. C</w:t>
            </w:r>
            <w:r w:rsidR="00FA44AA" w:rsidRPr="008A37B2">
              <w:rPr>
                <w:rFonts w:ascii="Arial Narrow" w:hAnsi="Arial Narrow" w:cs="Arial"/>
                <w:bCs/>
                <w:color w:val="000000"/>
                <w:sz w:val="20"/>
                <w:szCs w:val="20"/>
              </w:rPr>
              <w:t>ongruencia entre las unidades de aprendizaje que integran el programa educativo y las evidencias de aprendizaje.</w:t>
            </w:r>
          </w:p>
        </w:tc>
        <w:tc>
          <w:tcPr>
            <w:tcW w:w="992"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2.51</w:t>
            </w:r>
          </w:p>
        </w:tc>
        <w:tc>
          <w:tcPr>
            <w:tcW w:w="851"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w:t>
            </w:r>
          </w:p>
        </w:tc>
        <w:tc>
          <w:tcPr>
            <w:tcW w:w="1028"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1.432</w:t>
            </w:r>
          </w:p>
        </w:tc>
      </w:tr>
      <w:tr w:rsidR="004E6B3B" w:rsidRPr="008A37B2" w:rsidTr="00EA35DD">
        <w:tc>
          <w:tcPr>
            <w:tcW w:w="5920" w:type="dxa"/>
            <w:shd w:val="clear" w:color="auto" w:fill="auto"/>
          </w:tcPr>
          <w:p w:rsidR="00A14D5E" w:rsidRPr="008A37B2" w:rsidRDefault="00A14D5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4. C</w:t>
            </w:r>
            <w:r w:rsidR="00FA44AA" w:rsidRPr="008A37B2">
              <w:rPr>
                <w:rFonts w:ascii="Arial Narrow" w:hAnsi="Arial Narrow" w:cs="Arial"/>
                <w:bCs/>
                <w:color w:val="000000"/>
                <w:sz w:val="20"/>
                <w:szCs w:val="20"/>
              </w:rPr>
              <w:t>ongruencia entre la interdisciplinaridad de las unidades de aprendizaje de las áreas curriculares de formación.</w:t>
            </w:r>
          </w:p>
        </w:tc>
        <w:tc>
          <w:tcPr>
            <w:tcW w:w="992" w:type="dxa"/>
            <w:shd w:val="clear" w:color="auto" w:fill="auto"/>
          </w:tcPr>
          <w:p w:rsidR="00A14D5E" w:rsidRPr="008A37B2" w:rsidRDefault="00E3515D"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3.03</w:t>
            </w:r>
          </w:p>
        </w:tc>
        <w:tc>
          <w:tcPr>
            <w:tcW w:w="851" w:type="dxa"/>
            <w:shd w:val="clear" w:color="auto" w:fill="auto"/>
          </w:tcPr>
          <w:p w:rsidR="00A14D5E" w:rsidRPr="008A37B2" w:rsidRDefault="00E3515D"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3.00</w:t>
            </w:r>
          </w:p>
        </w:tc>
        <w:tc>
          <w:tcPr>
            <w:tcW w:w="709" w:type="dxa"/>
            <w:shd w:val="clear" w:color="auto" w:fill="auto"/>
          </w:tcPr>
          <w:p w:rsidR="00A14D5E" w:rsidRPr="008A37B2" w:rsidRDefault="00E3515D"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3</w:t>
            </w:r>
          </w:p>
        </w:tc>
        <w:tc>
          <w:tcPr>
            <w:tcW w:w="1028" w:type="dxa"/>
            <w:shd w:val="clear" w:color="auto" w:fill="auto"/>
          </w:tcPr>
          <w:p w:rsidR="00A14D5E" w:rsidRPr="008A37B2" w:rsidRDefault="00C63604"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3.845</w:t>
            </w:r>
          </w:p>
        </w:tc>
      </w:tr>
      <w:tr w:rsidR="004E6B3B" w:rsidRPr="008A37B2" w:rsidTr="00EA35DD">
        <w:tc>
          <w:tcPr>
            <w:tcW w:w="5920" w:type="dxa"/>
            <w:tcBorders>
              <w:left w:val="nil"/>
              <w:right w:val="nil"/>
            </w:tcBorders>
            <w:shd w:val="clear" w:color="auto" w:fill="auto"/>
          </w:tcPr>
          <w:p w:rsidR="00A14D5E"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5. Congruencia entre la interdisciplinaridad de las competencias genéricas y las unidades de aprendizaje.</w:t>
            </w:r>
          </w:p>
        </w:tc>
        <w:tc>
          <w:tcPr>
            <w:tcW w:w="992"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3.04</w:t>
            </w:r>
          </w:p>
        </w:tc>
        <w:tc>
          <w:tcPr>
            <w:tcW w:w="851"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3.00</w:t>
            </w:r>
          </w:p>
        </w:tc>
        <w:tc>
          <w:tcPr>
            <w:tcW w:w="709"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5</w:t>
            </w:r>
          </w:p>
        </w:tc>
        <w:tc>
          <w:tcPr>
            <w:tcW w:w="1028"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1.469</w:t>
            </w:r>
          </w:p>
        </w:tc>
      </w:tr>
      <w:tr w:rsidR="004E6B3B" w:rsidRPr="008A37B2" w:rsidTr="00EA35DD">
        <w:tc>
          <w:tcPr>
            <w:tcW w:w="5920" w:type="dxa"/>
            <w:shd w:val="clear" w:color="auto" w:fill="auto"/>
          </w:tcPr>
          <w:p w:rsidR="00A14D5E"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6. Congruencia entre las áreas curriculares de formación y los contenidos de las unidades de aprendizaje.</w:t>
            </w:r>
          </w:p>
        </w:tc>
        <w:tc>
          <w:tcPr>
            <w:tcW w:w="992"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2.60</w:t>
            </w:r>
          </w:p>
        </w:tc>
        <w:tc>
          <w:tcPr>
            <w:tcW w:w="851"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w:t>
            </w:r>
          </w:p>
        </w:tc>
        <w:tc>
          <w:tcPr>
            <w:tcW w:w="1028"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1.387</w:t>
            </w:r>
          </w:p>
        </w:tc>
      </w:tr>
      <w:tr w:rsidR="004E6B3B" w:rsidRPr="008A37B2" w:rsidTr="00EA35DD">
        <w:tc>
          <w:tcPr>
            <w:tcW w:w="5920" w:type="dxa"/>
            <w:tcBorders>
              <w:left w:val="nil"/>
              <w:right w:val="nil"/>
            </w:tcBorders>
            <w:shd w:val="clear" w:color="auto" w:fill="auto"/>
          </w:tcPr>
          <w:p w:rsidR="00A14D5E"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7. Continuidad, secuencia e integración con la que se desarrollan los contenidos de las unidades de aprendizaje que pertenecen a una misma área curricular de formación.</w:t>
            </w:r>
          </w:p>
        </w:tc>
        <w:tc>
          <w:tcPr>
            <w:tcW w:w="992"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2.54</w:t>
            </w:r>
          </w:p>
        </w:tc>
        <w:tc>
          <w:tcPr>
            <w:tcW w:w="851"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w:t>
            </w:r>
          </w:p>
        </w:tc>
        <w:tc>
          <w:tcPr>
            <w:tcW w:w="1028"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1.259</w:t>
            </w:r>
          </w:p>
        </w:tc>
      </w:tr>
      <w:tr w:rsidR="004E6B3B" w:rsidRPr="008A37B2" w:rsidTr="00EA35DD">
        <w:tc>
          <w:tcPr>
            <w:tcW w:w="5920" w:type="dxa"/>
            <w:shd w:val="clear" w:color="auto" w:fill="auto"/>
          </w:tcPr>
          <w:p w:rsidR="00A14D5E"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8. Congruencia de las horas clase y extra-aula del plan clase de las unidades de aprendizaje.</w:t>
            </w:r>
          </w:p>
        </w:tc>
        <w:tc>
          <w:tcPr>
            <w:tcW w:w="992"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2.37</w:t>
            </w:r>
          </w:p>
        </w:tc>
        <w:tc>
          <w:tcPr>
            <w:tcW w:w="851"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w:t>
            </w:r>
          </w:p>
        </w:tc>
        <w:tc>
          <w:tcPr>
            <w:tcW w:w="1028"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1.299</w:t>
            </w:r>
          </w:p>
        </w:tc>
      </w:tr>
      <w:tr w:rsidR="004E6B3B" w:rsidRPr="008A37B2" w:rsidTr="00EA35DD">
        <w:tc>
          <w:tcPr>
            <w:tcW w:w="5920" w:type="dxa"/>
            <w:tcBorders>
              <w:left w:val="nil"/>
              <w:right w:val="nil"/>
            </w:tcBorders>
            <w:shd w:val="clear" w:color="auto" w:fill="auto"/>
          </w:tcPr>
          <w:p w:rsidR="00A14D5E"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9. Congruencia de la flexibilidad del programa educativo con la cantidad de evidencias de aprendizaje de las unidades de aprendizaje.</w:t>
            </w:r>
          </w:p>
        </w:tc>
        <w:tc>
          <w:tcPr>
            <w:tcW w:w="992"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2.29</w:t>
            </w:r>
          </w:p>
        </w:tc>
        <w:tc>
          <w:tcPr>
            <w:tcW w:w="851"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w:t>
            </w:r>
          </w:p>
        </w:tc>
        <w:tc>
          <w:tcPr>
            <w:tcW w:w="1028"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1.193</w:t>
            </w:r>
          </w:p>
        </w:tc>
      </w:tr>
      <w:tr w:rsidR="004E6B3B" w:rsidRPr="008A37B2" w:rsidTr="00EA35DD">
        <w:tc>
          <w:tcPr>
            <w:tcW w:w="5920" w:type="dxa"/>
            <w:shd w:val="clear" w:color="auto" w:fill="auto"/>
          </w:tcPr>
          <w:p w:rsidR="00A14D5E"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10. Adecuación entre los contenidos teóricos y prácticos del plan clase de las unidades de aprendizaje y el perfil de egreso.</w:t>
            </w:r>
          </w:p>
        </w:tc>
        <w:tc>
          <w:tcPr>
            <w:tcW w:w="992"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2.27</w:t>
            </w:r>
          </w:p>
        </w:tc>
        <w:tc>
          <w:tcPr>
            <w:tcW w:w="851"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w:t>
            </w:r>
          </w:p>
        </w:tc>
        <w:tc>
          <w:tcPr>
            <w:tcW w:w="1028" w:type="dxa"/>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1.215</w:t>
            </w:r>
          </w:p>
        </w:tc>
      </w:tr>
      <w:tr w:rsidR="004E6B3B" w:rsidRPr="008A37B2" w:rsidTr="00EA35DD">
        <w:tc>
          <w:tcPr>
            <w:tcW w:w="5920" w:type="dxa"/>
            <w:tcBorders>
              <w:left w:val="nil"/>
              <w:right w:val="nil"/>
            </w:tcBorders>
            <w:shd w:val="clear" w:color="auto" w:fill="auto"/>
          </w:tcPr>
          <w:p w:rsidR="00A14D5E"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11. Pertinencia entre la cantidad de evidencias de aprendizaje y las horas clase y extra-aula del plan clase de las unidades de aprendizaje.</w:t>
            </w:r>
          </w:p>
        </w:tc>
        <w:tc>
          <w:tcPr>
            <w:tcW w:w="992"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2.36</w:t>
            </w:r>
          </w:p>
        </w:tc>
        <w:tc>
          <w:tcPr>
            <w:tcW w:w="851"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w:t>
            </w:r>
          </w:p>
        </w:tc>
        <w:tc>
          <w:tcPr>
            <w:tcW w:w="1028" w:type="dxa"/>
            <w:tcBorders>
              <w:left w:val="nil"/>
              <w:right w:val="nil"/>
            </w:tcBorders>
            <w:shd w:val="clear" w:color="auto" w:fill="auto"/>
          </w:tcPr>
          <w:p w:rsidR="00A14D5E" w:rsidRPr="008A37B2" w:rsidRDefault="00A14D5E"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1.274</w:t>
            </w:r>
          </w:p>
        </w:tc>
      </w:tr>
      <w:tr w:rsidR="004E6B3B" w:rsidRPr="008A37B2" w:rsidTr="00EA35DD">
        <w:tc>
          <w:tcPr>
            <w:tcW w:w="5920" w:type="dxa"/>
            <w:shd w:val="clear" w:color="auto" w:fill="auto"/>
          </w:tcPr>
          <w:p w:rsidR="004E6B3B"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12. Congruencia entre las horas aulas y extra-aula del plan clase de las unidades de aprendizaje y el perfil de ingreso.</w:t>
            </w:r>
          </w:p>
        </w:tc>
        <w:tc>
          <w:tcPr>
            <w:tcW w:w="992" w:type="dxa"/>
            <w:shd w:val="clear" w:color="auto" w:fill="auto"/>
          </w:tcPr>
          <w:p w:rsidR="004E6B3B" w:rsidRPr="008A37B2" w:rsidRDefault="004E6B3B"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2.26</w:t>
            </w:r>
          </w:p>
        </w:tc>
        <w:tc>
          <w:tcPr>
            <w:tcW w:w="851" w:type="dxa"/>
            <w:shd w:val="clear" w:color="auto" w:fill="auto"/>
          </w:tcPr>
          <w:p w:rsidR="004E6B3B" w:rsidRPr="008A37B2" w:rsidRDefault="004E6B3B"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shd w:val="clear" w:color="auto" w:fill="auto"/>
          </w:tcPr>
          <w:p w:rsidR="004E6B3B" w:rsidRPr="008A37B2" w:rsidRDefault="004E6B3B"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w:t>
            </w:r>
          </w:p>
        </w:tc>
        <w:tc>
          <w:tcPr>
            <w:tcW w:w="1028" w:type="dxa"/>
            <w:shd w:val="clear" w:color="auto" w:fill="auto"/>
          </w:tcPr>
          <w:p w:rsidR="004E6B3B" w:rsidRPr="008A37B2" w:rsidRDefault="004E6B3B"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1.282</w:t>
            </w:r>
          </w:p>
        </w:tc>
      </w:tr>
      <w:tr w:rsidR="004E6B3B" w:rsidRPr="008A37B2" w:rsidTr="00EA35DD">
        <w:trPr>
          <w:trHeight w:val="373"/>
        </w:trPr>
        <w:tc>
          <w:tcPr>
            <w:tcW w:w="5920" w:type="dxa"/>
            <w:tcBorders>
              <w:left w:val="nil"/>
              <w:right w:val="nil"/>
            </w:tcBorders>
            <w:shd w:val="clear" w:color="auto" w:fill="auto"/>
          </w:tcPr>
          <w:p w:rsidR="004E6B3B" w:rsidRPr="008A37B2" w:rsidRDefault="00FA44AA"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13. Congruencia entre perfil de ingreso, programa educativo y perfil de egreso.</w:t>
            </w:r>
          </w:p>
        </w:tc>
        <w:tc>
          <w:tcPr>
            <w:tcW w:w="992" w:type="dxa"/>
            <w:tcBorders>
              <w:left w:val="nil"/>
              <w:right w:val="nil"/>
            </w:tcBorders>
            <w:shd w:val="clear" w:color="auto" w:fill="auto"/>
            <w:vAlign w:val="center"/>
          </w:tcPr>
          <w:p w:rsidR="004E6B3B" w:rsidRPr="008A37B2" w:rsidRDefault="004E6B3B"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2.50</w:t>
            </w:r>
          </w:p>
        </w:tc>
        <w:tc>
          <w:tcPr>
            <w:tcW w:w="851" w:type="dxa"/>
            <w:tcBorders>
              <w:left w:val="nil"/>
              <w:right w:val="nil"/>
            </w:tcBorders>
            <w:shd w:val="clear" w:color="auto" w:fill="auto"/>
            <w:vAlign w:val="center"/>
          </w:tcPr>
          <w:p w:rsidR="004E6B3B" w:rsidRPr="008A37B2" w:rsidRDefault="004E6B3B"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tcBorders>
              <w:left w:val="nil"/>
              <w:right w:val="nil"/>
            </w:tcBorders>
            <w:shd w:val="clear" w:color="auto" w:fill="auto"/>
            <w:vAlign w:val="center"/>
          </w:tcPr>
          <w:p w:rsidR="004E6B3B" w:rsidRPr="008A37B2" w:rsidRDefault="004E6B3B"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w:t>
            </w:r>
          </w:p>
        </w:tc>
        <w:tc>
          <w:tcPr>
            <w:tcW w:w="1028" w:type="dxa"/>
            <w:tcBorders>
              <w:left w:val="nil"/>
              <w:right w:val="nil"/>
            </w:tcBorders>
            <w:shd w:val="clear" w:color="auto" w:fill="auto"/>
            <w:vAlign w:val="center"/>
          </w:tcPr>
          <w:p w:rsidR="004E6B3B" w:rsidRPr="008A37B2" w:rsidRDefault="004E6B3B"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1.327</w:t>
            </w:r>
          </w:p>
        </w:tc>
      </w:tr>
      <w:tr w:rsidR="004E6B3B" w:rsidRPr="008A37B2" w:rsidTr="00EA35DD">
        <w:trPr>
          <w:trHeight w:val="373"/>
        </w:trPr>
        <w:tc>
          <w:tcPr>
            <w:tcW w:w="5920" w:type="dxa"/>
            <w:shd w:val="clear" w:color="auto" w:fill="auto"/>
          </w:tcPr>
          <w:p w:rsidR="004E6B3B" w:rsidRPr="008A37B2" w:rsidRDefault="004E6B3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Total</w:t>
            </w:r>
          </w:p>
        </w:tc>
        <w:tc>
          <w:tcPr>
            <w:tcW w:w="992" w:type="dxa"/>
            <w:shd w:val="clear" w:color="auto" w:fill="auto"/>
            <w:vAlign w:val="center"/>
          </w:tcPr>
          <w:p w:rsidR="004E6B3B" w:rsidRPr="008A37B2" w:rsidRDefault="005B3CA0"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2.4669</w:t>
            </w:r>
          </w:p>
        </w:tc>
        <w:tc>
          <w:tcPr>
            <w:tcW w:w="851" w:type="dxa"/>
            <w:shd w:val="clear" w:color="auto" w:fill="auto"/>
            <w:vAlign w:val="center"/>
          </w:tcPr>
          <w:p w:rsidR="004E6B3B" w:rsidRPr="008A37B2" w:rsidRDefault="005B3CA0"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2.00</w:t>
            </w:r>
          </w:p>
        </w:tc>
        <w:tc>
          <w:tcPr>
            <w:tcW w:w="709" w:type="dxa"/>
            <w:shd w:val="clear" w:color="auto" w:fill="auto"/>
            <w:vAlign w:val="center"/>
          </w:tcPr>
          <w:p w:rsidR="004E6B3B" w:rsidRPr="008A37B2" w:rsidRDefault="005B3CA0"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1</w:t>
            </w:r>
          </w:p>
        </w:tc>
        <w:tc>
          <w:tcPr>
            <w:tcW w:w="1028" w:type="dxa"/>
            <w:shd w:val="clear" w:color="auto" w:fill="auto"/>
            <w:vAlign w:val="center"/>
          </w:tcPr>
          <w:p w:rsidR="004E6B3B" w:rsidRPr="008A37B2" w:rsidRDefault="005B3CA0" w:rsidP="00EA35DD">
            <w:pPr>
              <w:spacing w:after="0" w:line="240" w:lineRule="auto"/>
              <w:jc w:val="center"/>
              <w:rPr>
                <w:rFonts w:ascii="Arial Narrow" w:hAnsi="Arial Narrow" w:cs="Arial"/>
                <w:color w:val="000000"/>
                <w:sz w:val="20"/>
                <w:szCs w:val="20"/>
              </w:rPr>
            </w:pPr>
            <w:r w:rsidRPr="008A37B2">
              <w:rPr>
                <w:rFonts w:ascii="Arial Narrow" w:hAnsi="Arial Narrow" w:cs="Arial"/>
                <w:color w:val="000000"/>
                <w:sz w:val="20"/>
                <w:szCs w:val="20"/>
              </w:rPr>
              <w:t>0.08096</w:t>
            </w:r>
          </w:p>
        </w:tc>
      </w:tr>
    </w:tbl>
    <w:p w:rsidR="00A14D5E" w:rsidRDefault="005B3CA0" w:rsidP="005B3CA0">
      <w:pPr>
        <w:spacing w:after="240" w:line="360" w:lineRule="auto"/>
        <w:rPr>
          <w:rFonts w:ascii="Arial" w:hAnsi="Arial" w:cs="Arial"/>
          <w:sz w:val="20"/>
          <w:szCs w:val="20"/>
        </w:rPr>
      </w:pPr>
      <w:r w:rsidRPr="005B3CA0">
        <w:rPr>
          <w:rFonts w:ascii="Arial" w:hAnsi="Arial" w:cs="Arial"/>
          <w:sz w:val="20"/>
          <w:szCs w:val="20"/>
        </w:rPr>
        <w:t>Fuente: Elaboración propia</w:t>
      </w:r>
    </w:p>
    <w:p w:rsidR="00CA3128" w:rsidRDefault="00CA3128" w:rsidP="005B3CA0">
      <w:pPr>
        <w:spacing w:after="240" w:line="360" w:lineRule="auto"/>
        <w:rPr>
          <w:rFonts w:ascii="Arial" w:hAnsi="Arial" w:cs="Arial"/>
          <w:sz w:val="20"/>
          <w:szCs w:val="20"/>
        </w:rPr>
      </w:pPr>
      <w:r>
        <w:rPr>
          <w:rFonts w:ascii="Arial" w:hAnsi="Arial" w:cs="Arial"/>
          <w:sz w:val="20"/>
          <w:szCs w:val="20"/>
        </w:rPr>
        <w:br w:type="page"/>
      </w:r>
    </w:p>
    <w:p w:rsidR="001C56EF" w:rsidRPr="00C42D54" w:rsidRDefault="00A61AF6" w:rsidP="001C56EF">
      <w:pPr>
        <w:spacing w:after="240" w:line="360" w:lineRule="auto"/>
        <w:ind w:firstLine="709"/>
        <w:rPr>
          <w:rFonts w:ascii="Arial" w:hAnsi="Arial" w:cs="Arial"/>
          <w:b/>
          <w:sz w:val="24"/>
        </w:rPr>
      </w:pPr>
      <w:r w:rsidRPr="00C42D54">
        <w:rPr>
          <w:rFonts w:ascii="Arial" w:hAnsi="Arial" w:cs="Arial"/>
          <w:b/>
          <w:sz w:val="24"/>
        </w:rPr>
        <w:t xml:space="preserve">Objetivo </w:t>
      </w:r>
      <w:r w:rsidR="001C56EF" w:rsidRPr="00C42D54">
        <w:rPr>
          <w:rFonts w:ascii="Arial" w:hAnsi="Arial" w:cs="Arial"/>
          <w:b/>
          <w:sz w:val="24"/>
        </w:rPr>
        <w:t xml:space="preserve">2. Diseñar competencias disciplinares </w:t>
      </w:r>
      <w:r w:rsidR="008A37F7">
        <w:rPr>
          <w:rFonts w:ascii="Arial" w:hAnsi="Arial" w:cs="Arial"/>
          <w:b/>
          <w:sz w:val="24"/>
        </w:rPr>
        <w:t xml:space="preserve">básicas </w:t>
      </w:r>
      <w:r w:rsidR="001C56EF" w:rsidRPr="00C42D54">
        <w:rPr>
          <w:rFonts w:ascii="Arial" w:hAnsi="Arial" w:cs="Arial"/>
          <w:b/>
          <w:sz w:val="24"/>
        </w:rPr>
        <w:t>extendidas en cada una de las etapas de las unidades de ap</w:t>
      </w:r>
      <w:r w:rsidR="00C40D13" w:rsidRPr="00C42D54">
        <w:rPr>
          <w:rFonts w:ascii="Arial" w:hAnsi="Arial" w:cs="Arial"/>
          <w:b/>
          <w:sz w:val="24"/>
        </w:rPr>
        <w:t>rendizaje.</w:t>
      </w:r>
    </w:p>
    <w:p w:rsidR="0045689B" w:rsidRDefault="00355A04" w:rsidP="001C56EF">
      <w:pPr>
        <w:spacing w:after="240" w:line="360" w:lineRule="auto"/>
        <w:ind w:firstLine="709"/>
        <w:rPr>
          <w:rFonts w:ascii="Arial" w:hAnsi="Arial" w:cs="Arial"/>
          <w:sz w:val="24"/>
        </w:rPr>
      </w:pPr>
      <w:r>
        <w:rPr>
          <w:rFonts w:ascii="Arial" w:hAnsi="Arial" w:cs="Arial"/>
          <w:sz w:val="24"/>
        </w:rPr>
        <w:t xml:space="preserve">Para poder diseñar estas competencias disciplinares básicas extendidas se tomó en cuenta las competencias genéricas, generales y disciplinares básicas que vienen en cada uno de los programas analíticos. </w:t>
      </w:r>
      <w:r w:rsidR="00AD2234">
        <w:rPr>
          <w:rFonts w:ascii="Arial" w:hAnsi="Arial" w:cs="Arial"/>
          <w:sz w:val="24"/>
        </w:rPr>
        <w:t>Continuación se muestran las unidades de aprendizaje, sus etapas y las competencias disciplinares básicas extendidas:</w:t>
      </w:r>
    </w:p>
    <w:p w:rsidR="00AD2234" w:rsidRDefault="00AD2234" w:rsidP="001C56EF">
      <w:pPr>
        <w:spacing w:after="240" w:line="360" w:lineRule="auto"/>
        <w:ind w:firstLine="709"/>
        <w:rPr>
          <w:rFonts w:ascii="Arial Narrow" w:hAnsi="Arial Narrow" w:cs="Arial"/>
          <w:sz w:val="20"/>
          <w:szCs w:val="20"/>
        </w:rPr>
      </w:pPr>
      <w:r w:rsidRPr="00AD2234">
        <w:rPr>
          <w:rFonts w:ascii="Arial" w:hAnsi="Arial" w:cs="Arial"/>
          <w:sz w:val="24"/>
        </w:rPr>
        <w:t>Unidades de aprendizaje</w:t>
      </w:r>
      <w:r>
        <w:rPr>
          <w:rFonts w:ascii="Arial" w:hAnsi="Arial" w:cs="Arial"/>
          <w:sz w:val="24"/>
        </w:rPr>
        <w:t xml:space="preserve">: </w:t>
      </w:r>
      <w:r w:rsidRPr="00AD2234">
        <w:rPr>
          <w:rFonts w:ascii="Arial" w:hAnsi="Arial" w:cs="Arial"/>
          <w:sz w:val="24"/>
        </w:rPr>
        <w:t>Español I</w:t>
      </w:r>
    </w:p>
    <w:p w:rsidR="00AD2234" w:rsidRPr="00AD2234" w:rsidRDefault="00AD2234" w:rsidP="001D2737">
      <w:pPr>
        <w:pStyle w:val="Prrafodelista"/>
        <w:numPr>
          <w:ilvl w:val="0"/>
          <w:numId w:val="81"/>
        </w:numPr>
        <w:spacing w:after="240" w:line="360" w:lineRule="auto"/>
        <w:rPr>
          <w:rFonts w:ascii="Arial Narrow" w:hAnsi="Arial Narrow" w:cs="Arial"/>
          <w:sz w:val="24"/>
        </w:rPr>
      </w:pPr>
      <w:r w:rsidRPr="00AD2234">
        <w:rPr>
          <w:rFonts w:ascii="Arial Narrow" w:hAnsi="Arial Narrow" w:cs="Arial"/>
          <w:sz w:val="24"/>
        </w:rPr>
        <w:t xml:space="preserve">Primera etapa: La importancia del lenguaje español. </w:t>
      </w:r>
      <w:r w:rsidR="001D2737" w:rsidRPr="001D2737">
        <w:rPr>
          <w:rFonts w:ascii="Arial Narrow" w:hAnsi="Arial Narrow" w:cs="Arial"/>
          <w:sz w:val="24"/>
        </w:rPr>
        <w:t>Reconocer la importancia de la comunicación humana oral y escrita y los criterios normativos de su uso para la correcta interacción en sus ámbitos personal y académico.</w:t>
      </w:r>
    </w:p>
    <w:p w:rsidR="00AD2234" w:rsidRPr="00AD2234" w:rsidRDefault="00AD2234" w:rsidP="001D2737">
      <w:pPr>
        <w:pStyle w:val="Prrafodelista"/>
        <w:numPr>
          <w:ilvl w:val="0"/>
          <w:numId w:val="81"/>
        </w:numPr>
        <w:spacing w:after="240" w:line="360" w:lineRule="auto"/>
        <w:rPr>
          <w:rFonts w:ascii="Arial Narrow" w:hAnsi="Arial Narrow" w:cs="Arial"/>
          <w:sz w:val="24"/>
        </w:rPr>
      </w:pPr>
      <w:r w:rsidRPr="00AD2234">
        <w:rPr>
          <w:rFonts w:ascii="Arial Narrow" w:hAnsi="Arial Narrow" w:cs="Arial"/>
          <w:sz w:val="24"/>
        </w:rPr>
        <w:t xml:space="preserve">Segunda Etapa: Desarrollo de procesos cognitivos. </w:t>
      </w:r>
      <w:r w:rsidR="001D2737" w:rsidRPr="001D2737">
        <w:rPr>
          <w:rFonts w:ascii="Arial Narrow" w:hAnsi="Arial Narrow" w:cs="Arial"/>
          <w:sz w:val="24"/>
        </w:rPr>
        <w:t>Identifica los conceptos centrales en textos informativos para adquirir la habilidad de construir mapas conceptuales.</w:t>
      </w:r>
    </w:p>
    <w:p w:rsidR="00AD2234" w:rsidRPr="00AD2234" w:rsidRDefault="00AD2234" w:rsidP="001D2737">
      <w:pPr>
        <w:pStyle w:val="Prrafodelista"/>
        <w:numPr>
          <w:ilvl w:val="0"/>
          <w:numId w:val="81"/>
        </w:numPr>
        <w:spacing w:after="240" w:line="360" w:lineRule="auto"/>
        <w:rPr>
          <w:rFonts w:ascii="Arial Narrow" w:hAnsi="Arial Narrow" w:cs="Arial"/>
          <w:sz w:val="24"/>
        </w:rPr>
      </w:pPr>
      <w:r w:rsidRPr="00AD2234">
        <w:rPr>
          <w:rFonts w:ascii="Arial Narrow" w:hAnsi="Arial Narrow" w:cs="Arial"/>
          <w:sz w:val="24"/>
        </w:rPr>
        <w:t xml:space="preserve">Tercera Etapa: El párrafo. </w:t>
      </w:r>
      <w:r w:rsidR="001D2737" w:rsidRPr="001D2737">
        <w:rPr>
          <w:rFonts w:ascii="Arial Narrow" w:hAnsi="Arial Narrow" w:cs="Arial"/>
          <w:sz w:val="24"/>
        </w:rPr>
        <w:t>Redacta textos breves con estructura lógica y coherente, atendiendo los elementos, las características y las funciones que desempeñan los párrafos, con la finalidad de incrementar su habilidad de comunicación escrita.</w:t>
      </w:r>
    </w:p>
    <w:p w:rsidR="00AD2234" w:rsidRDefault="00AD2234" w:rsidP="001D2737">
      <w:pPr>
        <w:pStyle w:val="Prrafodelista"/>
        <w:numPr>
          <w:ilvl w:val="0"/>
          <w:numId w:val="81"/>
        </w:numPr>
        <w:spacing w:after="240" w:line="360" w:lineRule="auto"/>
        <w:rPr>
          <w:rFonts w:ascii="Arial Narrow" w:hAnsi="Arial Narrow" w:cs="Arial"/>
          <w:sz w:val="24"/>
        </w:rPr>
      </w:pPr>
      <w:r w:rsidRPr="00AD2234">
        <w:rPr>
          <w:rFonts w:ascii="Arial Narrow" w:hAnsi="Arial Narrow" w:cs="Arial"/>
          <w:sz w:val="24"/>
        </w:rPr>
        <w:t xml:space="preserve">Cuarta Etapa: Tipologías textuales. </w:t>
      </w:r>
      <w:r w:rsidR="001D2737" w:rsidRPr="001D2737">
        <w:rPr>
          <w:rFonts w:ascii="Arial Narrow" w:hAnsi="Arial Narrow" w:cs="Arial"/>
          <w:sz w:val="24"/>
        </w:rPr>
        <w:t>Conoce e identifica las características y la estructura de los diferentes tipos de textos: informativos, científicos, de divulgación y literarios.</w:t>
      </w:r>
    </w:p>
    <w:p w:rsidR="00AD2234" w:rsidRDefault="00AD2234" w:rsidP="00AD2234">
      <w:pPr>
        <w:spacing w:after="240" w:line="360" w:lineRule="auto"/>
        <w:ind w:left="1069"/>
        <w:rPr>
          <w:rFonts w:ascii="Arial" w:hAnsi="Arial" w:cs="Arial"/>
          <w:sz w:val="24"/>
        </w:rPr>
      </w:pPr>
      <w:r w:rsidRPr="00AD2234">
        <w:rPr>
          <w:rFonts w:ascii="Arial" w:hAnsi="Arial" w:cs="Arial"/>
          <w:sz w:val="24"/>
        </w:rPr>
        <w:t>Unidades de aprendizaje: Matemáticas I</w:t>
      </w:r>
    </w:p>
    <w:p w:rsidR="00AD2234" w:rsidRPr="00AD2234" w:rsidRDefault="00AD2234" w:rsidP="001D2737">
      <w:pPr>
        <w:pStyle w:val="Prrafodelista"/>
        <w:numPr>
          <w:ilvl w:val="0"/>
          <w:numId w:val="81"/>
        </w:numPr>
        <w:spacing w:after="240" w:line="360" w:lineRule="auto"/>
        <w:rPr>
          <w:rFonts w:ascii="Arial Narrow" w:hAnsi="Arial Narrow" w:cs="Arial"/>
          <w:sz w:val="24"/>
        </w:rPr>
      </w:pPr>
      <w:r w:rsidRPr="00AD2234">
        <w:rPr>
          <w:rFonts w:ascii="Arial Narrow" w:hAnsi="Arial Narrow" w:cs="Arial"/>
          <w:sz w:val="24"/>
        </w:rPr>
        <w:t xml:space="preserve">Primera Etapa: Operaciones con Polinomios. </w:t>
      </w:r>
      <w:r w:rsidR="001D2737" w:rsidRPr="001D2737">
        <w:rPr>
          <w:rFonts w:ascii="Arial Narrow" w:hAnsi="Arial Narrow" w:cs="Arial"/>
          <w:sz w:val="24"/>
        </w:rPr>
        <w:t>El estudiante aplica las propiedades de los números reales para realizar operaciones algebraicas básicas.</w:t>
      </w:r>
    </w:p>
    <w:p w:rsidR="001D2737" w:rsidRDefault="00AD2234" w:rsidP="001D2737">
      <w:pPr>
        <w:pStyle w:val="Prrafodelista"/>
        <w:numPr>
          <w:ilvl w:val="0"/>
          <w:numId w:val="81"/>
        </w:numPr>
        <w:spacing w:after="240" w:line="360" w:lineRule="auto"/>
        <w:rPr>
          <w:rFonts w:ascii="Arial Narrow" w:hAnsi="Arial Narrow" w:cs="Arial"/>
          <w:sz w:val="24"/>
        </w:rPr>
      </w:pPr>
      <w:r w:rsidRPr="001D2737">
        <w:rPr>
          <w:rFonts w:ascii="Arial Narrow" w:hAnsi="Arial Narrow" w:cs="Arial"/>
          <w:sz w:val="24"/>
        </w:rPr>
        <w:t>Segunda etapa: Productos notables y factorización de polinomios</w:t>
      </w:r>
      <w:r w:rsidR="003C6055" w:rsidRPr="001D2737">
        <w:rPr>
          <w:rFonts w:ascii="Arial Narrow" w:hAnsi="Arial Narrow" w:cs="Arial"/>
          <w:sz w:val="24"/>
        </w:rPr>
        <w:t xml:space="preserve">. </w:t>
      </w:r>
      <w:r w:rsidR="001D2737" w:rsidRPr="001D2737">
        <w:rPr>
          <w:rFonts w:ascii="Arial Narrow" w:hAnsi="Arial Narrow" w:cs="Arial"/>
          <w:sz w:val="24"/>
        </w:rPr>
        <w:t>El estudiante aplicará los diferentes tipos de productos notables y de factorización para resolver problemas de contexto.</w:t>
      </w:r>
    </w:p>
    <w:p w:rsidR="00AD2234" w:rsidRPr="001D2737" w:rsidRDefault="00AD2234" w:rsidP="001D2737">
      <w:pPr>
        <w:pStyle w:val="Prrafodelista"/>
        <w:numPr>
          <w:ilvl w:val="0"/>
          <w:numId w:val="81"/>
        </w:numPr>
        <w:spacing w:after="240" w:line="360" w:lineRule="auto"/>
        <w:rPr>
          <w:rFonts w:ascii="Arial Narrow" w:hAnsi="Arial Narrow" w:cs="Arial"/>
          <w:sz w:val="24"/>
        </w:rPr>
      </w:pPr>
      <w:r w:rsidRPr="001D2737">
        <w:rPr>
          <w:rFonts w:ascii="Arial Narrow" w:hAnsi="Arial Narrow" w:cs="Arial"/>
          <w:sz w:val="24"/>
        </w:rPr>
        <w:t>Tercera etapa: Expresiones algebraicas racionales</w:t>
      </w:r>
      <w:r w:rsidR="003C6055" w:rsidRPr="001D2737">
        <w:rPr>
          <w:rFonts w:ascii="Arial Narrow" w:hAnsi="Arial Narrow" w:cs="Arial"/>
          <w:sz w:val="24"/>
        </w:rPr>
        <w:t xml:space="preserve">. </w:t>
      </w:r>
      <w:r w:rsidR="001D2737" w:rsidRPr="001D2737">
        <w:rPr>
          <w:rFonts w:ascii="Arial Narrow" w:hAnsi="Arial Narrow" w:cs="Arial"/>
          <w:sz w:val="24"/>
        </w:rPr>
        <w:t>El estudiante evaluará expresiones algebraicas racionales.</w:t>
      </w:r>
    </w:p>
    <w:p w:rsidR="001D2737" w:rsidRDefault="00AD2234" w:rsidP="001D2737">
      <w:pPr>
        <w:pStyle w:val="Prrafodelista"/>
        <w:numPr>
          <w:ilvl w:val="0"/>
          <w:numId w:val="81"/>
        </w:numPr>
        <w:spacing w:after="240" w:line="360" w:lineRule="auto"/>
        <w:rPr>
          <w:rFonts w:ascii="Arial Narrow" w:hAnsi="Arial Narrow" w:cs="Arial"/>
          <w:sz w:val="24"/>
        </w:rPr>
      </w:pPr>
      <w:r w:rsidRPr="001D2737">
        <w:rPr>
          <w:rFonts w:ascii="Arial Narrow" w:hAnsi="Arial Narrow" w:cs="Arial"/>
          <w:sz w:val="24"/>
        </w:rPr>
        <w:t>Cuarta Etapa: Ecuaciones lin</w:t>
      </w:r>
      <w:r w:rsidR="003C6055" w:rsidRPr="001D2737">
        <w:rPr>
          <w:rFonts w:ascii="Arial Narrow" w:hAnsi="Arial Narrow" w:cs="Arial"/>
          <w:sz w:val="24"/>
        </w:rPr>
        <w:t xml:space="preserve">eales y ecuaciones fraccionales. </w:t>
      </w:r>
      <w:r w:rsidR="001D2737" w:rsidRPr="001D2737">
        <w:rPr>
          <w:rFonts w:ascii="Arial Narrow" w:hAnsi="Arial Narrow" w:cs="Arial"/>
          <w:sz w:val="24"/>
        </w:rPr>
        <w:t>El estudiante analizará las características de las ecuaciones lineales y fraccionales para la obtención de resultados.</w:t>
      </w:r>
    </w:p>
    <w:p w:rsidR="001D2737" w:rsidRPr="001D2737" w:rsidRDefault="00AD2234" w:rsidP="001D2737">
      <w:pPr>
        <w:pStyle w:val="Prrafodelista"/>
        <w:numPr>
          <w:ilvl w:val="0"/>
          <w:numId w:val="81"/>
        </w:numPr>
        <w:spacing w:after="240" w:line="360" w:lineRule="auto"/>
        <w:rPr>
          <w:rFonts w:ascii="Arial" w:hAnsi="Arial" w:cs="Arial"/>
          <w:sz w:val="24"/>
        </w:rPr>
      </w:pPr>
      <w:r w:rsidRPr="001D2737">
        <w:rPr>
          <w:rFonts w:ascii="Arial Narrow" w:hAnsi="Arial Narrow" w:cs="Arial"/>
          <w:sz w:val="24"/>
        </w:rPr>
        <w:t>Quinta etapa: Sistemas de ecuaciones lineales</w:t>
      </w:r>
      <w:r w:rsidR="003C6055" w:rsidRPr="001D2737">
        <w:rPr>
          <w:rFonts w:ascii="Arial Narrow" w:hAnsi="Arial Narrow" w:cs="Arial"/>
          <w:sz w:val="24"/>
        </w:rPr>
        <w:t xml:space="preserve">. </w:t>
      </w:r>
      <w:r w:rsidR="001D2737" w:rsidRPr="001D2737">
        <w:rPr>
          <w:rFonts w:ascii="Arial Narrow" w:hAnsi="Arial Narrow" w:cs="Arial"/>
          <w:sz w:val="24"/>
        </w:rPr>
        <w:t>El estudiante identificará las características del método analítico y gráfico para la aplicación en situaciones reales.</w:t>
      </w:r>
    </w:p>
    <w:p w:rsidR="003C6055" w:rsidRPr="001D2737" w:rsidRDefault="003C6055" w:rsidP="001D2737">
      <w:pPr>
        <w:spacing w:after="240" w:line="360" w:lineRule="auto"/>
        <w:ind w:left="1069"/>
        <w:rPr>
          <w:rFonts w:ascii="Arial" w:hAnsi="Arial" w:cs="Arial"/>
          <w:sz w:val="24"/>
        </w:rPr>
      </w:pPr>
      <w:r w:rsidRPr="001D2737">
        <w:rPr>
          <w:rFonts w:ascii="Arial" w:hAnsi="Arial" w:cs="Arial"/>
          <w:sz w:val="24"/>
        </w:rPr>
        <w:t>Unidades de aprendizaje: Biología I</w:t>
      </w:r>
      <w:r w:rsidR="00E87DA6" w:rsidRPr="001D2737">
        <w:rPr>
          <w:rFonts w:ascii="Arial" w:hAnsi="Arial" w:cs="Arial"/>
          <w:sz w:val="24"/>
        </w:rPr>
        <w:t xml:space="preserve"> y laboratorio</w:t>
      </w:r>
    </w:p>
    <w:p w:rsidR="003C6055" w:rsidRPr="003C6055" w:rsidRDefault="003C6055" w:rsidP="001D2737">
      <w:pPr>
        <w:pStyle w:val="Prrafodelista"/>
        <w:numPr>
          <w:ilvl w:val="0"/>
          <w:numId w:val="81"/>
        </w:numPr>
        <w:spacing w:after="240" w:line="360" w:lineRule="auto"/>
        <w:rPr>
          <w:rFonts w:ascii="Arial Narrow" w:hAnsi="Arial Narrow" w:cs="Arial"/>
          <w:sz w:val="24"/>
        </w:rPr>
      </w:pPr>
      <w:r w:rsidRPr="003C6055">
        <w:rPr>
          <w:rFonts w:ascii="Arial Narrow" w:hAnsi="Arial Narrow" w:cs="Arial"/>
          <w:sz w:val="24"/>
        </w:rPr>
        <w:t>Primera etapa: Biología como ciencia</w:t>
      </w:r>
      <w:r>
        <w:rPr>
          <w:rFonts w:ascii="Arial Narrow" w:hAnsi="Arial Narrow" w:cs="Arial"/>
          <w:sz w:val="24"/>
        </w:rPr>
        <w:t xml:space="preserve">. </w:t>
      </w:r>
      <w:r w:rsidR="001D2737" w:rsidRPr="001D2737">
        <w:rPr>
          <w:rFonts w:ascii="Arial Narrow" w:hAnsi="Arial Narrow" w:cs="Arial"/>
          <w:sz w:val="24"/>
        </w:rPr>
        <w:t>Comprender la trascendencia de la biología en la interpretación de fenómenos observables en su entorno.</w:t>
      </w:r>
    </w:p>
    <w:p w:rsidR="003C6055" w:rsidRPr="003C6055" w:rsidRDefault="003C6055" w:rsidP="001D2737">
      <w:pPr>
        <w:pStyle w:val="Prrafodelista"/>
        <w:numPr>
          <w:ilvl w:val="0"/>
          <w:numId w:val="81"/>
        </w:numPr>
        <w:spacing w:after="240" w:line="360" w:lineRule="auto"/>
        <w:rPr>
          <w:rFonts w:ascii="Arial Narrow" w:hAnsi="Arial Narrow" w:cs="Arial"/>
          <w:sz w:val="24"/>
        </w:rPr>
      </w:pPr>
      <w:r w:rsidRPr="003C6055">
        <w:rPr>
          <w:rFonts w:ascii="Arial Narrow" w:hAnsi="Arial Narrow" w:cs="Arial"/>
          <w:sz w:val="24"/>
        </w:rPr>
        <w:t xml:space="preserve">Segunda etapa: Introducción a la ecología. </w:t>
      </w:r>
      <w:r w:rsidR="001D2737" w:rsidRPr="001D2737">
        <w:rPr>
          <w:rFonts w:ascii="Arial Narrow" w:hAnsi="Arial Narrow" w:cs="Arial"/>
          <w:sz w:val="24"/>
        </w:rPr>
        <w:t>Esquematizar y describir cómo fluye la energía a través de las cadenas y redes alimenticias, y las alteraciones que pueden presentarse por factores externos como la actividad humana.</w:t>
      </w:r>
    </w:p>
    <w:p w:rsidR="003C6055" w:rsidRPr="003C6055" w:rsidRDefault="003C6055" w:rsidP="001D2737">
      <w:pPr>
        <w:pStyle w:val="Prrafodelista"/>
        <w:numPr>
          <w:ilvl w:val="0"/>
          <w:numId w:val="81"/>
        </w:numPr>
        <w:spacing w:after="240" w:line="360" w:lineRule="auto"/>
        <w:rPr>
          <w:rFonts w:ascii="Arial Narrow" w:hAnsi="Arial Narrow" w:cs="Arial"/>
          <w:sz w:val="24"/>
        </w:rPr>
      </w:pPr>
      <w:r w:rsidRPr="003C6055">
        <w:rPr>
          <w:rFonts w:ascii="Arial Narrow" w:hAnsi="Arial Narrow" w:cs="Arial"/>
          <w:sz w:val="24"/>
        </w:rPr>
        <w:t xml:space="preserve">Tercera etapa: Ecosistemas. </w:t>
      </w:r>
      <w:r w:rsidR="001D2737" w:rsidRPr="001D2737">
        <w:rPr>
          <w:rFonts w:ascii="Arial Narrow" w:hAnsi="Arial Narrow" w:cs="Arial"/>
          <w:sz w:val="24"/>
        </w:rPr>
        <w:t>Identifica las condiciones que definen dónde y cómo vive un organismo para comprender las formas en que los organismos dependen unos de otros</w:t>
      </w:r>
      <w:r w:rsidR="001D2737">
        <w:rPr>
          <w:rFonts w:ascii="Arial Narrow" w:hAnsi="Arial Narrow" w:cs="Arial"/>
          <w:sz w:val="24"/>
        </w:rPr>
        <w:t>.</w:t>
      </w:r>
    </w:p>
    <w:p w:rsidR="00AD2234" w:rsidRPr="003C6055" w:rsidRDefault="003C6055" w:rsidP="001D2737">
      <w:pPr>
        <w:pStyle w:val="Prrafodelista"/>
        <w:numPr>
          <w:ilvl w:val="0"/>
          <w:numId w:val="81"/>
        </w:numPr>
        <w:spacing w:after="240" w:line="360" w:lineRule="auto"/>
        <w:rPr>
          <w:rFonts w:ascii="Arial Narrow" w:hAnsi="Arial Narrow" w:cs="Arial"/>
          <w:sz w:val="24"/>
        </w:rPr>
      </w:pPr>
      <w:r w:rsidRPr="003C6055">
        <w:rPr>
          <w:rFonts w:ascii="Arial Narrow" w:hAnsi="Arial Narrow" w:cs="Arial"/>
          <w:sz w:val="24"/>
        </w:rPr>
        <w:t xml:space="preserve">Cuarta etapa: Los seres humanos en la biosfera. </w:t>
      </w:r>
      <w:r w:rsidR="001D2737" w:rsidRPr="001D2737">
        <w:rPr>
          <w:rFonts w:ascii="Arial Narrow" w:hAnsi="Arial Narrow" w:cs="Arial"/>
          <w:sz w:val="24"/>
        </w:rPr>
        <w:t>Analiza el efecto de las actividades humanas en el ambiente para proponer acciones encaminadas a un estilo de vida sustentable</w:t>
      </w:r>
      <w:r w:rsidRPr="003C6055">
        <w:rPr>
          <w:rFonts w:ascii="Arial Narrow" w:hAnsi="Arial Narrow" w:cs="Arial"/>
          <w:sz w:val="24"/>
        </w:rPr>
        <w:t>.</w:t>
      </w:r>
    </w:p>
    <w:p w:rsidR="00331D7D" w:rsidRPr="00331D7D" w:rsidRDefault="00331D7D" w:rsidP="00331D7D">
      <w:pPr>
        <w:spacing w:after="240" w:line="360" w:lineRule="auto"/>
        <w:ind w:left="1069"/>
        <w:rPr>
          <w:rFonts w:ascii="Arial" w:hAnsi="Arial" w:cs="Arial"/>
          <w:sz w:val="24"/>
        </w:rPr>
      </w:pPr>
      <w:r w:rsidRPr="00331D7D">
        <w:rPr>
          <w:rFonts w:ascii="Arial" w:hAnsi="Arial" w:cs="Arial"/>
          <w:sz w:val="24"/>
        </w:rPr>
        <w:t xml:space="preserve">Unidades de aprendizaje: </w:t>
      </w:r>
      <w:r w:rsidR="009C42DA" w:rsidRPr="009C42DA">
        <w:rPr>
          <w:rFonts w:ascii="Arial" w:hAnsi="Arial" w:cs="Arial"/>
          <w:sz w:val="24"/>
        </w:rPr>
        <w:t>Cultura física y salud I</w:t>
      </w:r>
    </w:p>
    <w:p w:rsidR="009C42DA" w:rsidRPr="009C42DA" w:rsidRDefault="009C42DA" w:rsidP="001D2737">
      <w:pPr>
        <w:pStyle w:val="Prrafodelista"/>
        <w:numPr>
          <w:ilvl w:val="0"/>
          <w:numId w:val="81"/>
        </w:numPr>
        <w:spacing w:after="240" w:line="360" w:lineRule="auto"/>
        <w:rPr>
          <w:rFonts w:ascii="Arial Narrow" w:hAnsi="Arial Narrow" w:cs="Arial"/>
          <w:sz w:val="24"/>
        </w:rPr>
      </w:pPr>
      <w:r w:rsidRPr="009C42DA">
        <w:rPr>
          <w:rFonts w:ascii="Arial Narrow" w:hAnsi="Arial Narrow" w:cs="Arial"/>
          <w:sz w:val="24"/>
        </w:rPr>
        <w:t xml:space="preserve">Primera etapa: </w:t>
      </w:r>
      <w:r w:rsidR="001D2737" w:rsidRPr="001D2737">
        <w:rPr>
          <w:rFonts w:ascii="Arial Narrow" w:hAnsi="Arial Narrow" w:cs="Arial"/>
          <w:sz w:val="24"/>
        </w:rPr>
        <w:t>Identifica su perfil de capacidad física, índice de masa corporal y hábitos alimenticios para orientar sus decisiones hacia una vida saludable</w:t>
      </w:r>
      <w:r w:rsidR="001D2737">
        <w:rPr>
          <w:rFonts w:ascii="Arial Narrow" w:hAnsi="Arial Narrow" w:cs="Arial"/>
          <w:sz w:val="24"/>
        </w:rPr>
        <w:t>.</w:t>
      </w:r>
    </w:p>
    <w:p w:rsidR="001D2737" w:rsidRDefault="009C42DA" w:rsidP="001D2737">
      <w:pPr>
        <w:pStyle w:val="Prrafodelista"/>
        <w:numPr>
          <w:ilvl w:val="0"/>
          <w:numId w:val="81"/>
        </w:numPr>
        <w:spacing w:after="240" w:line="360" w:lineRule="auto"/>
        <w:rPr>
          <w:rFonts w:ascii="Arial Narrow" w:hAnsi="Arial Narrow" w:cs="Arial"/>
          <w:sz w:val="24"/>
        </w:rPr>
      </w:pPr>
      <w:r w:rsidRPr="001D2737">
        <w:rPr>
          <w:rFonts w:ascii="Arial Narrow" w:hAnsi="Arial Narrow" w:cs="Arial"/>
          <w:sz w:val="24"/>
        </w:rPr>
        <w:t xml:space="preserve">Segunda etapa: Capacidades físicas: flexibilidad y resistencia. </w:t>
      </w:r>
      <w:r w:rsidR="001D2737" w:rsidRPr="001D2737">
        <w:rPr>
          <w:rFonts w:ascii="Arial Narrow" w:hAnsi="Arial Narrow" w:cs="Arial"/>
          <w:sz w:val="24"/>
        </w:rPr>
        <w:t>Conoce los conceptos y métodos para el desarrollo de la flexibilidad y la resistencia para mejorar su condición física.</w:t>
      </w:r>
    </w:p>
    <w:p w:rsidR="00AD2234" w:rsidRPr="001D2737" w:rsidRDefault="009C42DA" w:rsidP="001D2737">
      <w:pPr>
        <w:pStyle w:val="Prrafodelista"/>
        <w:numPr>
          <w:ilvl w:val="0"/>
          <w:numId w:val="81"/>
        </w:numPr>
        <w:spacing w:after="240" w:line="360" w:lineRule="auto"/>
        <w:rPr>
          <w:rFonts w:ascii="Arial Narrow" w:hAnsi="Arial Narrow" w:cs="Arial"/>
          <w:sz w:val="24"/>
        </w:rPr>
      </w:pPr>
      <w:r w:rsidRPr="001D2737">
        <w:rPr>
          <w:rFonts w:ascii="Arial Narrow" w:hAnsi="Arial Narrow" w:cs="Arial"/>
          <w:sz w:val="24"/>
        </w:rPr>
        <w:t xml:space="preserve">Tercera etapa: Actividades físicas: </w:t>
      </w:r>
      <w:r w:rsidR="001D2737" w:rsidRPr="001D2737">
        <w:rPr>
          <w:rFonts w:ascii="Arial Narrow" w:hAnsi="Arial Narrow" w:cs="Arial"/>
          <w:sz w:val="24"/>
        </w:rPr>
        <w:t>Identifica las tres actividades fundamentales correr, saltar y lanzar para conocer y practicar el deporte del atletismo.</w:t>
      </w:r>
    </w:p>
    <w:p w:rsidR="00AD2234" w:rsidRDefault="009C42DA" w:rsidP="00AD2234">
      <w:pPr>
        <w:spacing w:after="240" w:line="360" w:lineRule="auto"/>
        <w:ind w:left="1069"/>
        <w:rPr>
          <w:rFonts w:ascii="Arial" w:hAnsi="Arial" w:cs="Arial"/>
          <w:sz w:val="24"/>
        </w:rPr>
      </w:pPr>
      <w:r w:rsidRPr="009C42DA">
        <w:rPr>
          <w:rFonts w:ascii="Arial" w:hAnsi="Arial" w:cs="Arial"/>
          <w:sz w:val="24"/>
        </w:rPr>
        <w:t>Unidades de aprendizaje: Inglés I</w:t>
      </w:r>
    </w:p>
    <w:p w:rsidR="009C42DA" w:rsidRPr="009C42DA" w:rsidRDefault="009C42DA" w:rsidP="009C42DA">
      <w:pPr>
        <w:pStyle w:val="Prrafodelista"/>
        <w:numPr>
          <w:ilvl w:val="0"/>
          <w:numId w:val="81"/>
        </w:numPr>
        <w:spacing w:after="240" w:line="360" w:lineRule="auto"/>
        <w:rPr>
          <w:rFonts w:ascii="Arial Narrow" w:hAnsi="Arial Narrow" w:cs="Arial"/>
          <w:sz w:val="24"/>
        </w:rPr>
      </w:pPr>
      <w:r w:rsidRPr="00407291">
        <w:rPr>
          <w:rFonts w:ascii="Arial Narrow" w:hAnsi="Arial Narrow" w:cs="Arial"/>
          <w:sz w:val="24"/>
          <w:lang w:val="en-US"/>
        </w:rPr>
        <w:t xml:space="preserve">Primera etapa: Welcome to English 1. </w:t>
      </w:r>
      <w:r w:rsidRPr="009C42DA">
        <w:rPr>
          <w:rFonts w:ascii="Arial Narrow" w:hAnsi="Arial Narrow" w:cs="Arial"/>
          <w:sz w:val="24"/>
        </w:rPr>
        <w:t>Utiliza el vocabulario de información básica para poder entablar un diálogo en inglés entre sus pares.</w:t>
      </w:r>
    </w:p>
    <w:p w:rsidR="009C42DA" w:rsidRPr="009C42DA" w:rsidRDefault="009C42DA" w:rsidP="001D2737">
      <w:pPr>
        <w:pStyle w:val="Prrafodelista"/>
        <w:numPr>
          <w:ilvl w:val="0"/>
          <w:numId w:val="81"/>
        </w:numPr>
        <w:spacing w:after="240" w:line="360" w:lineRule="auto"/>
        <w:rPr>
          <w:rFonts w:ascii="Arial Narrow" w:hAnsi="Arial Narrow" w:cs="Arial"/>
          <w:sz w:val="24"/>
        </w:rPr>
      </w:pPr>
      <w:r w:rsidRPr="00407291">
        <w:rPr>
          <w:rFonts w:ascii="Arial Narrow" w:hAnsi="Arial Narrow" w:cs="Arial"/>
          <w:sz w:val="24"/>
          <w:lang w:val="en-US"/>
        </w:rPr>
        <w:t xml:space="preserve">Segunda etapa: How do I spend my time? </w:t>
      </w:r>
      <w:r w:rsidR="001D2737" w:rsidRPr="001D2737">
        <w:rPr>
          <w:rFonts w:ascii="Arial Narrow" w:hAnsi="Arial Narrow" w:cs="Arial"/>
          <w:sz w:val="24"/>
        </w:rPr>
        <w:t>Utiliza las estructuras del presente simple, adverbios de frecuencia y preposiciones de tiempo, yes-no questions, and wh-questions para solicitar o dar información sobre actividades diarias del tiempo libre para poder describir las suyas y de alguien más</w:t>
      </w:r>
      <w:r w:rsidRPr="009C42DA">
        <w:rPr>
          <w:rFonts w:ascii="Arial Narrow" w:hAnsi="Arial Narrow" w:cs="Arial"/>
          <w:sz w:val="24"/>
        </w:rPr>
        <w:t>.</w:t>
      </w:r>
    </w:p>
    <w:p w:rsidR="009C42DA" w:rsidRPr="009C42DA" w:rsidRDefault="009C42DA" w:rsidP="001D2737">
      <w:pPr>
        <w:pStyle w:val="Prrafodelista"/>
        <w:numPr>
          <w:ilvl w:val="0"/>
          <w:numId w:val="81"/>
        </w:numPr>
        <w:spacing w:after="240" w:line="360" w:lineRule="auto"/>
        <w:rPr>
          <w:rFonts w:ascii="Arial Narrow" w:hAnsi="Arial Narrow" w:cs="Arial"/>
          <w:sz w:val="24"/>
        </w:rPr>
      </w:pPr>
      <w:r w:rsidRPr="009C42DA">
        <w:rPr>
          <w:rFonts w:ascii="Arial Narrow" w:hAnsi="Arial Narrow" w:cs="Arial"/>
          <w:sz w:val="24"/>
        </w:rPr>
        <w:t xml:space="preserve">Tercera etapa: Have a good time! </w:t>
      </w:r>
      <w:r w:rsidR="001D2737" w:rsidRPr="001D2737">
        <w:rPr>
          <w:rFonts w:ascii="Arial Narrow" w:hAnsi="Arial Narrow" w:cs="Arial"/>
          <w:sz w:val="24"/>
        </w:rPr>
        <w:t>Utiliza las estructuras del presente progresivo, wh-questions, presente simple y palabras de enlace como and, or para solicitar o dar información sobre actividades diarias y del tiempo libre</w:t>
      </w:r>
      <w:r w:rsidRPr="009C42DA">
        <w:rPr>
          <w:rFonts w:ascii="Arial Narrow" w:hAnsi="Arial Narrow" w:cs="Arial"/>
          <w:sz w:val="24"/>
        </w:rPr>
        <w:t xml:space="preserve">. </w:t>
      </w:r>
    </w:p>
    <w:p w:rsidR="009C42DA" w:rsidRPr="009C42DA" w:rsidRDefault="009C42DA" w:rsidP="001D2737">
      <w:pPr>
        <w:pStyle w:val="Prrafodelista"/>
        <w:numPr>
          <w:ilvl w:val="0"/>
          <w:numId w:val="81"/>
        </w:numPr>
        <w:spacing w:after="240" w:line="360" w:lineRule="auto"/>
        <w:rPr>
          <w:rFonts w:ascii="Arial Narrow" w:hAnsi="Arial Narrow" w:cs="Arial"/>
          <w:sz w:val="24"/>
        </w:rPr>
      </w:pPr>
      <w:r w:rsidRPr="00407291">
        <w:rPr>
          <w:rFonts w:ascii="Arial Narrow" w:hAnsi="Arial Narrow" w:cs="Arial"/>
          <w:sz w:val="24"/>
          <w:lang w:val="en-US"/>
        </w:rPr>
        <w:t xml:space="preserve">Cuarta etapa: You are what you eat! </w:t>
      </w:r>
      <w:r w:rsidR="001D2737" w:rsidRPr="001D2737">
        <w:rPr>
          <w:rFonts w:ascii="Arial Narrow" w:hAnsi="Arial Narrow" w:cs="Arial"/>
          <w:sz w:val="24"/>
        </w:rPr>
        <w:t>Utiliza las estructuras there is / there are, yes/no questions, wh-questions, los adverbios y expresiones de cantidad para solicitar y dar información sobre disponibilidad precios, disponibilidad de productos o ingredientes, hábitos alimenticios, preferencias alimenticias y platillos típicos</w:t>
      </w:r>
      <w:r w:rsidRPr="009C42DA">
        <w:rPr>
          <w:rFonts w:ascii="Arial Narrow" w:hAnsi="Arial Narrow" w:cs="Arial"/>
          <w:sz w:val="24"/>
        </w:rPr>
        <w:t>.</w:t>
      </w:r>
    </w:p>
    <w:p w:rsidR="001C2016" w:rsidRPr="001C2016" w:rsidRDefault="001C2016" w:rsidP="001C2016">
      <w:pPr>
        <w:spacing w:after="240" w:line="360" w:lineRule="auto"/>
        <w:ind w:left="1069"/>
        <w:rPr>
          <w:rFonts w:ascii="Arial" w:hAnsi="Arial" w:cs="Arial"/>
          <w:sz w:val="24"/>
        </w:rPr>
      </w:pPr>
      <w:r w:rsidRPr="001C2016">
        <w:rPr>
          <w:rFonts w:ascii="Arial" w:hAnsi="Arial" w:cs="Arial"/>
          <w:sz w:val="24"/>
        </w:rPr>
        <w:t>Unidades de aprendizaje: Introducción a la metodología científica</w:t>
      </w:r>
    </w:p>
    <w:p w:rsidR="001D2737" w:rsidRDefault="001C2016" w:rsidP="001D2737">
      <w:pPr>
        <w:pStyle w:val="Prrafodelista"/>
        <w:numPr>
          <w:ilvl w:val="0"/>
          <w:numId w:val="81"/>
        </w:numPr>
        <w:spacing w:after="240" w:line="360" w:lineRule="auto"/>
        <w:rPr>
          <w:rFonts w:ascii="Arial Narrow" w:hAnsi="Arial Narrow" w:cs="Arial"/>
          <w:sz w:val="24"/>
        </w:rPr>
      </w:pPr>
      <w:r w:rsidRPr="001D2737">
        <w:rPr>
          <w:rFonts w:ascii="Arial Narrow" w:hAnsi="Arial Narrow" w:cs="Arial"/>
          <w:sz w:val="24"/>
        </w:rPr>
        <w:t xml:space="preserve">Primera etapa: Conocer el uso del método científico en las ciencias. </w:t>
      </w:r>
      <w:r w:rsidR="001D2737" w:rsidRPr="001D2737">
        <w:rPr>
          <w:rFonts w:ascii="Arial Narrow" w:hAnsi="Arial Narrow" w:cs="Arial"/>
          <w:sz w:val="24"/>
        </w:rPr>
        <w:t>Identifica el método científico relacionando la ciencia y la tecnología.</w:t>
      </w:r>
    </w:p>
    <w:p w:rsidR="001D2737" w:rsidRDefault="001C2016" w:rsidP="001D2737">
      <w:pPr>
        <w:pStyle w:val="Prrafodelista"/>
        <w:numPr>
          <w:ilvl w:val="0"/>
          <w:numId w:val="81"/>
        </w:numPr>
        <w:spacing w:after="240" w:line="360" w:lineRule="auto"/>
        <w:rPr>
          <w:rFonts w:ascii="Arial Narrow" w:hAnsi="Arial Narrow" w:cs="Arial"/>
          <w:sz w:val="24"/>
        </w:rPr>
      </w:pPr>
      <w:r w:rsidRPr="001D2737">
        <w:rPr>
          <w:rFonts w:ascii="Arial Narrow" w:hAnsi="Arial Narrow" w:cs="Arial"/>
          <w:sz w:val="24"/>
        </w:rPr>
        <w:t xml:space="preserve">Segunda etapa: Conocer diferentes paradigmas de investigación y la estructura de la ciencia. </w:t>
      </w:r>
      <w:r w:rsidR="001D2737" w:rsidRPr="001D2737">
        <w:rPr>
          <w:rFonts w:ascii="Arial Narrow" w:hAnsi="Arial Narrow" w:cs="Arial"/>
          <w:sz w:val="24"/>
        </w:rPr>
        <w:t xml:space="preserve">Conoce los diferentes paradigmas de investigación y la estructura de la ciencia. </w:t>
      </w:r>
    </w:p>
    <w:p w:rsidR="001D2737" w:rsidRDefault="001C2016" w:rsidP="001D2737">
      <w:pPr>
        <w:pStyle w:val="Prrafodelista"/>
        <w:numPr>
          <w:ilvl w:val="0"/>
          <w:numId w:val="81"/>
        </w:numPr>
        <w:spacing w:after="240" w:line="360" w:lineRule="auto"/>
        <w:rPr>
          <w:rFonts w:ascii="Arial Narrow" w:hAnsi="Arial Narrow" w:cs="Arial"/>
          <w:sz w:val="24"/>
        </w:rPr>
      </w:pPr>
      <w:r w:rsidRPr="001D2737">
        <w:rPr>
          <w:rFonts w:ascii="Arial Narrow" w:hAnsi="Arial Narrow" w:cs="Arial"/>
          <w:sz w:val="24"/>
        </w:rPr>
        <w:t xml:space="preserve">Tercera etapa: Etapas del método científico. </w:t>
      </w:r>
      <w:r w:rsidR="001D2737" w:rsidRPr="001D2737">
        <w:rPr>
          <w:rFonts w:ascii="Arial Narrow" w:hAnsi="Arial Narrow" w:cs="Arial"/>
          <w:sz w:val="24"/>
        </w:rPr>
        <w:t>Identifica las etapas del método científico para identificar problemas, formular preguntas y plantear las hipótesis.</w:t>
      </w:r>
    </w:p>
    <w:p w:rsidR="00CA3128" w:rsidRPr="00A647B2" w:rsidRDefault="001C2016" w:rsidP="00A647B2">
      <w:pPr>
        <w:pStyle w:val="Prrafodelista"/>
        <w:numPr>
          <w:ilvl w:val="0"/>
          <w:numId w:val="81"/>
        </w:numPr>
        <w:spacing w:after="240" w:line="360" w:lineRule="auto"/>
        <w:rPr>
          <w:rFonts w:ascii="Arial" w:hAnsi="Arial" w:cs="Arial"/>
          <w:sz w:val="24"/>
        </w:rPr>
      </w:pPr>
      <w:r w:rsidRPr="00A647B2">
        <w:rPr>
          <w:rFonts w:ascii="Arial Narrow" w:hAnsi="Arial Narrow" w:cs="Arial"/>
          <w:sz w:val="24"/>
        </w:rPr>
        <w:t xml:space="preserve">Cuarta etapa: Diferenciar tipos de investigación. </w:t>
      </w:r>
      <w:r w:rsidR="00A647B2" w:rsidRPr="00A647B2">
        <w:rPr>
          <w:rFonts w:ascii="Arial Narrow" w:hAnsi="Arial Narrow" w:cs="Arial"/>
          <w:sz w:val="24"/>
        </w:rPr>
        <w:t>Conoce diferentes tipos de investigación para articular saberes de diversos campos y relacionarlos con su vida.</w:t>
      </w:r>
    </w:p>
    <w:p w:rsidR="001C2016" w:rsidRPr="001C2016" w:rsidRDefault="001C2016" w:rsidP="001C2016">
      <w:pPr>
        <w:spacing w:after="240" w:line="360" w:lineRule="auto"/>
        <w:ind w:left="1069"/>
        <w:rPr>
          <w:rFonts w:ascii="Arial" w:hAnsi="Arial" w:cs="Arial"/>
          <w:sz w:val="24"/>
        </w:rPr>
      </w:pPr>
      <w:r w:rsidRPr="001C2016">
        <w:rPr>
          <w:rFonts w:ascii="Arial" w:hAnsi="Arial" w:cs="Arial"/>
          <w:sz w:val="24"/>
        </w:rPr>
        <w:t>Unidades de aprendizaje: Orientación Educativa</w:t>
      </w:r>
    </w:p>
    <w:p w:rsidR="00A647B2" w:rsidRDefault="001C2016" w:rsidP="00A647B2">
      <w:pPr>
        <w:pStyle w:val="Prrafodelista"/>
        <w:numPr>
          <w:ilvl w:val="0"/>
          <w:numId w:val="81"/>
        </w:numPr>
        <w:spacing w:after="240" w:line="360" w:lineRule="auto"/>
        <w:rPr>
          <w:rFonts w:ascii="Arial Narrow" w:hAnsi="Arial Narrow" w:cs="Arial"/>
          <w:sz w:val="24"/>
        </w:rPr>
      </w:pPr>
      <w:r w:rsidRPr="00A647B2">
        <w:rPr>
          <w:rFonts w:ascii="Arial Narrow" w:hAnsi="Arial Narrow" w:cs="Arial"/>
          <w:sz w:val="24"/>
        </w:rPr>
        <w:t xml:space="preserve">Primera etapa: Aprendizaje y sus antecedentes. </w:t>
      </w:r>
      <w:r w:rsidR="00A647B2" w:rsidRPr="00A647B2">
        <w:rPr>
          <w:rFonts w:ascii="Arial Narrow" w:hAnsi="Arial Narrow" w:cs="Arial"/>
          <w:sz w:val="24"/>
        </w:rPr>
        <w:t>Reconocer los estilos de aprendizaje para identificar lo que predomina en su persona y utilizarlo como una herramienta más en su aprendizaje.</w:t>
      </w:r>
    </w:p>
    <w:p w:rsidR="00A647B2" w:rsidRDefault="001C2016" w:rsidP="00A647B2">
      <w:pPr>
        <w:pStyle w:val="Prrafodelista"/>
        <w:numPr>
          <w:ilvl w:val="0"/>
          <w:numId w:val="81"/>
        </w:numPr>
        <w:spacing w:after="240" w:line="360" w:lineRule="auto"/>
        <w:rPr>
          <w:rFonts w:ascii="Arial Narrow" w:hAnsi="Arial Narrow" w:cs="Arial"/>
          <w:sz w:val="24"/>
        </w:rPr>
      </w:pPr>
      <w:r w:rsidRPr="00A647B2">
        <w:rPr>
          <w:rFonts w:ascii="Arial Narrow" w:hAnsi="Arial Narrow" w:cs="Arial"/>
          <w:sz w:val="24"/>
        </w:rPr>
        <w:t xml:space="preserve">Segunda etapa: Estrategias de aprendizaje. </w:t>
      </w:r>
      <w:r w:rsidR="00A647B2" w:rsidRPr="00A647B2">
        <w:rPr>
          <w:rFonts w:ascii="Arial Narrow" w:hAnsi="Arial Narrow" w:cs="Arial"/>
          <w:sz w:val="24"/>
        </w:rPr>
        <w:t>Identifica las diferentes estrategias de aprendizaje para utilizar las más convenientes y contribuir a su rendimiento académico.</w:t>
      </w:r>
    </w:p>
    <w:p w:rsidR="00A647B2" w:rsidRDefault="001C2016" w:rsidP="00A647B2">
      <w:pPr>
        <w:pStyle w:val="Prrafodelista"/>
        <w:numPr>
          <w:ilvl w:val="0"/>
          <w:numId w:val="81"/>
        </w:numPr>
        <w:spacing w:after="240" w:line="360" w:lineRule="auto"/>
        <w:rPr>
          <w:rFonts w:ascii="Arial Narrow" w:hAnsi="Arial Narrow" w:cs="Arial"/>
          <w:sz w:val="24"/>
        </w:rPr>
      </w:pPr>
      <w:r w:rsidRPr="00A647B2">
        <w:rPr>
          <w:rFonts w:ascii="Arial Narrow" w:hAnsi="Arial Narrow" w:cs="Arial"/>
          <w:sz w:val="24"/>
        </w:rPr>
        <w:t xml:space="preserve">Tercera etapa: Ambientes de aprendizaje. </w:t>
      </w:r>
      <w:r w:rsidR="00A647B2" w:rsidRPr="00A647B2">
        <w:rPr>
          <w:rFonts w:ascii="Arial Narrow" w:hAnsi="Arial Narrow" w:cs="Arial"/>
          <w:sz w:val="24"/>
        </w:rPr>
        <w:t>Reconocer los ambientes de aprendizaje valorando su contribución en el proceso educativo para el logro de</w:t>
      </w:r>
      <w:r w:rsidR="00A647B2">
        <w:rPr>
          <w:rFonts w:ascii="Arial Narrow" w:hAnsi="Arial Narrow" w:cs="Arial"/>
          <w:sz w:val="24"/>
        </w:rPr>
        <w:t xml:space="preserve"> un buen rendimiento académico.</w:t>
      </w:r>
    </w:p>
    <w:p w:rsidR="00A647B2" w:rsidRPr="00A647B2" w:rsidRDefault="001C2016" w:rsidP="00A647B2">
      <w:pPr>
        <w:pStyle w:val="Prrafodelista"/>
        <w:numPr>
          <w:ilvl w:val="0"/>
          <w:numId w:val="81"/>
        </w:numPr>
        <w:spacing w:after="240" w:line="360" w:lineRule="auto"/>
        <w:rPr>
          <w:rFonts w:ascii="Arial" w:hAnsi="Arial" w:cs="Arial"/>
          <w:sz w:val="24"/>
        </w:rPr>
      </w:pPr>
      <w:r w:rsidRPr="00A647B2">
        <w:rPr>
          <w:rFonts w:ascii="Arial Narrow" w:hAnsi="Arial Narrow" w:cs="Arial"/>
          <w:sz w:val="24"/>
        </w:rPr>
        <w:t xml:space="preserve">Cuarta etapa: Evaluando lo aprendido. </w:t>
      </w:r>
      <w:r w:rsidR="00A647B2" w:rsidRPr="00A647B2">
        <w:rPr>
          <w:rFonts w:ascii="Arial Narrow" w:hAnsi="Arial Narrow" w:cs="Arial"/>
          <w:sz w:val="24"/>
        </w:rPr>
        <w:t>Reconoce los ambientes de aprendizaje valorando su contribución en el proceso educativo para el logro de un buen rendimiento académico.</w:t>
      </w:r>
    </w:p>
    <w:p w:rsidR="00A647B2" w:rsidRDefault="00A647B2" w:rsidP="00A647B2">
      <w:pPr>
        <w:pStyle w:val="Prrafodelista"/>
        <w:spacing w:after="240" w:line="360" w:lineRule="auto"/>
        <w:ind w:left="1429"/>
        <w:rPr>
          <w:rFonts w:ascii="Arial" w:hAnsi="Arial" w:cs="Arial"/>
          <w:sz w:val="24"/>
        </w:rPr>
      </w:pPr>
    </w:p>
    <w:p w:rsidR="00A647B2" w:rsidRPr="00A647B2" w:rsidRDefault="00A647B2" w:rsidP="00A647B2">
      <w:pPr>
        <w:pStyle w:val="Prrafodelista"/>
        <w:spacing w:after="240" w:line="360" w:lineRule="auto"/>
        <w:ind w:left="1429"/>
        <w:rPr>
          <w:rFonts w:ascii="Arial" w:hAnsi="Arial" w:cs="Arial"/>
          <w:sz w:val="24"/>
        </w:rPr>
      </w:pPr>
    </w:p>
    <w:p w:rsidR="001C2016" w:rsidRPr="00A647B2" w:rsidRDefault="001C2016" w:rsidP="00A647B2">
      <w:pPr>
        <w:spacing w:after="240" w:line="360" w:lineRule="auto"/>
        <w:ind w:left="1069"/>
        <w:rPr>
          <w:rFonts w:ascii="Arial" w:hAnsi="Arial" w:cs="Arial"/>
          <w:sz w:val="24"/>
        </w:rPr>
      </w:pPr>
      <w:r w:rsidRPr="00A647B2">
        <w:rPr>
          <w:rFonts w:ascii="Arial" w:hAnsi="Arial" w:cs="Arial"/>
          <w:sz w:val="24"/>
        </w:rPr>
        <w:t>Unidades de aprendizaje: Tecnología de la información y la comunicación I</w:t>
      </w:r>
    </w:p>
    <w:p w:rsidR="00396CEB" w:rsidRPr="00396CEB" w:rsidRDefault="00396CEB" w:rsidP="00864DE8">
      <w:pPr>
        <w:pStyle w:val="Prrafodelista"/>
        <w:numPr>
          <w:ilvl w:val="0"/>
          <w:numId w:val="81"/>
        </w:numPr>
        <w:spacing w:after="240" w:line="360" w:lineRule="auto"/>
        <w:rPr>
          <w:rFonts w:ascii="Arial Narrow" w:hAnsi="Arial Narrow" w:cs="Arial"/>
          <w:sz w:val="24"/>
        </w:rPr>
      </w:pPr>
      <w:r w:rsidRPr="00396CEB">
        <w:rPr>
          <w:rFonts w:ascii="Arial Narrow" w:hAnsi="Arial Narrow" w:cs="Arial"/>
          <w:sz w:val="24"/>
        </w:rPr>
        <w:t xml:space="preserve">Primera etapa: Principios Básicos de Windows 7. </w:t>
      </w:r>
      <w:r w:rsidR="00864DE8" w:rsidRPr="00864DE8">
        <w:rPr>
          <w:rFonts w:ascii="Arial Narrow" w:hAnsi="Arial Narrow" w:cs="Arial"/>
          <w:sz w:val="24"/>
        </w:rPr>
        <w:t>Clasifica y describe el hardware, software de un sistema computacional y el sistema operativo.</w:t>
      </w:r>
    </w:p>
    <w:p w:rsidR="00864DE8" w:rsidRDefault="00396CEB" w:rsidP="00864DE8">
      <w:pPr>
        <w:pStyle w:val="Prrafodelista"/>
        <w:numPr>
          <w:ilvl w:val="0"/>
          <w:numId w:val="81"/>
        </w:numPr>
        <w:spacing w:after="240" w:line="360" w:lineRule="auto"/>
        <w:rPr>
          <w:rFonts w:ascii="Arial Narrow" w:hAnsi="Arial Narrow" w:cs="Arial"/>
          <w:sz w:val="24"/>
        </w:rPr>
      </w:pPr>
      <w:r w:rsidRPr="00864DE8">
        <w:rPr>
          <w:rFonts w:ascii="Arial Narrow" w:hAnsi="Arial Narrow" w:cs="Arial"/>
          <w:sz w:val="24"/>
        </w:rPr>
        <w:t xml:space="preserve">Segunda etapa: Microsoft Word 2010. </w:t>
      </w:r>
      <w:r w:rsidR="00864DE8" w:rsidRPr="00864DE8">
        <w:rPr>
          <w:rFonts w:ascii="Arial Narrow" w:hAnsi="Arial Narrow" w:cs="Arial"/>
          <w:sz w:val="24"/>
        </w:rPr>
        <w:t>Describe los elementos gráficos del ambiente de trabajo, aplica las herramientas básicas y especiales de Microsoft Word.</w:t>
      </w:r>
    </w:p>
    <w:p w:rsidR="00396CEB" w:rsidRPr="00864DE8" w:rsidRDefault="00396CEB" w:rsidP="00864DE8">
      <w:pPr>
        <w:pStyle w:val="Prrafodelista"/>
        <w:numPr>
          <w:ilvl w:val="0"/>
          <w:numId w:val="81"/>
        </w:numPr>
        <w:spacing w:after="240" w:line="360" w:lineRule="auto"/>
        <w:rPr>
          <w:rFonts w:ascii="Arial Narrow" w:hAnsi="Arial Narrow" w:cs="Arial"/>
          <w:sz w:val="24"/>
        </w:rPr>
      </w:pPr>
      <w:r w:rsidRPr="00864DE8">
        <w:rPr>
          <w:rFonts w:ascii="Arial Narrow" w:hAnsi="Arial Narrow" w:cs="Arial"/>
          <w:sz w:val="24"/>
        </w:rPr>
        <w:t xml:space="preserve">Tercera etapa: Microsoft Excel 2010. </w:t>
      </w:r>
      <w:r w:rsidR="00864DE8" w:rsidRPr="00864DE8">
        <w:rPr>
          <w:rFonts w:ascii="Arial Narrow" w:hAnsi="Arial Narrow" w:cs="Arial"/>
          <w:sz w:val="24"/>
        </w:rPr>
        <w:t>Describe el ambiente de trabajo de Microsoft Excel y aplica los pasos para insertar formulas y funciones.</w:t>
      </w:r>
    </w:p>
    <w:p w:rsidR="00864DE8" w:rsidRPr="00864DE8" w:rsidRDefault="00396CEB" w:rsidP="00864DE8">
      <w:pPr>
        <w:pStyle w:val="Prrafodelista"/>
        <w:numPr>
          <w:ilvl w:val="0"/>
          <w:numId w:val="81"/>
        </w:numPr>
        <w:spacing w:after="240" w:line="360" w:lineRule="auto"/>
        <w:rPr>
          <w:rFonts w:ascii="Arial" w:hAnsi="Arial" w:cs="Arial"/>
          <w:sz w:val="24"/>
        </w:rPr>
      </w:pPr>
      <w:r w:rsidRPr="00864DE8">
        <w:rPr>
          <w:rFonts w:ascii="Arial Narrow" w:hAnsi="Arial Narrow" w:cs="Arial"/>
          <w:sz w:val="24"/>
        </w:rPr>
        <w:t xml:space="preserve">Cuarta etapa: Microsoft PowerPoint 2010. </w:t>
      </w:r>
      <w:r w:rsidR="00864DE8" w:rsidRPr="00864DE8">
        <w:rPr>
          <w:rFonts w:ascii="Arial Narrow" w:hAnsi="Arial Narrow" w:cs="Arial"/>
          <w:sz w:val="24"/>
        </w:rPr>
        <w:t>Describe el ambiente de trabajo de Microsoft PowerPoint, elabora presentaciones mediante la inserción de elementos de diseño y estilos.</w:t>
      </w:r>
    </w:p>
    <w:p w:rsidR="00E87DA6" w:rsidRPr="00864DE8" w:rsidRDefault="00E87DA6" w:rsidP="00864DE8">
      <w:pPr>
        <w:spacing w:after="240" w:line="360" w:lineRule="auto"/>
        <w:ind w:left="1069"/>
        <w:rPr>
          <w:rFonts w:ascii="Arial" w:hAnsi="Arial" w:cs="Arial"/>
          <w:sz w:val="24"/>
        </w:rPr>
      </w:pPr>
      <w:r w:rsidRPr="00864DE8">
        <w:rPr>
          <w:rFonts w:ascii="Arial" w:hAnsi="Arial" w:cs="Arial"/>
          <w:sz w:val="24"/>
        </w:rPr>
        <w:t>Unidades de aprendizaje: Problemas éticos del mundo actual</w:t>
      </w:r>
    </w:p>
    <w:p w:rsidR="00E87DA6" w:rsidRPr="00E87DA6" w:rsidRDefault="00E87DA6" w:rsidP="00864DE8">
      <w:pPr>
        <w:pStyle w:val="Prrafodelista"/>
        <w:numPr>
          <w:ilvl w:val="0"/>
          <w:numId w:val="81"/>
        </w:numPr>
        <w:spacing w:after="240" w:line="360" w:lineRule="auto"/>
        <w:rPr>
          <w:rFonts w:ascii="Arial Narrow" w:hAnsi="Arial Narrow" w:cs="Arial"/>
          <w:sz w:val="24"/>
        </w:rPr>
      </w:pPr>
      <w:r w:rsidRPr="00E87DA6">
        <w:rPr>
          <w:rFonts w:ascii="Arial Narrow" w:hAnsi="Arial Narrow" w:cs="Arial"/>
          <w:sz w:val="24"/>
        </w:rPr>
        <w:t xml:space="preserve">Primera etapa: Identificar los enfoques éticos para los problemas del mundo actual. </w:t>
      </w:r>
      <w:r w:rsidR="00864DE8" w:rsidRPr="00864DE8">
        <w:rPr>
          <w:rFonts w:ascii="Arial Narrow" w:hAnsi="Arial Narrow" w:cs="Arial"/>
          <w:sz w:val="24"/>
        </w:rPr>
        <w:t>Identifica las acciones tanto éticas como morales de las personas en su contexto social como una construcción social y personal dentro de un sistema cultural en el tiempo y el espacio.</w:t>
      </w:r>
    </w:p>
    <w:p w:rsidR="00864DE8" w:rsidRDefault="00E87DA6" w:rsidP="00864DE8">
      <w:pPr>
        <w:pStyle w:val="Prrafodelista"/>
        <w:numPr>
          <w:ilvl w:val="0"/>
          <w:numId w:val="81"/>
        </w:numPr>
        <w:spacing w:after="240" w:line="360" w:lineRule="auto"/>
        <w:rPr>
          <w:rFonts w:ascii="Arial Narrow" w:hAnsi="Arial Narrow" w:cs="Arial"/>
          <w:sz w:val="24"/>
        </w:rPr>
      </w:pPr>
      <w:r w:rsidRPr="00864DE8">
        <w:rPr>
          <w:rFonts w:ascii="Arial Narrow" w:hAnsi="Arial Narrow" w:cs="Arial"/>
          <w:sz w:val="24"/>
        </w:rPr>
        <w:t xml:space="preserve">Segunda etapa: Reconoce los desafíos actuales de la ética. </w:t>
      </w:r>
      <w:r w:rsidR="00864DE8" w:rsidRPr="00864DE8">
        <w:rPr>
          <w:rFonts w:ascii="Arial Narrow" w:hAnsi="Arial Narrow" w:cs="Arial"/>
          <w:sz w:val="24"/>
        </w:rPr>
        <w:t>Distingue la problemática social, económica, política y ecológica que impera en su comunidad y su país, y estima la importancia de iniciar acciones para la promoción del desarrollo humano.</w:t>
      </w:r>
    </w:p>
    <w:p w:rsidR="00864DE8" w:rsidRDefault="00E87DA6" w:rsidP="00864DE8">
      <w:pPr>
        <w:pStyle w:val="Prrafodelista"/>
        <w:numPr>
          <w:ilvl w:val="0"/>
          <w:numId w:val="81"/>
        </w:numPr>
        <w:spacing w:after="240" w:line="360" w:lineRule="auto"/>
        <w:rPr>
          <w:rFonts w:ascii="Arial Narrow" w:hAnsi="Arial Narrow" w:cs="Arial"/>
          <w:sz w:val="24"/>
        </w:rPr>
      </w:pPr>
      <w:r w:rsidRPr="00864DE8">
        <w:rPr>
          <w:rFonts w:ascii="Arial Narrow" w:hAnsi="Arial Narrow" w:cs="Arial"/>
          <w:sz w:val="24"/>
        </w:rPr>
        <w:t xml:space="preserve">Tercera etapa: Una visión ética para el desarrollo. </w:t>
      </w:r>
      <w:r w:rsidR="00864DE8" w:rsidRPr="00864DE8">
        <w:rPr>
          <w:rFonts w:ascii="Arial Narrow" w:hAnsi="Arial Narrow" w:cs="Arial"/>
          <w:sz w:val="24"/>
        </w:rPr>
        <w:t>Relaciona los factores que intervienen para alcanzar una visión del desarrollo que promueva la equidad y la solidaridad social, unido al respecto y el cuidado del ambiente y la naturaleza.</w:t>
      </w:r>
    </w:p>
    <w:p w:rsidR="00E87DA6" w:rsidRPr="00864DE8" w:rsidRDefault="00E87DA6" w:rsidP="00864DE8">
      <w:pPr>
        <w:pStyle w:val="Prrafodelista"/>
        <w:numPr>
          <w:ilvl w:val="0"/>
          <w:numId w:val="81"/>
        </w:numPr>
        <w:spacing w:after="240" w:line="360" w:lineRule="auto"/>
        <w:rPr>
          <w:rFonts w:ascii="Arial Narrow" w:hAnsi="Arial Narrow" w:cs="Arial"/>
          <w:sz w:val="24"/>
        </w:rPr>
      </w:pPr>
      <w:r w:rsidRPr="00864DE8">
        <w:rPr>
          <w:rFonts w:ascii="Arial Narrow" w:hAnsi="Arial Narrow" w:cs="Arial"/>
          <w:sz w:val="24"/>
        </w:rPr>
        <w:t xml:space="preserve">Cuarta etapa: Movilización social y acciones para el desarrollo sustentable. </w:t>
      </w:r>
      <w:r w:rsidR="00864DE8" w:rsidRPr="00864DE8">
        <w:rPr>
          <w:rFonts w:ascii="Arial Narrow" w:hAnsi="Arial Narrow" w:cs="Arial"/>
          <w:sz w:val="24"/>
        </w:rPr>
        <w:t>Demuestra interés hacia la naturaleza asumiendo una actitud positiva ante los problemas que se le presenten priorizando los más significativos y de importancia global</w:t>
      </w:r>
      <w:r w:rsidRPr="00864DE8">
        <w:rPr>
          <w:rFonts w:ascii="Arial Narrow" w:hAnsi="Arial Narrow" w:cs="Arial"/>
          <w:sz w:val="24"/>
        </w:rPr>
        <w:t>.</w:t>
      </w:r>
    </w:p>
    <w:p w:rsidR="001C2016" w:rsidRPr="00AD2234" w:rsidRDefault="00E87DA6" w:rsidP="00AD2234">
      <w:pPr>
        <w:spacing w:after="240" w:line="360" w:lineRule="auto"/>
        <w:ind w:left="1069"/>
        <w:rPr>
          <w:rFonts w:ascii="Arial" w:hAnsi="Arial" w:cs="Arial"/>
          <w:sz w:val="24"/>
        </w:rPr>
      </w:pPr>
      <w:r w:rsidRPr="00E87DA6">
        <w:rPr>
          <w:rFonts w:ascii="Arial" w:hAnsi="Arial" w:cs="Arial"/>
          <w:sz w:val="24"/>
        </w:rPr>
        <w:t xml:space="preserve">Unidades de aprendizaje: Química I y </w:t>
      </w:r>
      <w:r>
        <w:rPr>
          <w:rFonts w:ascii="Arial" w:hAnsi="Arial" w:cs="Arial"/>
          <w:sz w:val="24"/>
        </w:rPr>
        <w:t>l</w:t>
      </w:r>
      <w:r w:rsidRPr="00E87DA6">
        <w:rPr>
          <w:rFonts w:ascii="Arial" w:hAnsi="Arial" w:cs="Arial"/>
          <w:sz w:val="24"/>
        </w:rPr>
        <w:t>aboratorio</w:t>
      </w:r>
    </w:p>
    <w:p w:rsidR="00E87DA6" w:rsidRPr="00E87DA6" w:rsidRDefault="00E87DA6" w:rsidP="00864DE8">
      <w:pPr>
        <w:pStyle w:val="Prrafodelista"/>
        <w:numPr>
          <w:ilvl w:val="0"/>
          <w:numId w:val="81"/>
        </w:numPr>
        <w:spacing w:after="240" w:line="360" w:lineRule="auto"/>
        <w:rPr>
          <w:rFonts w:ascii="Arial Narrow" w:hAnsi="Arial Narrow" w:cs="Arial"/>
          <w:sz w:val="24"/>
        </w:rPr>
      </w:pPr>
      <w:r w:rsidRPr="00E87DA6">
        <w:rPr>
          <w:rFonts w:ascii="Arial Narrow" w:hAnsi="Arial Narrow" w:cs="Arial"/>
          <w:sz w:val="24"/>
        </w:rPr>
        <w:t xml:space="preserve">Primera etapa: La química y su contribución al avance de la ciencia y la tecnología. </w:t>
      </w:r>
      <w:r w:rsidR="00864DE8" w:rsidRPr="00864DE8">
        <w:rPr>
          <w:rFonts w:ascii="Arial Narrow" w:hAnsi="Arial Narrow" w:cs="Arial"/>
          <w:sz w:val="24"/>
        </w:rPr>
        <w:t>Analiza la contribución de la química en el avance de la ciencia y la tecnología para desarrollar una actitud crítica sobre sus efectos en el mundo actual.</w:t>
      </w:r>
    </w:p>
    <w:p w:rsidR="00E87DA6" w:rsidRPr="00E87DA6" w:rsidRDefault="00E87DA6" w:rsidP="00746E79">
      <w:pPr>
        <w:pStyle w:val="Prrafodelista"/>
        <w:numPr>
          <w:ilvl w:val="0"/>
          <w:numId w:val="81"/>
        </w:numPr>
        <w:spacing w:after="240" w:line="360" w:lineRule="auto"/>
        <w:rPr>
          <w:rFonts w:ascii="Arial Narrow" w:hAnsi="Arial Narrow" w:cs="Arial"/>
          <w:sz w:val="24"/>
        </w:rPr>
      </w:pPr>
      <w:r w:rsidRPr="00E87DA6">
        <w:rPr>
          <w:rFonts w:ascii="Arial Narrow" w:hAnsi="Arial Narrow" w:cs="Arial"/>
          <w:sz w:val="24"/>
        </w:rPr>
        <w:t xml:space="preserve">Segunda etapa: Elementos y compuestos a nuestro alrededor. </w:t>
      </w:r>
      <w:r w:rsidR="00746E79" w:rsidRPr="00746E79">
        <w:rPr>
          <w:rFonts w:ascii="Arial Narrow" w:hAnsi="Arial Narrow" w:cs="Arial"/>
          <w:sz w:val="24"/>
        </w:rPr>
        <w:t>Identificar la fórmula y el nombre químico de elementos y compuestos presentes en la vida diaria, para reflexionar sobre el efecto y uso de los mismos en su cuerpo y en su entorno inmediato.</w:t>
      </w:r>
    </w:p>
    <w:p w:rsidR="00E87DA6" w:rsidRPr="00355A04" w:rsidRDefault="00E87DA6" w:rsidP="00746E79">
      <w:pPr>
        <w:pStyle w:val="Prrafodelista"/>
        <w:numPr>
          <w:ilvl w:val="0"/>
          <w:numId w:val="81"/>
        </w:numPr>
        <w:spacing w:after="240" w:line="360" w:lineRule="auto"/>
        <w:rPr>
          <w:rFonts w:ascii="Arial Narrow" w:hAnsi="Arial Narrow" w:cs="Arial"/>
          <w:sz w:val="24"/>
        </w:rPr>
      </w:pPr>
      <w:r w:rsidRPr="00355A04">
        <w:rPr>
          <w:rFonts w:ascii="Arial Narrow" w:hAnsi="Arial Narrow" w:cs="Arial"/>
          <w:sz w:val="24"/>
        </w:rPr>
        <w:t>Tercera etapa: El átomo y la tabla periódica</w:t>
      </w:r>
      <w:r w:rsidR="00355A04" w:rsidRPr="00355A04">
        <w:rPr>
          <w:rFonts w:ascii="Arial Narrow" w:hAnsi="Arial Narrow" w:cs="Arial"/>
          <w:sz w:val="24"/>
        </w:rPr>
        <w:t xml:space="preserve">. </w:t>
      </w:r>
      <w:r w:rsidR="00746E79" w:rsidRPr="00746E79">
        <w:rPr>
          <w:rFonts w:ascii="Arial Narrow" w:hAnsi="Arial Narrow" w:cs="Arial"/>
          <w:sz w:val="24"/>
        </w:rPr>
        <w:t>Relacionar la configuración electrónica de los elementos con su ubicación en la tabla periódica, para predecir su comportamiento en la formación de compuestos de importancia en la vida cotidiana.</w:t>
      </w:r>
    </w:p>
    <w:p w:rsidR="001C56EF" w:rsidRPr="00355A04" w:rsidRDefault="00E87DA6" w:rsidP="00746E79">
      <w:pPr>
        <w:pStyle w:val="Prrafodelista"/>
        <w:numPr>
          <w:ilvl w:val="0"/>
          <w:numId w:val="81"/>
        </w:numPr>
        <w:spacing w:after="240" w:line="360" w:lineRule="auto"/>
        <w:rPr>
          <w:rFonts w:ascii="Arial Narrow" w:hAnsi="Arial Narrow" w:cs="Arial"/>
          <w:sz w:val="24"/>
        </w:rPr>
      </w:pPr>
      <w:r w:rsidRPr="00355A04">
        <w:rPr>
          <w:rFonts w:ascii="Arial Narrow" w:hAnsi="Arial Narrow" w:cs="Arial"/>
          <w:sz w:val="24"/>
        </w:rPr>
        <w:t>Cuarta etapa</w:t>
      </w:r>
      <w:r w:rsidR="00355A04" w:rsidRPr="00355A04">
        <w:rPr>
          <w:rFonts w:ascii="Arial Narrow" w:hAnsi="Arial Narrow" w:cs="Arial"/>
          <w:sz w:val="24"/>
        </w:rPr>
        <w:t xml:space="preserve">: </w:t>
      </w:r>
      <w:r w:rsidRPr="00355A04">
        <w:rPr>
          <w:rFonts w:ascii="Arial Narrow" w:hAnsi="Arial Narrow" w:cs="Arial"/>
          <w:sz w:val="24"/>
        </w:rPr>
        <w:t>Enlace químico</w:t>
      </w:r>
      <w:r w:rsidR="00355A04">
        <w:rPr>
          <w:rFonts w:ascii="Arial Narrow" w:hAnsi="Arial Narrow" w:cs="Arial"/>
          <w:sz w:val="24"/>
        </w:rPr>
        <w:t xml:space="preserve">. </w:t>
      </w:r>
      <w:r w:rsidR="00746E79" w:rsidRPr="00746E79">
        <w:rPr>
          <w:rFonts w:ascii="Arial Narrow" w:hAnsi="Arial Narrow" w:cs="Arial"/>
          <w:sz w:val="24"/>
        </w:rPr>
        <w:t>Identificar el tipo de enlace químico con base a sus propiedades macroscópicas, para relacionarlo con su comportamiento en sustancias de uso común</w:t>
      </w:r>
      <w:r w:rsidR="00746E79">
        <w:rPr>
          <w:rFonts w:ascii="Arial Narrow" w:hAnsi="Arial Narrow" w:cs="Arial"/>
          <w:sz w:val="24"/>
        </w:rPr>
        <w:t>.</w:t>
      </w:r>
    </w:p>
    <w:p w:rsidR="001C56EF" w:rsidRPr="00C42D54" w:rsidRDefault="00CA3128" w:rsidP="001C56EF">
      <w:pPr>
        <w:spacing w:after="240" w:line="360" w:lineRule="auto"/>
        <w:ind w:firstLine="709"/>
        <w:rPr>
          <w:rFonts w:ascii="Arial" w:hAnsi="Arial" w:cs="Arial"/>
          <w:b/>
          <w:sz w:val="24"/>
        </w:rPr>
      </w:pPr>
      <w:r>
        <w:rPr>
          <w:rFonts w:ascii="Arial" w:hAnsi="Arial" w:cs="Arial"/>
          <w:b/>
          <w:sz w:val="24"/>
        </w:rPr>
        <w:br w:type="page"/>
      </w:r>
      <w:r w:rsidR="00C42D54" w:rsidRPr="00C42D54">
        <w:rPr>
          <w:rFonts w:ascii="Arial" w:hAnsi="Arial" w:cs="Arial"/>
          <w:b/>
          <w:sz w:val="24"/>
        </w:rPr>
        <w:t>Objetivo 3</w:t>
      </w:r>
      <w:r w:rsidR="00C42D54">
        <w:rPr>
          <w:rFonts w:ascii="Arial" w:hAnsi="Arial" w:cs="Arial"/>
          <w:b/>
          <w:sz w:val="24"/>
        </w:rPr>
        <w:t>.</w:t>
      </w:r>
      <w:r w:rsidR="001C56EF" w:rsidRPr="00C42D54">
        <w:rPr>
          <w:rFonts w:ascii="Arial" w:hAnsi="Arial" w:cs="Arial"/>
          <w:b/>
          <w:sz w:val="24"/>
        </w:rPr>
        <w:t xml:space="preserve"> Diseñar estrategias de enseñanza mediante momentos pre-instruccionales, co-instruccionales y post-instruccionales.</w:t>
      </w:r>
    </w:p>
    <w:p w:rsidR="00CB0197" w:rsidRDefault="00C42D54" w:rsidP="001C56EF">
      <w:pPr>
        <w:spacing w:after="240" w:line="360" w:lineRule="auto"/>
        <w:ind w:firstLine="709"/>
        <w:rPr>
          <w:rFonts w:ascii="Arial" w:hAnsi="Arial" w:cs="Arial"/>
          <w:sz w:val="24"/>
        </w:rPr>
      </w:pPr>
      <w:r>
        <w:rPr>
          <w:rFonts w:ascii="Arial" w:hAnsi="Arial" w:cs="Arial"/>
          <w:sz w:val="24"/>
        </w:rPr>
        <w:t>En las presentes tablas se diseñaron estrategias de enseñanza para cada momento pre-instruccional, co-instruccional y post-instruccional para lo cual se tomó en cuenta las competencias genéricas, disciplinares básicas y disciplinares básicas extendidas.</w:t>
      </w:r>
    </w:p>
    <w:p w:rsidR="00C42D54" w:rsidRPr="00CA3128" w:rsidRDefault="00C42D54" w:rsidP="00CA3128">
      <w:pPr>
        <w:pStyle w:val="Epgrafe"/>
        <w:spacing w:after="0" w:line="360" w:lineRule="auto"/>
        <w:rPr>
          <w:rFonts w:ascii="Arial" w:hAnsi="Arial" w:cs="Arial"/>
          <w:color w:val="auto"/>
          <w:sz w:val="24"/>
        </w:rPr>
      </w:pPr>
      <w:bookmarkStart w:id="42" w:name="_Toc412501838"/>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11</w:t>
      </w:r>
      <w:r w:rsidR="00C21587" w:rsidRPr="00CA3128">
        <w:rPr>
          <w:rFonts w:ascii="Arial" w:hAnsi="Arial" w:cs="Arial"/>
          <w:color w:val="auto"/>
          <w:sz w:val="24"/>
        </w:rPr>
        <w:fldChar w:fldCharType="end"/>
      </w:r>
      <w:r w:rsidRPr="00CA3128">
        <w:rPr>
          <w:rFonts w:ascii="Arial" w:hAnsi="Arial" w:cs="Arial"/>
          <w:color w:val="auto"/>
          <w:sz w:val="24"/>
        </w:rPr>
        <w:t xml:space="preserve"> Estrategias de enseñanza Español I</w:t>
      </w:r>
      <w:bookmarkEnd w:id="42"/>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C42D54" w:rsidRPr="008A37B2" w:rsidTr="00EA35DD">
        <w:tc>
          <w:tcPr>
            <w:tcW w:w="1384" w:type="dxa"/>
            <w:tcBorders>
              <w:top w:val="single" w:sz="8" w:space="0" w:color="000000"/>
              <w:left w:val="nil"/>
              <w:bottom w:val="single" w:sz="8" w:space="0" w:color="000000"/>
              <w:right w:val="nil"/>
            </w:tcBorders>
            <w:shd w:val="clear" w:color="auto" w:fill="auto"/>
          </w:tcPr>
          <w:p w:rsidR="00C42D54" w:rsidRPr="008A37B2" w:rsidRDefault="00C42D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C42D54" w:rsidRPr="008A37B2" w:rsidRDefault="00C42D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C42D54" w:rsidRPr="008A37B2" w:rsidRDefault="00C42D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C42D54" w:rsidRPr="008A37B2" w:rsidRDefault="00C42D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C42D54" w:rsidRPr="008A37B2" w:rsidTr="00EA35DD">
        <w:tc>
          <w:tcPr>
            <w:tcW w:w="1384" w:type="dxa"/>
            <w:tcBorders>
              <w:left w:val="nil"/>
              <w:right w:val="nil"/>
            </w:tcBorders>
            <w:shd w:val="clear" w:color="auto" w:fill="auto"/>
          </w:tcPr>
          <w:p w:rsidR="00645C32" w:rsidRPr="008A37B2" w:rsidRDefault="00645C32"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C42D54" w:rsidRPr="008A37B2" w:rsidRDefault="00645C32"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La importancia del lenguaje español</w:t>
            </w:r>
          </w:p>
        </w:tc>
        <w:tc>
          <w:tcPr>
            <w:tcW w:w="2693" w:type="dxa"/>
            <w:tcBorders>
              <w:left w:val="nil"/>
              <w:right w:val="nil"/>
            </w:tcBorders>
            <w:shd w:val="clear" w:color="auto" w:fill="auto"/>
          </w:tcPr>
          <w:p w:rsidR="00C42D54" w:rsidRPr="008A37B2" w:rsidRDefault="00BA6203"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activadores de conocimientos previos mediante la lluvia de ideas.</w:t>
            </w:r>
          </w:p>
        </w:tc>
        <w:tc>
          <w:tcPr>
            <w:tcW w:w="2410" w:type="dxa"/>
            <w:tcBorders>
              <w:left w:val="nil"/>
              <w:right w:val="nil"/>
            </w:tcBorders>
            <w:shd w:val="clear" w:color="auto" w:fill="auto"/>
          </w:tcPr>
          <w:p w:rsidR="00C42D54" w:rsidRPr="008A37B2" w:rsidRDefault="00BA6203"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 xml:space="preserve">El docente mediante organizadores gráficos </w:t>
            </w:r>
            <w:r w:rsidR="003653BE" w:rsidRPr="008A37B2">
              <w:rPr>
                <w:rFonts w:ascii="Arial Narrow" w:hAnsi="Arial Narrow" w:cs="Arial"/>
                <w:color w:val="000000"/>
                <w:sz w:val="20"/>
                <w:szCs w:val="20"/>
              </w:rPr>
              <w:t>explicara la etapa en cuestión.</w:t>
            </w:r>
          </w:p>
        </w:tc>
        <w:tc>
          <w:tcPr>
            <w:tcW w:w="3089" w:type="dxa"/>
            <w:tcBorders>
              <w:left w:val="nil"/>
              <w:right w:val="nil"/>
            </w:tcBorders>
            <w:shd w:val="clear" w:color="auto" w:fill="auto"/>
          </w:tcPr>
          <w:p w:rsidR="00C42D5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C42D54" w:rsidRPr="008A37B2" w:rsidTr="00EA35DD">
        <w:tc>
          <w:tcPr>
            <w:tcW w:w="1384" w:type="dxa"/>
            <w:shd w:val="clear" w:color="auto" w:fill="auto"/>
          </w:tcPr>
          <w:p w:rsidR="00645C32" w:rsidRPr="008A37B2" w:rsidRDefault="00645C32"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C42D54" w:rsidRPr="008A37B2" w:rsidRDefault="00645C32"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Desarrollo de procesos cognitivos</w:t>
            </w:r>
          </w:p>
        </w:tc>
        <w:tc>
          <w:tcPr>
            <w:tcW w:w="2693"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C42D54" w:rsidRPr="008A37B2" w:rsidRDefault="00C42D54" w:rsidP="00EA35DD">
            <w:pPr>
              <w:spacing w:after="0" w:line="240" w:lineRule="auto"/>
              <w:rPr>
                <w:rFonts w:ascii="Arial Narrow" w:hAnsi="Arial Narrow" w:cs="Arial"/>
                <w:color w:val="000000"/>
                <w:sz w:val="20"/>
                <w:szCs w:val="20"/>
              </w:rPr>
            </w:pPr>
          </w:p>
        </w:tc>
        <w:tc>
          <w:tcPr>
            <w:tcW w:w="2410" w:type="dxa"/>
            <w:shd w:val="clear" w:color="auto" w:fill="auto"/>
          </w:tcPr>
          <w:p w:rsidR="00C42D5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089" w:type="dxa"/>
            <w:shd w:val="clear" w:color="auto" w:fill="auto"/>
          </w:tcPr>
          <w:p w:rsidR="00C42D5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C42D54" w:rsidRPr="008A37B2" w:rsidTr="00EA35DD">
        <w:tc>
          <w:tcPr>
            <w:tcW w:w="1384" w:type="dxa"/>
            <w:tcBorders>
              <w:left w:val="nil"/>
              <w:right w:val="nil"/>
            </w:tcBorders>
            <w:shd w:val="clear" w:color="auto" w:fill="auto"/>
          </w:tcPr>
          <w:p w:rsidR="00645C32" w:rsidRPr="008A37B2" w:rsidRDefault="00645C32" w:rsidP="00EA35DD">
            <w:pPr>
              <w:spacing w:after="0" w:line="240" w:lineRule="auto"/>
              <w:rPr>
                <w:rFonts w:ascii="Arial Narrow" w:hAnsi="Arial Narrow" w:cs="Arial"/>
                <w:bCs/>
                <w:sz w:val="20"/>
                <w:szCs w:val="20"/>
              </w:rPr>
            </w:pPr>
            <w:r w:rsidRPr="008A37B2">
              <w:rPr>
                <w:rFonts w:ascii="Arial Narrow" w:hAnsi="Arial Narrow" w:cs="Arial"/>
                <w:bCs/>
                <w:sz w:val="20"/>
                <w:szCs w:val="20"/>
              </w:rPr>
              <w:t>Tercera Etapa</w:t>
            </w:r>
          </w:p>
          <w:p w:rsidR="00C42D54" w:rsidRPr="008A37B2" w:rsidRDefault="00645C32"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El párrafo</w:t>
            </w:r>
          </w:p>
        </w:tc>
        <w:tc>
          <w:tcPr>
            <w:tcW w:w="2693"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objetivos.</w:t>
            </w:r>
          </w:p>
          <w:p w:rsidR="00C42D54" w:rsidRPr="008A37B2" w:rsidRDefault="00C42D54"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C42D5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089" w:type="dxa"/>
            <w:tcBorders>
              <w:left w:val="nil"/>
              <w:right w:val="nil"/>
            </w:tcBorders>
            <w:shd w:val="clear" w:color="auto" w:fill="auto"/>
          </w:tcPr>
          <w:p w:rsidR="00C42D5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645C32" w:rsidRPr="008A37B2" w:rsidTr="00EA35DD">
        <w:tc>
          <w:tcPr>
            <w:tcW w:w="1384" w:type="dxa"/>
            <w:shd w:val="clear" w:color="auto" w:fill="auto"/>
          </w:tcPr>
          <w:p w:rsidR="00645C32" w:rsidRPr="008A37B2" w:rsidRDefault="00645C32"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Cuarta Etapa</w:t>
            </w:r>
          </w:p>
          <w:p w:rsidR="00645C32" w:rsidRPr="008A37B2" w:rsidRDefault="00645C32"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Tipologías textuales</w:t>
            </w:r>
          </w:p>
        </w:tc>
        <w:tc>
          <w:tcPr>
            <w:tcW w:w="2693"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645C32" w:rsidRPr="008A37B2" w:rsidRDefault="00645C32" w:rsidP="00EA35DD">
            <w:pPr>
              <w:spacing w:after="0" w:line="240" w:lineRule="auto"/>
              <w:rPr>
                <w:rFonts w:ascii="Arial Narrow" w:hAnsi="Arial Narrow" w:cs="Arial"/>
                <w:color w:val="000000"/>
                <w:sz w:val="20"/>
                <w:szCs w:val="20"/>
              </w:rPr>
            </w:pPr>
          </w:p>
        </w:tc>
        <w:tc>
          <w:tcPr>
            <w:tcW w:w="2410" w:type="dxa"/>
            <w:shd w:val="clear" w:color="auto" w:fill="auto"/>
          </w:tcPr>
          <w:p w:rsidR="00645C32"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y mapas conceptuales explicara la etapa en cuestión.</w:t>
            </w:r>
          </w:p>
        </w:tc>
        <w:tc>
          <w:tcPr>
            <w:tcW w:w="3089" w:type="dxa"/>
            <w:shd w:val="clear" w:color="auto" w:fill="auto"/>
          </w:tcPr>
          <w:p w:rsidR="00645C32"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bl>
    <w:p w:rsidR="00C42D54" w:rsidRPr="00CA3128" w:rsidRDefault="00C42D54" w:rsidP="00C42D54">
      <w:pPr>
        <w:spacing w:after="240" w:line="360" w:lineRule="auto"/>
        <w:rPr>
          <w:rFonts w:ascii="Arial" w:hAnsi="Arial" w:cs="Arial"/>
          <w:sz w:val="20"/>
          <w:szCs w:val="20"/>
        </w:rPr>
      </w:pPr>
      <w:r w:rsidRPr="00CA3128">
        <w:rPr>
          <w:rFonts w:ascii="Arial" w:hAnsi="Arial" w:cs="Arial"/>
          <w:sz w:val="20"/>
          <w:szCs w:val="20"/>
        </w:rPr>
        <w:t>Fuente: Elaboración propia</w:t>
      </w:r>
    </w:p>
    <w:p w:rsidR="009421A0" w:rsidRPr="00CA3128" w:rsidRDefault="009421A0" w:rsidP="00F72654">
      <w:pPr>
        <w:pStyle w:val="Epgrafe"/>
        <w:spacing w:after="0"/>
        <w:rPr>
          <w:rFonts w:ascii="Arial" w:hAnsi="Arial" w:cs="Arial"/>
          <w:color w:val="auto"/>
          <w:sz w:val="24"/>
        </w:rPr>
      </w:pPr>
      <w:bookmarkStart w:id="43" w:name="_Toc412501839"/>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12</w:t>
      </w:r>
      <w:r w:rsidR="00C21587" w:rsidRPr="00CA3128">
        <w:rPr>
          <w:rFonts w:ascii="Arial" w:hAnsi="Arial" w:cs="Arial"/>
          <w:color w:val="auto"/>
          <w:sz w:val="24"/>
        </w:rPr>
        <w:fldChar w:fldCharType="end"/>
      </w:r>
      <w:r w:rsidRPr="00CA3128">
        <w:rPr>
          <w:rFonts w:ascii="Arial" w:hAnsi="Arial" w:cs="Arial"/>
          <w:color w:val="auto"/>
          <w:sz w:val="24"/>
        </w:rPr>
        <w:t xml:space="preserve"> Estrategias de enseñanza Biología I y laboratorio</w:t>
      </w:r>
      <w:bookmarkEnd w:id="43"/>
    </w:p>
    <w:tbl>
      <w:tblPr>
        <w:tblW w:w="0" w:type="auto"/>
        <w:tblBorders>
          <w:top w:val="single" w:sz="8" w:space="0" w:color="000000"/>
          <w:bottom w:val="single" w:sz="8" w:space="0" w:color="000000"/>
        </w:tblBorders>
        <w:tblLook w:val="04A0" w:firstRow="1" w:lastRow="0" w:firstColumn="1" w:lastColumn="0" w:noHBand="0" w:noVBand="1"/>
      </w:tblPr>
      <w:tblGrid>
        <w:gridCol w:w="1526"/>
        <w:gridCol w:w="2693"/>
        <w:gridCol w:w="1843"/>
        <w:gridCol w:w="3514"/>
      </w:tblGrid>
      <w:tr w:rsidR="009421A0" w:rsidRPr="008A37B2" w:rsidTr="00EA35DD">
        <w:tc>
          <w:tcPr>
            <w:tcW w:w="1526" w:type="dxa"/>
            <w:tcBorders>
              <w:top w:val="single" w:sz="8" w:space="0" w:color="000000"/>
              <w:left w:val="nil"/>
              <w:bottom w:val="single" w:sz="8" w:space="0" w:color="000000"/>
              <w:right w:val="nil"/>
            </w:tcBorders>
            <w:shd w:val="clear" w:color="auto" w:fill="auto"/>
          </w:tcPr>
          <w:p w:rsidR="009421A0" w:rsidRPr="008A37B2" w:rsidRDefault="009421A0"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9421A0" w:rsidRPr="008A37B2" w:rsidRDefault="009421A0"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1843" w:type="dxa"/>
            <w:tcBorders>
              <w:top w:val="single" w:sz="8" w:space="0" w:color="000000"/>
              <w:left w:val="nil"/>
              <w:bottom w:val="single" w:sz="8" w:space="0" w:color="000000"/>
              <w:right w:val="nil"/>
            </w:tcBorders>
            <w:shd w:val="clear" w:color="auto" w:fill="auto"/>
          </w:tcPr>
          <w:p w:rsidR="009421A0" w:rsidRPr="008A37B2" w:rsidRDefault="009421A0"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514" w:type="dxa"/>
            <w:tcBorders>
              <w:top w:val="single" w:sz="8" w:space="0" w:color="000000"/>
              <w:left w:val="nil"/>
              <w:bottom w:val="single" w:sz="8" w:space="0" w:color="000000"/>
              <w:right w:val="nil"/>
            </w:tcBorders>
            <w:shd w:val="clear" w:color="auto" w:fill="auto"/>
          </w:tcPr>
          <w:p w:rsidR="009421A0" w:rsidRPr="008A37B2" w:rsidRDefault="009421A0"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9421A0" w:rsidRPr="008A37B2" w:rsidTr="00EA35DD">
        <w:tc>
          <w:tcPr>
            <w:tcW w:w="1526" w:type="dxa"/>
            <w:tcBorders>
              <w:left w:val="nil"/>
              <w:right w:val="nil"/>
            </w:tcBorders>
            <w:shd w:val="clear" w:color="auto" w:fill="auto"/>
          </w:tcPr>
          <w:p w:rsidR="00C9060C"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9421A0"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Biología como ciencia</w:t>
            </w:r>
          </w:p>
        </w:tc>
        <w:tc>
          <w:tcPr>
            <w:tcW w:w="2693" w:type="dxa"/>
            <w:tcBorders>
              <w:left w:val="nil"/>
              <w:right w:val="nil"/>
            </w:tcBorders>
            <w:shd w:val="clear" w:color="auto" w:fill="auto"/>
          </w:tcPr>
          <w:p w:rsidR="009421A0"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tc>
        <w:tc>
          <w:tcPr>
            <w:tcW w:w="1843" w:type="dxa"/>
            <w:tcBorders>
              <w:left w:val="nil"/>
              <w:right w:val="nil"/>
            </w:tcBorders>
            <w:shd w:val="clear" w:color="auto" w:fill="auto"/>
          </w:tcPr>
          <w:p w:rsidR="009421A0"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514" w:type="dxa"/>
            <w:tcBorders>
              <w:left w:val="nil"/>
              <w:right w:val="nil"/>
            </w:tcBorders>
            <w:shd w:val="clear" w:color="auto" w:fill="auto"/>
          </w:tcPr>
          <w:p w:rsidR="009421A0"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9421A0" w:rsidRPr="008A37B2" w:rsidTr="00EA35DD">
        <w:tc>
          <w:tcPr>
            <w:tcW w:w="1526" w:type="dxa"/>
            <w:shd w:val="clear" w:color="auto" w:fill="auto"/>
          </w:tcPr>
          <w:p w:rsidR="00C9060C"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9421A0"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Introducción a la ecología</w:t>
            </w:r>
          </w:p>
        </w:tc>
        <w:tc>
          <w:tcPr>
            <w:tcW w:w="2693"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r w:rsidR="002A0415" w:rsidRPr="008A37B2">
              <w:rPr>
                <w:rFonts w:ascii="Arial Narrow" w:hAnsi="Arial Narrow" w:cs="Arial"/>
                <w:color w:val="000000"/>
                <w:sz w:val="20"/>
                <w:szCs w:val="20"/>
              </w:rPr>
              <w:t>.</w:t>
            </w:r>
          </w:p>
        </w:tc>
        <w:tc>
          <w:tcPr>
            <w:tcW w:w="1843"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514"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9421A0" w:rsidRPr="008A37B2" w:rsidTr="00EA35DD">
        <w:tc>
          <w:tcPr>
            <w:tcW w:w="1526" w:type="dxa"/>
            <w:tcBorders>
              <w:left w:val="nil"/>
              <w:right w:val="nil"/>
            </w:tcBorders>
            <w:shd w:val="clear" w:color="auto" w:fill="auto"/>
          </w:tcPr>
          <w:p w:rsidR="00C9060C"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9421A0"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Ecosistemas</w:t>
            </w:r>
          </w:p>
        </w:tc>
        <w:tc>
          <w:tcPr>
            <w:tcW w:w="2693" w:type="dxa"/>
            <w:tcBorders>
              <w:left w:val="nil"/>
              <w:right w:val="nil"/>
            </w:tcBorders>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r w:rsidR="002A0415" w:rsidRPr="008A37B2">
              <w:rPr>
                <w:rFonts w:ascii="Arial Narrow" w:hAnsi="Arial Narrow" w:cs="Arial"/>
                <w:color w:val="000000"/>
                <w:sz w:val="20"/>
                <w:szCs w:val="20"/>
              </w:rPr>
              <w:t>.</w:t>
            </w:r>
          </w:p>
        </w:tc>
        <w:tc>
          <w:tcPr>
            <w:tcW w:w="1843" w:type="dxa"/>
            <w:tcBorders>
              <w:left w:val="nil"/>
              <w:right w:val="nil"/>
            </w:tcBorders>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514" w:type="dxa"/>
            <w:tcBorders>
              <w:left w:val="nil"/>
              <w:right w:val="nil"/>
            </w:tcBorders>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9421A0" w:rsidRPr="008A37B2" w:rsidTr="00EA35DD">
        <w:tc>
          <w:tcPr>
            <w:tcW w:w="1526" w:type="dxa"/>
            <w:shd w:val="clear" w:color="auto" w:fill="auto"/>
          </w:tcPr>
          <w:p w:rsidR="00C9060C"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Cuarta etapa:</w:t>
            </w:r>
          </w:p>
          <w:p w:rsidR="009421A0"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Los seres humanos en la biosfera</w:t>
            </w:r>
          </w:p>
        </w:tc>
        <w:tc>
          <w:tcPr>
            <w:tcW w:w="2693"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r w:rsidR="002A0415" w:rsidRPr="008A37B2">
              <w:rPr>
                <w:rFonts w:ascii="Arial Narrow" w:hAnsi="Arial Narrow" w:cs="Arial"/>
                <w:color w:val="000000"/>
                <w:sz w:val="20"/>
                <w:szCs w:val="20"/>
              </w:rPr>
              <w:t>.</w:t>
            </w:r>
          </w:p>
        </w:tc>
        <w:tc>
          <w:tcPr>
            <w:tcW w:w="1843"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514"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bl>
    <w:p w:rsidR="009421A0" w:rsidRPr="00CA3128" w:rsidRDefault="009421A0" w:rsidP="009421A0">
      <w:pPr>
        <w:spacing w:after="240" w:line="360" w:lineRule="auto"/>
        <w:rPr>
          <w:rFonts w:ascii="Arial" w:hAnsi="Arial" w:cs="Arial"/>
          <w:sz w:val="20"/>
          <w:szCs w:val="20"/>
        </w:rPr>
      </w:pPr>
      <w:r w:rsidRPr="00CA3128">
        <w:rPr>
          <w:rFonts w:ascii="Arial" w:hAnsi="Arial" w:cs="Arial"/>
          <w:sz w:val="20"/>
          <w:szCs w:val="20"/>
        </w:rPr>
        <w:t>Fuente: Elaboración propia</w:t>
      </w:r>
    </w:p>
    <w:p w:rsidR="00F72654" w:rsidRPr="00F72654" w:rsidRDefault="00F72654" w:rsidP="00F72654">
      <w:pPr>
        <w:pStyle w:val="Epgrafe"/>
        <w:spacing w:after="0" w:line="360" w:lineRule="auto"/>
        <w:rPr>
          <w:rFonts w:ascii="Arial" w:hAnsi="Arial" w:cs="Arial"/>
          <w:color w:val="auto"/>
          <w:sz w:val="24"/>
        </w:rPr>
      </w:pPr>
      <w:bookmarkStart w:id="44" w:name="_Toc412501840"/>
      <w:r w:rsidRPr="00F72654">
        <w:rPr>
          <w:rFonts w:ascii="Arial" w:hAnsi="Arial" w:cs="Arial"/>
          <w:color w:val="auto"/>
          <w:sz w:val="24"/>
        </w:rPr>
        <w:t xml:space="preserve">Tabla </w:t>
      </w:r>
      <w:r w:rsidR="00C21587" w:rsidRPr="00F72654">
        <w:rPr>
          <w:rFonts w:ascii="Arial" w:hAnsi="Arial" w:cs="Arial"/>
          <w:color w:val="auto"/>
          <w:sz w:val="24"/>
        </w:rPr>
        <w:fldChar w:fldCharType="begin"/>
      </w:r>
      <w:r w:rsidRPr="00F72654">
        <w:rPr>
          <w:rFonts w:ascii="Arial" w:hAnsi="Arial" w:cs="Arial"/>
          <w:color w:val="auto"/>
          <w:sz w:val="24"/>
        </w:rPr>
        <w:instrText xml:space="preserve"> SEQ Tabla \* ARABIC </w:instrText>
      </w:r>
      <w:r w:rsidR="00C21587" w:rsidRPr="00F72654">
        <w:rPr>
          <w:rFonts w:ascii="Arial" w:hAnsi="Arial" w:cs="Arial"/>
          <w:color w:val="auto"/>
          <w:sz w:val="24"/>
        </w:rPr>
        <w:fldChar w:fldCharType="separate"/>
      </w:r>
      <w:r w:rsidR="007A1627">
        <w:rPr>
          <w:rFonts w:ascii="Arial" w:hAnsi="Arial" w:cs="Arial"/>
          <w:noProof/>
          <w:color w:val="auto"/>
          <w:sz w:val="24"/>
        </w:rPr>
        <w:t>13</w:t>
      </w:r>
      <w:r w:rsidR="00C21587" w:rsidRPr="00F72654">
        <w:rPr>
          <w:rFonts w:ascii="Arial" w:hAnsi="Arial" w:cs="Arial"/>
          <w:color w:val="auto"/>
          <w:sz w:val="24"/>
        </w:rPr>
        <w:fldChar w:fldCharType="end"/>
      </w:r>
      <w:r w:rsidRPr="00F72654">
        <w:rPr>
          <w:rFonts w:ascii="Arial" w:hAnsi="Arial" w:cs="Arial"/>
          <w:color w:val="auto"/>
          <w:sz w:val="24"/>
        </w:rPr>
        <w:t xml:space="preserve"> </w:t>
      </w:r>
      <w:r w:rsidRPr="00CA3128">
        <w:rPr>
          <w:rFonts w:ascii="Arial" w:hAnsi="Arial" w:cs="Arial"/>
          <w:color w:val="auto"/>
          <w:sz w:val="24"/>
        </w:rPr>
        <w:t>Estrategias de enseñanza Matemáticas I</w:t>
      </w:r>
      <w:bookmarkEnd w:id="44"/>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F72654" w:rsidRPr="008A37B2" w:rsidTr="00EA35DD">
        <w:tc>
          <w:tcPr>
            <w:tcW w:w="1384" w:type="dxa"/>
            <w:tcBorders>
              <w:top w:val="single" w:sz="8" w:space="0" w:color="000000"/>
              <w:left w:val="nil"/>
              <w:bottom w:val="single" w:sz="8" w:space="0" w:color="000000"/>
              <w:right w:val="nil"/>
            </w:tcBorders>
            <w:shd w:val="clear" w:color="auto" w:fill="auto"/>
          </w:tcPr>
          <w:p w:rsidR="00F72654" w:rsidRPr="008A37B2" w:rsidRDefault="00F726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F72654" w:rsidRPr="008A37B2" w:rsidRDefault="00F726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F72654" w:rsidRPr="008A37B2" w:rsidRDefault="00F726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F72654" w:rsidRPr="008A37B2" w:rsidRDefault="00F726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F72654" w:rsidRPr="008A37B2" w:rsidTr="00EA35DD">
        <w:tc>
          <w:tcPr>
            <w:tcW w:w="1384" w:type="dxa"/>
            <w:tcBorders>
              <w:left w:val="nil"/>
              <w:right w:val="nil"/>
            </w:tcBorders>
            <w:shd w:val="clear" w:color="auto" w:fill="auto"/>
          </w:tcPr>
          <w:p w:rsidR="00F72654" w:rsidRPr="008A37B2" w:rsidRDefault="00F726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F72654" w:rsidRPr="008A37B2" w:rsidRDefault="00F7265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Operaciones con Polinomios</w:t>
            </w:r>
          </w:p>
        </w:tc>
        <w:tc>
          <w:tcPr>
            <w:tcW w:w="2693"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F72654" w:rsidRPr="008A37B2" w:rsidRDefault="00F72654"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F7265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utilización de reglas, métodos y ejemplos de problemas explicara esta etapa.</w:t>
            </w:r>
          </w:p>
        </w:tc>
        <w:tc>
          <w:tcPr>
            <w:tcW w:w="3089" w:type="dxa"/>
            <w:tcBorders>
              <w:left w:val="nil"/>
              <w:right w:val="nil"/>
            </w:tcBorders>
            <w:shd w:val="clear" w:color="auto" w:fill="auto"/>
          </w:tcPr>
          <w:p w:rsidR="00F7265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3653BE" w:rsidRPr="008A37B2" w:rsidTr="00EA35DD">
        <w:tc>
          <w:tcPr>
            <w:tcW w:w="1384" w:type="dxa"/>
            <w:shd w:val="clear" w:color="auto" w:fill="auto"/>
          </w:tcPr>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Productos notables y factorización de polinomios</w:t>
            </w:r>
          </w:p>
        </w:tc>
        <w:tc>
          <w:tcPr>
            <w:tcW w:w="2693"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3653BE" w:rsidRPr="008A37B2" w:rsidRDefault="003653BE" w:rsidP="00EA35DD">
            <w:pPr>
              <w:spacing w:after="0" w:line="240" w:lineRule="auto"/>
              <w:rPr>
                <w:rFonts w:ascii="Arial Narrow" w:hAnsi="Arial Narrow" w:cs="Arial"/>
                <w:color w:val="000000"/>
                <w:sz w:val="20"/>
                <w:szCs w:val="20"/>
              </w:rPr>
            </w:pPr>
          </w:p>
        </w:tc>
        <w:tc>
          <w:tcPr>
            <w:tcW w:w="2410"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utilización de reglas, métodos y ejemplos de problemas explicara esta etapa.</w:t>
            </w:r>
          </w:p>
        </w:tc>
        <w:tc>
          <w:tcPr>
            <w:tcW w:w="3089"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3653BE" w:rsidRPr="008A37B2" w:rsidTr="00EA35DD">
        <w:tc>
          <w:tcPr>
            <w:tcW w:w="1384"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Expresiones algebraicas racionales</w:t>
            </w:r>
          </w:p>
        </w:tc>
        <w:tc>
          <w:tcPr>
            <w:tcW w:w="2693"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3653BE" w:rsidRPr="008A37B2" w:rsidRDefault="003653BE"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utilización de reglas, métodos y ejemplos de problemas explicara esta etapa.</w:t>
            </w:r>
          </w:p>
        </w:tc>
        <w:tc>
          <w:tcPr>
            <w:tcW w:w="3089"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3653BE" w:rsidRPr="008A37B2" w:rsidTr="00EA35DD">
        <w:tc>
          <w:tcPr>
            <w:tcW w:w="1384" w:type="dxa"/>
            <w:shd w:val="clear" w:color="auto" w:fill="auto"/>
          </w:tcPr>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Cuarta Etapa</w:t>
            </w:r>
          </w:p>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Ecuaciones lineales y ecuaciones fraccionales</w:t>
            </w:r>
          </w:p>
        </w:tc>
        <w:tc>
          <w:tcPr>
            <w:tcW w:w="2693"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3653BE" w:rsidRPr="008A37B2" w:rsidRDefault="003653BE" w:rsidP="00EA35DD">
            <w:pPr>
              <w:spacing w:after="0" w:line="240" w:lineRule="auto"/>
              <w:rPr>
                <w:rFonts w:ascii="Arial Narrow" w:hAnsi="Arial Narrow" w:cs="Arial"/>
                <w:color w:val="000000"/>
                <w:sz w:val="20"/>
                <w:szCs w:val="20"/>
              </w:rPr>
            </w:pPr>
          </w:p>
        </w:tc>
        <w:tc>
          <w:tcPr>
            <w:tcW w:w="2410"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utilización de reglas, métodos y ejemplos de problemas explicara esta etapa.</w:t>
            </w:r>
          </w:p>
        </w:tc>
        <w:tc>
          <w:tcPr>
            <w:tcW w:w="3089"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3653BE" w:rsidRPr="008A37B2" w:rsidTr="00EA35DD">
        <w:tc>
          <w:tcPr>
            <w:tcW w:w="1384"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Quinta etapa</w:t>
            </w:r>
          </w:p>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Sistemas de ecuaciones lineales</w:t>
            </w:r>
          </w:p>
        </w:tc>
        <w:tc>
          <w:tcPr>
            <w:tcW w:w="2693"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3653BE" w:rsidRPr="008A37B2" w:rsidRDefault="003653BE"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utilización de reglas, métodos y ejemplos de problemas explicara esta etapa.</w:t>
            </w:r>
          </w:p>
        </w:tc>
        <w:tc>
          <w:tcPr>
            <w:tcW w:w="3089"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bl>
    <w:p w:rsidR="00F72654" w:rsidRPr="00CA3128" w:rsidRDefault="00F72654" w:rsidP="00F72654">
      <w:pPr>
        <w:spacing w:after="240" w:line="360" w:lineRule="auto"/>
        <w:rPr>
          <w:rFonts w:ascii="Arial" w:hAnsi="Arial" w:cs="Arial"/>
          <w:sz w:val="20"/>
          <w:szCs w:val="20"/>
        </w:rPr>
      </w:pPr>
      <w:r w:rsidRPr="00CA3128">
        <w:rPr>
          <w:rFonts w:ascii="Arial" w:hAnsi="Arial" w:cs="Arial"/>
          <w:sz w:val="20"/>
          <w:szCs w:val="20"/>
        </w:rPr>
        <w:t>Fuente: Elaboración propia</w:t>
      </w:r>
    </w:p>
    <w:p w:rsidR="009421A0" w:rsidRPr="00CA3128" w:rsidRDefault="009421A0" w:rsidP="00CA3128">
      <w:pPr>
        <w:pStyle w:val="Epgrafe"/>
        <w:spacing w:after="0" w:line="360" w:lineRule="auto"/>
        <w:rPr>
          <w:rFonts w:ascii="Arial" w:hAnsi="Arial" w:cs="Arial"/>
          <w:color w:val="auto"/>
          <w:sz w:val="24"/>
        </w:rPr>
      </w:pPr>
      <w:bookmarkStart w:id="45" w:name="_Toc412501841"/>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14</w:t>
      </w:r>
      <w:r w:rsidR="00C21587" w:rsidRPr="00CA3128">
        <w:rPr>
          <w:rFonts w:ascii="Arial" w:hAnsi="Arial" w:cs="Arial"/>
          <w:color w:val="auto"/>
          <w:sz w:val="24"/>
        </w:rPr>
        <w:fldChar w:fldCharType="end"/>
      </w:r>
      <w:r w:rsidRPr="00CA3128">
        <w:rPr>
          <w:rFonts w:ascii="Arial" w:hAnsi="Arial" w:cs="Arial"/>
          <w:color w:val="auto"/>
          <w:sz w:val="24"/>
        </w:rPr>
        <w:t xml:space="preserve"> Estrategias de enseñanza </w:t>
      </w:r>
      <w:r w:rsidR="00D70444" w:rsidRPr="00CA3128">
        <w:rPr>
          <w:rFonts w:ascii="Arial" w:hAnsi="Arial" w:cs="Arial"/>
          <w:color w:val="auto"/>
          <w:sz w:val="24"/>
        </w:rPr>
        <w:t>Cultura física y Salud</w:t>
      </w:r>
      <w:r w:rsidRPr="00CA3128">
        <w:rPr>
          <w:rFonts w:ascii="Arial" w:hAnsi="Arial" w:cs="Arial"/>
          <w:color w:val="auto"/>
          <w:sz w:val="24"/>
        </w:rPr>
        <w:t xml:space="preserve"> I</w:t>
      </w:r>
      <w:bookmarkEnd w:id="45"/>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9421A0" w:rsidRPr="008A37B2" w:rsidTr="00EA35DD">
        <w:tc>
          <w:tcPr>
            <w:tcW w:w="1384" w:type="dxa"/>
            <w:tcBorders>
              <w:top w:val="single" w:sz="8" w:space="0" w:color="000000"/>
              <w:left w:val="nil"/>
              <w:bottom w:val="single" w:sz="8" w:space="0" w:color="000000"/>
              <w:right w:val="nil"/>
            </w:tcBorders>
            <w:shd w:val="clear" w:color="auto" w:fill="auto"/>
          </w:tcPr>
          <w:p w:rsidR="009421A0" w:rsidRPr="008A37B2" w:rsidRDefault="009421A0"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9421A0" w:rsidRPr="008A37B2" w:rsidRDefault="009421A0"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9421A0" w:rsidRPr="008A37B2" w:rsidRDefault="009421A0"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9421A0" w:rsidRPr="008A37B2" w:rsidRDefault="009421A0"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9421A0" w:rsidRPr="008A37B2" w:rsidTr="00EA35DD">
        <w:tc>
          <w:tcPr>
            <w:tcW w:w="1384" w:type="dxa"/>
            <w:tcBorders>
              <w:left w:val="nil"/>
              <w:right w:val="nil"/>
            </w:tcBorders>
            <w:shd w:val="clear" w:color="auto" w:fill="auto"/>
          </w:tcPr>
          <w:p w:rsidR="00C9060C"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9421A0"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Introducción a la educación física y a la salud</w:t>
            </w:r>
          </w:p>
        </w:tc>
        <w:tc>
          <w:tcPr>
            <w:tcW w:w="2693" w:type="dxa"/>
            <w:tcBorders>
              <w:left w:val="nil"/>
              <w:right w:val="nil"/>
            </w:tcBorders>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r w:rsidR="002A0415" w:rsidRPr="008A37B2">
              <w:rPr>
                <w:rFonts w:ascii="Arial Narrow" w:hAnsi="Arial Narrow" w:cs="Arial"/>
                <w:color w:val="000000"/>
                <w:sz w:val="20"/>
                <w:szCs w:val="20"/>
              </w:rPr>
              <w:t>.</w:t>
            </w:r>
          </w:p>
        </w:tc>
        <w:tc>
          <w:tcPr>
            <w:tcW w:w="2410" w:type="dxa"/>
            <w:tcBorders>
              <w:left w:val="nil"/>
              <w:right w:val="nil"/>
            </w:tcBorders>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089" w:type="dxa"/>
            <w:tcBorders>
              <w:left w:val="nil"/>
              <w:right w:val="nil"/>
            </w:tcBorders>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de la etapa en su totalidad.</w:t>
            </w:r>
          </w:p>
        </w:tc>
      </w:tr>
      <w:tr w:rsidR="009421A0" w:rsidRPr="008A37B2" w:rsidTr="00EA35DD">
        <w:tc>
          <w:tcPr>
            <w:tcW w:w="1384" w:type="dxa"/>
            <w:shd w:val="clear" w:color="auto" w:fill="auto"/>
          </w:tcPr>
          <w:p w:rsidR="00C9060C"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9421A0"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Capacidades físicas: flexibilidad y resistencia</w:t>
            </w:r>
          </w:p>
        </w:tc>
        <w:tc>
          <w:tcPr>
            <w:tcW w:w="2693"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r w:rsidR="002A0415" w:rsidRPr="008A37B2">
              <w:rPr>
                <w:rFonts w:ascii="Arial Narrow" w:hAnsi="Arial Narrow" w:cs="Arial"/>
                <w:color w:val="000000"/>
                <w:sz w:val="20"/>
                <w:szCs w:val="20"/>
              </w:rPr>
              <w:t>.</w:t>
            </w:r>
          </w:p>
        </w:tc>
        <w:tc>
          <w:tcPr>
            <w:tcW w:w="2410"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089" w:type="dxa"/>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de la etapa en su totalidad.</w:t>
            </w:r>
          </w:p>
        </w:tc>
      </w:tr>
      <w:tr w:rsidR="009421A0" w:rsidRPr="008A37B2" w:rsidTr="00EA35DD">
        <w:tc>
          <w:tcPr>
            <w:tcW w:w="1384" w:type="dxa"/>
            <w:tcBorders>
              <w:left w:val="nil"/>
              <w:right w:val="nil"/>
            </w:tcBorders>
            <w:shd w:val="clear" w:color="auto" w:fill="auto"/>
          </w:tcPr>
          <w:p w:rsidR="00C9060C"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9421A0" w:rsidRPr="008A37B2" w:rsidRDefault="00C9060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Actividades físicas: Atletismo (Correr, saltar, lanzar)</w:t>
            </w:r>
          </w:p>
        </w:tc>
        <w:tc>
          <w:tcPr>
            <w:tcW w:w="2693" w:type="dxa"/>
            <w:tcBorders>
              <w:left w:val="nil"/>
              <w:right w:val="nil"/>
            </w:tcBorders>
            <w:shd w:val="clear" w:color="auto" w:fill="auto"/>
          </w:tcPr>
          <w:p w:rsidR="00C9060C"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r w:rsidR="002A0415" w:rsidRPr="008A37B2">
              <w:rPr>
                <w:rFonts w:ascii="Arial Narrow" w:hAnsi="Arial Narrow" w:cs="Arial"/>
                <w:color w:val="000000"/>
                <w:sz w:val="20"/>
                <w:szCs w:val="20"/>
              </w:rPr>
              <w:t>.</w:t>
            </w:r>
          </w:p>
          <w:p w:rsidR="009421A0" w:rsidRPr="008A37B2" w:rsidRDefault="009421A0"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C9060C"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p w:rsidR="009421A0" w:rsidRPr="008A37B2" w:rsidRDefault="009421A0" w:rsidP="00EA35DD">
            <w:pPr>
              <w:spacing w:after="0" w:line="240" w:lineRule="auto"/>
              <w:rPr>
                <w:rFonts w:ascii="Arial Narrow" w:hAnsi="Arial Narrow" w:cs="Arial"/>
                <w:color w:val="000000"/>
                <w:sz w:val="20"/>
                <w:szCs w:val="20"/>
              </w:rPr>
            </w:pPr>
          </w:p>
        </w:tc>
        <w:tc>
          <w:tcPr>
            <w:tcW w:w="3089" w:type="dxa"/>
            <w:tcBorders>
              <w:left w:val="nil"/>
              <w:right w:val="nil"/>
            </w:tcBorders>
            <w:shd w:val="clear" w:color="auto" w:fill="auto"/>
          </w:tcPr>
          <w:p w:rsidR="009421A0" w:rsidRPr="008A37B2" w:rsidRDefault="00C9060C"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de la etapa en su totalidad.</w:t>
            </w:r>
          </w:p>
        </w:tc>
      </w:tr>
    </w:tbl>
    <w:p w:rsidR="009421A0" w:rsidRPr="00CA3128" w:rsidRDefault="009421A0" w:rsidP="009421A0">
      <w:pPr>
        <w:spacing w:after="240" w:line="360" w:lineRule="auto"/>
        <w:rPr>
          <w:rFonts w:ascii="Arial" w:hAnsi="Arial" w:cs="Arial"/>
          <w:sz w:val="20"/>
        </w:rPr>
      </w:pPr>
      <w:r w:rsidRPr="00CA3128">
        <w:rPr>
          <w:rFonts w:ascii="Arial" w:hAnsi="Arial" w:cs="Arial"/>
          <w:sz w:val="20"/>
        </w:rPr>
        <w:t>Fuente: Elaboración propia</w:t>
      </w:r>
    </w:p>
    <w:p w:rsidR="00C9060C" w:rsidRDefault="00C9060C" w:rsidP="009421A0">
      <w:pPr>
        <w:spacing w:after="240" w:line="360" w:lineRule="auto"/>
        <w:rPr>
          <w:rFonts w:ascii="Arial" w:hAnsi="Arial" w:cs="Arial"/>
          <w:sz w:val="24"/>
        </w:rPr>
      </w:pPr>
    </w:p>
    <w:p w:rsidR="00C9060C" w:rsidRDefault="00C9060C" w:rsidP="009421A0">
      <w:pPr>
        <w:spacing w:after="240" w:line="360" w:lineRule="auto"/>
        <w:rPr>
          <w:rFonts w:ascii="Arial" w:hAnsi="Arial" w:cs="Arial"/>
          <w:sz w:val="24"/>
        </w:rPr>
      </w:pPr>
    </w:p>
    <w:p w:rsidR="00C9060C" w:rsidRDefault="00C9060C" w:rsidP="009421A0">
      <w:pPr>
        <w:spacing w:after="240" w:line="360" w:lineRule="auto"/>
        <w:rPr>
          <w:rFonts w:ascii="Arial" w:hAnsi="Arial" w:cs="Arial"/>
          <w:sz w:val="24"/>
        </w:rPr>
      </w:pPr>
    </w:p>
    <w:p w:rsidR="00D70444" w:rsidRPr="00CA3128" w:rsidRDefault="00D70444" w:rsidP="00CA3128">
      <w:pPr>
        <w:pStyle w:val="Epgrafe"/>
        <w:spacing w:after="0" w:line="360" w:lineRule="auto"/>
        <w:rPr>
          <w:rFonts w:ascii="Arial" w:hAnsi="Arial" w:cs="Arial"/>
          <w:color w:val="auto"/>
          <w:sz w:val="24"/>
        </w:rPr>
      </w:pPr>
      <w:bookmarkStart w:id="46" w:name="_Toc412501842"/>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15</w:t>
      </w:r>
      <w:r w:rsidR="00C21587" w:rsidRPr="00CA3128">
        <w:rPr>
          <w:rFonts w:ascii="Arial" w:hAnsi="Arial" w:cs="Arial"/>
          <w:color w:val="auto"/>
          <w:sz w:val="24"/>
        </w:rPr>
        <w:fldChar w:fldCharType="end"/>
      </w:r>
      <w:r w:rsidRPr="00CA3128">
        <w:rPr>
          <w:rFonts w:ascii="Arial" w:hAnsi="Arial" w:cs="Arial"/>
          <w:color w:val="auto"/>
          <w:sz w:val="24"/>
        </w:rPr>
        <w:t xml:space="preserve"> Estrategias de enseñanza Inglés I</w:t>
      </w:r>
      <w:bookmarkEnd w:id="46"/>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D70444" w:rsidRPr="008A37B2" w:rsidTr="00EA35DD">
        <w:tc>
          <w:tcPr>
            <w:tcW w:w="1384" w:type="dxa"/>
            <w:tcBorders>
              <w:top w:val="single" w:sz="8" w:space="0" w:color="000000"/>
              <w:left w:val="nil"/>
              <w:bottom w:val="single" w:sz="8" w:space="0" w:color="000000"/>
              <w:right w:val="nil"/>
            </w:tcBorders>
            <w:shd w:val="clear" w:color="auto" w:fill="auto"/>
          </w:tcPr>
          <w:p w:rsidR="00D70444" w:rsidRPr="008A37B2" w:rsidRDefault="00D7044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D70444" w:rsidRPr="008A37B2" w:rsidRDefault="00D7044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D70444" w:rsidRPr="008A37B2" w:rsidRDefault="00D7044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D70444" w:rsidRPr="008A37B2" w:rsidRDefault="00D7044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D70444" w:rsidRPr="008A37B2" w:rsidTr="00EA35DD">
        <w:tc>
          <w:tcPr>
            <w:tcW w:w="1384" w:type="dxa"/>
            <w:tcBorders>
              <w:left w:val="nil"/>
              <w:right w:val="nil"/>
            </w:tcBorders>
            <w:shd w:val="clear" w:color="auto" w:fill="auto"/>
          </w:tcPr>
          <w:p w:rsidR="00C9060C" w:rsidRPr="008A37B2" w:rsidRDefault="00C9060C" w:rsidP="00EA35DD">
            <w:pPr>
              <w:spacing w:after="0" w:line="240" w:lineRule="auto"/>
              <w:rPr>
                <w:rFonts w:ascii="Arial Narrow" w:hAnsi="Arial Narrow" w:cs="Arial"/>
                <w:bCs/>
                <w:color w:val="000000"/>
                <w:sz w:val="20"/>
                <w:szCs w:val="20"/>
                <w:lang w:val="en-US"/>
              </w:rPr>
            </w:pPr>
            <w:r w:rsidRPr="008A37B2">
              <w:rPr>
                <w:rFonts w:ascii="Arial Narrow" w:hAnsi="Arial Narrow" w:cs="Arial"/>
                <w:bCs/>
                <w:color w:val="000000"/>
                <w:sz w:val="20"/>
                <w:szCs w:val="20"/>
                <w:lang w:val="en-US"/>
              </w:rPr>
              <w:t>Primera Etapa</w:t>
            </w:r>
          </w:p>
          <w:p w:rsidR="00D70444" w:rsidRPr="008A37B2" w:rsidRDefault="00C9060C" w:rsidP="00EA35DD">
            <w:pPr>
              <w:spacing w:after="0" w:line="240" w:lineRule="auto"/>
              <w:rPr>
                <w:rFonts w:ascii="Arial Narrow" w:hAnsi="Arial Narrow" w:cs="Arial"/>
                <w:bCs/>
                <w:color w:val="000000"/>
                <w:sz w:val="20"/>
                <w:szCs w:val="20"/>
                <w:lang w:val="en-US"/>
              </w:rPr>
            </w:pPr>
            <w:r w:rsidRPr="008A37B2">
              <w:rPr>
                <w:rFonts w:ascii="Arial Narrow" w:hAnsi="Arial Narrow" w:cs="Arial"/>
                <w:bCs/>
                <w:color w:val="000000"/>
                <w:sz w:val="20"/>
                <w:szCs w:val="20"/>
                <w:lang w:val="en-US"/>
              </w:rPr>
              <w:t>Welcome to English 1</w:t>
            </w:r>
          </w:p>
        </w:tc>
        <w:tc>
          <w:tcPr>
            <w:tcW w:w="2693"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D70444" w:rsidRPr="008A37B2" w:rsidRDefault="00D70444"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D70444" w:rsidRPr="008A37B2" w:rsidRDefault="00D70444" w:rsidP="00EA35DD">
            <w:pPr>
              <w:spacing w:after="0" w:line="240" w:lineRule="auto"/>
              <w:rPr>
                <w:rFonts w:ascii="Arial Narrow" w:hAnsi="Arial Narrow" w:cs="Arial"/>
                <w:color w:val="000000"/>
                <w:sz w:val="20"/>
                <w:szCs w:val="20"/>
              </w:rPr>
            </w:pPr>
          </w:p>
        </w:tc>
        <w:tc>
          <w:tcPr>
            <w:tcW w:w="3089" w:type="dxa"/>
            <w:tcBorders>
              <w:left w:val="nil"/>
              <w:right w:val="nil"/>
            </w:tcBorders>
            <w:shd w:val="clear" w:color="auto" w:fill="auto"/>
          </w:tcPr>
          <w:p w:rsidR="00D7044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3653BE" w:rsidRPr="008A37B2" w:rsidTr="00EA35DD">
        <w:tc>
          <w:tcPr>
            <w:tcW w:w="1384" w:type="dxa"/>
            <w:shd w:val="clear" w:color="auto" w:fill="auto"/>
          </w:tcPr>
          <w:p w:rsidR="003653BE" w:rsidRPr="008A37B2" w:rsidRDefault="003653BE" w:rsidP="00EA35DD">
            <w:pPr>
              <w:spacing w:after="0" w:line="240" w:lineRule="auto"/>
              <w:rPr>
                <w:rFonts w:ascii="Arial Narrow" w:hAnsi="Arial Narrow" w:cs="Arial"/>
                <w:bCs/>
                <w:color w:val="000000"/>
                <w:sz w:val="20"/>
                <w:szCs w:val="20"/>
                <w:lang w:val="en-US"/>
              </w:rPr>
            </w:pPr>
            <w:r w:rsidRPr="008A37B2">
              <w:rPr>
                <w:rFonts w:ascii="Arial Narrow" w:hAnsi="Arial Narrow" w:cs="Arial"/>
                <w:bCs/>
                <w:color w:val="000000"/>
                <w:sz w:val="20"/>
                <w:szCs w:val="20"/>
                <w:lang w:val="en-US"/>
              </w:rPr>
              <w:t>Segunda etapa</w:t>
            </w:r>
          </w:p>
          <w:p w:rsidR="003653BE" w:rsidRPr="008A37B2" w:rsidRDefault="003653BE" w:rsidP="00EA35DD">
            <w:pPr>
              <w:spacing w:after="0" w:line="240" w:lineRule="auto"/>
              <w:rPr>
                <w:rFonts w:ascii="Arial Narrow" w:hAnsi="Arial Narrow" w:cs="Arial"/>
                <w:bCs/>
                <w:color w:val="000000"/>
                <w:sz w:val="20"/>
                <w:szCs w:val="20"/>
                <w:lang w:val="en-US"/>
              </w:rPr>
            </w:pPr>
            <w:r w:rsidRPr="008A37B2">
              <w:rPr>
                <w:rFonts w:ascii="Arial Narrow" w:hAnsi="Arial Narrow" w:cs="Arial"/>
                <w:bCs/>
                <w:color w:val="000000"/>
                <w:sz w:val="20"/>
                <w:szCs w:val="20"/>
                <w:lang w:val="en-US"/>
              </w:rPr>
              <w:t>How do I spend my time?</w:t>
            </w:r>
          </w:p>
        </w:tc>
        <w:tc>
          <w:tcPr>
            <w:tcW w:w="2693"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3653BE" w:rsidRPr="008A37B2" w:rsidRDefault="003653BE" w:rsidP="00EA35DD">
            <w:pPr>
              <w:spacing w:after="0" w:line="240" w:lineRule="auto"/>
              <w:rPr>
                <w:rFonts w:ascii="Arial Narrow" w:hAnsi="Arial Narrow" w:cs="Arial"/>
                <w:color w:val="000000"/>
                <w:sz w:val="20"/>
                <w:szCs w:val="20"/>
              </w:rPr>
            </w:pPr>
          </w:p>
        </w:tc>
        <w:tc>
          <w:tcPr>
            <w:tcW w:w="2410"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3653BE" w:rsidRPr="008A37B2" w:rsidRDefault="003653BE" w:rsidP="00EA35DD">
            <w:pPr>
              <w:spacing w:after="0" w:line="240" w:lineRule="auto"/>
              <w:rPr>
                <w:rFonts w:ascii="Arial Narrow" w:hAnsi="Arial Narrow" w:cs="Arial"/>
                <w:color w:val="000000"/>
                <w:sz w:val="20"/>
                <w:szCs w:val="20"/>
              </w:rPr>
            </w:pPr>
          </w:p>
        </w:tc>
        <w:tc>
          <w:tcPr>
            <w:tcW w:w="3089"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3653BE" w:rsidRPr="008A37B2" w:rsidTr="00EA35DD">
        <w:tc>
          <w:tcPr>
            <w:tcW w:w="1384"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3653BE" w:rsidRPr="008A37B2" w:rsidRDefault="003653B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Have a good time!</w:t>
            </w:r>
          </w:p>
        </w:tc>
        <w:tc>
          <w:tcPr>
            <w:tcW w:w="2693"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3653BE" w:rsidRPr="008A37B2" w:rsidRDefault="003653BE"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3653BE" w:rsidRPr="008A37B2" w:rsidRDefault="003653BE" w:rsidP="00EA35DD">
            <w:pPr>
              <w:spacing w:after="0" w:line="240" w:lineRule="auto"/>
              <w:rPr>
                <w:rFonts w:ascii="Arial Narrow" w:hAnsi="Arial Narrow" w:cs="Arial"/>
                <w:color w:val="000000"/>
                <w:sz w:val="20"/>
                <w:szCs w:val="20"/>
              </w:rPr>
            </w:pPr>
          </w:p>
        </w:tc>
        <w:tc>
          <w:tcPr>
            <w:tcW w:w="3089"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r w:rsidR="003653BE" w:rsidRPr="008A37B2" w:rsidTr="00EA35DD">
        <w:tc>
          <w:tcPr>
            <w:tcW w:w="1384" w:type="dxa"/>
            <w:shd w:val="clear" w:color="auto" w:fill="auto"/>
          </w:tcPr>
          <w:p w:rsidR="003653BE" w:rsidRPr="008A37B2" w:rsidRDefault="003653BE" w:rsidP="00EA35DD">
            <w:pPr>
              <w:spacing w:after="0" w:line="240" w:lineRule="auto"/>
              <w:rPr>
                <w:rFonts w:ascii="Arial Narrow" w:hAnsi="Arial Narrow" w:cs="Arial"/>
                <w:bCs/>
                <w:color w:val="000000"/>
                <w:sz w:val="20"/>
                <w:szCs w:val="20"/>
                <w:lang w:val="en-US"/>
              </w:rPr>
            </w:pPr>
            <w:r w:rsidRPr="008A37B2">
              <w:rPr>
                <w:rFonts w:ascii="Arial Narrow" w:hAnsi="Arial Narrow" w:cs="Arial"/>
                <w:bCs/>
                <w:color w:val="000000"/>
                <w:sz w:val="20"/>
                <w:szCs w:val="20"/>
                <w:lang w:val="en-US"/>
              </w:rPr>
              <w:t>Cuarta etapa</w:t>
            </w:r>
          </w:p>
          <w:p w:rsidR="003653BE" w:rsidRPr="008A37B2" w:rsidRDefault="003653BE" w:rsidP="00EA35DD">
            <w:pPr>
              <w:spacing w:after="0" w:line="240" w:lineRule="auto"/>
              <w:rPr>
                <w:rFonts w:ascii="Arial Narrow" w:hAnsi="Arial Narrow" w:cs="Arial"/>
                <w:bCs/>
                <w:color w:val="000000"/>
                <w:sz w:val="20"/>
                <w:szCs w:val="20"/>
                <w:lang w:val="en-US"/>
              </w:rPr>
            </w:pPr>
            <w:r w:rsidRPr="008A37B2">
              <w:rPr>
                <w:rFonts w:ascii="Arial Narrow" w:hAnsi="Arial Narrow" w:cs="Arial"/>
                <w:bCs/>
                <w:color w:val="000000"/>
                <w:sz w:val="20"/>
                <w:szCs w:val="20"/>
                <w:lang w:val="en-US"/>
              </w:rPr>
              <w:t>You are what you eat!</w:t>
            </w:r>
          </w:p>
        </w:tc>
        <w:tc>
          <w:tcPr>
            <w:tcW w:w="2693"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3653BE" w:rsidRPr="008A37B2" w:rsidRDefault="003653BE" w:rsidP="00EA35DD">
            <w:pPr>
              <w:spacing w:after="0" w:line="240" w:lineRule="auto"/>
              <w:rPr>
                <w:rFonts w:ascii="Arial Narrow" w:hAnsi="Arial Narrow" w:cs="Arial"/>
                <w:color w:val="000000"/>
                <w:sz w:val="20"/>
                <w:szCs w:val="20"/>
              </w:rPr>
            </w:pPr>
          </w:p>
        </w:tc>
        <w:tc>
          <w:tcPr>
            <w:tcW w:w="2410"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3653BE" w:rsidRPr="008A37B2" w:rsidRDefault="003653BE" w:rsidP="00EA35DD">
            <w:pPr>
              <w:spacing w:after="0" w:line="240" w:lineRule="auto"/>
              <w:rPr>
                <w:rFonts w:ascii="Arial Narrow" w:hAnsi="Arial Narrow" w:cs="Arial"/>
                <w:color w:val="000000"/>
                <w:sz w:val="20"/>
                <w:szCs w:val="20"/>
              </w:rPr>
            </w:pPr>
          </w:p>
        </w:tc>
        <w:tc>
          <w:tcPr>
            <w:tcW w:w="3089" w:type="dxa"/>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 para lograr una compresión en su totalidad.</w:t>
            </w:r>
          </w:p>
        </w:tc>
      </w:tr>
    </w:tbl>
    <w:p w:rsidR="00D70444" w:rsidRPr="00CA3128" w:rsidRDefault="00D70444" w:rsidP="00D70444">
      <w:pPr>
        <w:spacing w:after="240" w:line="360" w:lineRule="auto"/>
        <w:rPr>
          <w:rFonts w:ascii="Arial" w:hAnsi="Arial" w:cs="Arial"/>
          <w:sz w:val="20"/>
        </w:rPr>
      </w:pPr>
      <w:r w:rsidRPr="00CA3128">
        <w:rPr>
          <w:rFonts w:ascii="Arial" w:hAnsi="Arial" w:cs="Arial"/>
          <w:sz w:val="20"/>
        </w:rPr>
        <w:t>Fuente: Elaboración propia</w:t>
      </w:r>
    </w:p>
    <w:p w:rsidR="00D70444" w:rsidRPr="00CA3128" w:rsidRDefault="00D70444" w:rsidP="00CA3128">
      <w:pPr>
        <w:pStyle w:val="Epgrafe"/>
        <w:spacing w:after="0" w:line="360" w:lineRule="auto"/>
        <w:rPr>
          <w:rFonts w:ascii="Arial" w:hAnsi="Arial" w:cs="Arial"/>
          <w:color w:val="auto"/>
          <w:sz w:val="24"/>
        </w:rPr>
      </w:pPr>
      <w:bookmarkStart w:id="47" w:name="_Toc412501843"/>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16</w:t>
      </w:r>
      <w:r w:rsidR="00C21587" w:rsidRPr="00CA3128">
        <w:rPr>
          <w:rFonts w:ascii="Arial" w:hAnsi="Arial" w:cs="Arial"/>
          <w:color w:val="auto"/>
          <w:sz w:val="24"/>
        </w:rPr>
        <w:fldChar w:fldCharType="end"/>
      </w:r>
      <w:r w:rsidRPr="00CA3128">
        <w:rPr>
          <w:rFonts w:ascii="Arial" w:hAnsi="Arial" w:cs="Arial"/>
          <w:color w:val="auto"/>
          <w:sz w:val="24"/>
        </w:rPr>
        <w:t xml:space="preserve"> Estrategias de enseñanza Introducción a la metodología </w:t>
      </w:r>
      <w:r w:rsidR="0097605A" w:rsidRPr="00CA3128">
        <w:rPr>
          <w:rFonts w:ascii="Arial" w:hAnsi="Arial" w:cs="Arial"/>
          <w:color w:val="auto"/>
          <w:sz w:val="24"/>
        </w:rPr>
        <w:t>científica</w:t>
      </w:r>
      <w:r w:rsidRPr="00CA3128">
        <w:rPr>
          <w:rFonts w:ascii="Arial" w:hAnsi="Arial" w:cs="Arial"/>
          <w:color w:val="auto"/>
          <w:sz w:val="24"/>
        </w:rPr>
        <w:t xml:space="preserve"> I</w:t>
      </w:r>
      <w:bookmarkEnd w:id="47"/>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D70444" w:rsidRPr="008A37B2" w:rsidTr="00EA35DD">
        <w:tc>
          <w:tcPr>
            <w:tcW w:w="1384" w:type="dxa"/>
            <w:tcBorders>
              <w:top w:val="single" w:sz="8" w:space="0" w:color="000000"/>
              <w:left w:val="nil"/>
              <w:bottom w:val="single" w:sz="8" w:space="0" w:color="000000"/>
              <w:right w:val="nil"/>
            </w:tcBorders>
            <w:shd w:val="clear" w:color="auto" w:fill="auto"/>
          </w:tcPr>
          <w:p w:rsidR="00D70444" w:rsidRPr="008A37B2" w:rsidRDefault="00D7044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D70444" w:rsidRPr="008A37B2" w:rsidRDefault="00D7044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D70444" w:rsidRPr="008A37B2" w:rsidRDefault="00D7044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D70444" w:rsidRPr="008A37B2" w:rsidRDefault="00D7044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D70444" w:rsidRPr="008A37B2" w:rsidTr="00EA35DD">
        <w:tc>
          <w:tcPr>
            <w:tcW w:w="1384" w:type="dxa"/>
            <w:tcBorders>
              <w:left w:val="nil"/>
              <w:right w:val="nil"/>
            </w:tcBorders>
            <w:shd w:val="clear" w:color="auto" w:fill="auto"/>
          </w:tcPr>
          <w:p w:rsidR="000F19B9" w:rsidRPr="008A37B2" w:rsidRDefault="000F19B9"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D70444" w:rsidRPr="008A37B2" w:rsidRDefault="000F19B9"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Conocer el uso del método científico en las ciencias</w:t>
            </w:r>
          </w:p>
        </w:tc>
        <w:tc>
          <w:tcPr>
            <w:tcW w:w="2693"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 la estrategia de activar conocimientos previos utilizando la lluvia de ideas.</w:t>
            </w:r>
          </w:p>
          <w:p w:rsidR="00D70444" w:rsidRPr="008A37B2" w:rsidRDefault="00D70444"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3653BE"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p w:rsidR="00D70444" w:rsidRPr="008A37B2" w:rsidRDefault="00D70444" w:rsidP="00EA35DD">
            <w:pPr>
              <w:spacing w:after="0" w:line="240" w:lineRule="auto"/>
              <w:rPr>
                <w:rFonts w:ascii="Arial Narrow" w:hAnsi="Arial Narrow" w:cs="Arial"/>
                <w:color w:val="000000"/>
                <w:sz w:val="20"/>
                <w:szCs w:val="20"/>
              </w:rPr>
            </w:pPr>
          </w:p>
        </w:tc>
        <w:tc>
          <w:tcPr>
            <w:tcW w:w="3089" w:type="dxa"/>
            <w:tcBorders>
              <w:left w:val="nil"/>
              <w:right w:val="nil"/>
            </w:tcBorders>
            <w:shd w:val="clear" w:color="auto" w:fill="auto"/>
          </w:tcPr>
          <w:p w:rsidR="00D70444" w:rsidRPr="008A37B2" w:rsidRDefault="003653BE"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utilizara la estrategia analogías para cerrar la etapa.</w:t>
            </w:r>
          </w:p>
        </w:tc>
      </w:tr>
      <w:tr w:rsidR="007926F4" w:rsidRPr="008A37B2" w:rsidTr="00EA35DD">
        <w:tc>
          <w:tcPr>
            <w:tcW w:w="1384" w:type="dxa"/>
            <w:shd w:val="clear" w:color="auto" w:fill="auto"/>
          </w:tcPr>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Conocer diferentes paradigmas de investigación y la estructura de la ciencia</w:t>
            </w:r>
          </w:p>
        </w:tc>
        <w:tc>
          <w:tcPr>
            <w:tcW w:w="2693" w:type="dxa"/>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 para iniciar la primera etapa.</w:t>
            </w:r>
          </w:p>
          <w:p w:rsidR="007926F4" w:rsidRPr="008A37B2" w:rsidRDefault="007926F4" w:rsidP="00EA35DD">
            <w:pPr>
              <w:spacing w:after="0" w:line="240" w:lineRule="auto"/>
              <w:rPr>
                <w:rFonts w:ascii="Arial Narrow" w:hAnsi="Arial Narrow" w:cs="Arial"/>
                <w:color w:val="000000"/>
                <w:sz w:val="20"/>
                <w:szCs w:val="20"/>
              </w:rPr>
            </w:pPr>
          </w:p>
        </w:tc>
        <w:tc>
          <w:tcPr>
            <w:tcW w:w="2410" w:type="dxa"/>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tc>
        <w:tc>
          <w:tcPr>
            <w:tcW w:w="3089" w:type="dxa"/>
            <w:shd w:val="clear" w:color="auto" w:fill="auto"/>
          </w:tcPr>
          <w:p w:rsidR="007926F4" w:rsidRPr="008A37B2" w:rsidRDefault="007926F4" w:rsidP="00EA35DD">
            <w:pPr>
              <w:spacing w:after="0" w:line="240" w:lineRule="auto"/>
              <w:rPr>
                <w:color w:val="000000"/>
              </w:rPr>
            </w:pPr>
            <w:r w:rsidRPr="008A37B2">
              <w:rPr>
                <w:rFonts w:ascii="Arial Narrow" w:hAnsi="Arial Narrow" w:cs="Arial"/>
                <w:color w:val="000000"/>
                <w:sz w:val="20"/>
                <w:szCs w:val="20"/>
              </w:rPr>
              <w:t>El docente utilizara la estrategia analogías para cerrar la etapa.</w:t>
            </w:r>
          </w:p>
        </w:tc>
      </w:tr>
      <w:tr w:rsidR="007926F4" w:rsidRPr="008A37B2" w:rsidTr="00EA35DD">
        <w:tc>
          <w:tcPr>
            <w:tcW w:w="1384" w:type="dxa"/>
            <w:tcBorders>
              <w:left w:val="nil"/>
              <w:right w:val="nil"/>
            </w:tcBorders>
            <w:shd w:val="clear" w:color="auto" w:fill="auto"/>
          </w:tcPr>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 del método científico</w:t>
            </w:r>
          </w:p>
        </w:tc>
        <w:tc>
          <w:tcPr>
            <w:tcW w:w="2693" w:type="dxa"/>
            <w:tcBorders>
              <w:left w:val="nil"/>
              <w:right w:val="nil"/>
            </w:tcBorders>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 la estrategia de activar conocimientos previos utilizando la lluvia de ideas.</w:t>
            </w:r>
          </w:p>
          <w:p w:rsidR="007926F4" w:rsidRPr="008A37B2" w:rsidRDefault="007926F4"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tc>
        <w:tc>
          <w:tcPr>
            <w:tcW w:w="3089" w:type="dxa"/>
            <w:tcBorders>
              <w:left w:val="nil"/>
              <w:right w:val="nil"/>
            </w:tcBorders>
            <w:shd w:val="clear" w:color="auto" w:fill="auto"/>
          </w:tcPr>
          <w:p w:rsidR="007926F4" w:rsidRPr="008A37B2" w:rsidRDefault="007926F4" w:rsidP="00EA35DD">
            <w:pPr>
              <w:spacing w:after="0" w:line="240" w:lineRule="auto"/>
              <w:rPr>
                <w:color w:val="000000"/>
              </w:rPr>
            </w:pPr>
            <w:r w:rsidRPr="008A37B2">
              <w:rPr>
                <w:rFonts w:ascii="Arial Narrow" w:hAnsi="Arial Narrow" w:cs="Arial"/>
                <w:color w:val="000000"/>
                <w:sz w:val="20"/>
                <w:szCs w:val="20"/>
              </w:rPr>
              <w:t>El docente utilizara la estrategia analogías para cerrar la etapa.</w:t>
            </w:r>
          </w:p>
        </w:tc>
      </w:tr>
      <w:tr w:rsidR="007926F4" w:rsidRPr="008A37B2" w:rsidTr="00EA35DD">
        <w:tc>
          <w:tcPr>
            <w:tcW w:w="1384" w:type="dxa"/>
            <w:shd w:val="clear" w:color="auto" w:fill="auto"/>
          </w:tcPr>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Cuarta etapa</w:t>
            </w:r>
          </w:p>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Diferenciar tipos de investigación</w:t>
            </w:r>
          </w:p>
        </w:tc>
        <w:tc>
          <w:tcPr>
            <w:tcW w:w="2693" w:type="dxa"/>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 para iniciar la primera etapa.</w:t>
            </w:r>
          </w:p>
        </w:tc>
        <w:tc>
          <w:tcPr>
            <w:tcW w:w="2410" w:type="dxa"/>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089" w:type="dxa"/>
            <w:shd w:val="clear" w:color="auto" w:fill="auto"/>
          </w:tcPr>
          <w:p w:rsidR="007926F4" w:rsidRPr="008A37B2" w:rsidRDefault="007926F4" w:rsidP="00EA35DD">
            <w:pPr>
              <w:spacing w:after="0" w:line="240" w:lineRule="auto"/>
              <w:rPr>
                <w:color w:val="000000"/>
              </w:rPr>
            </w:pPr>
            <w:r w:rsidRPr="008A37B2">
              <w:rPr>
                <w:rFonts w:ascii="Arial Narrow" w:hAnsi="Arial Narrow" w:cs="Arial"/>
                <w:color w:val="000000"/>
                <w:sz w:val="20"/>
                <w:szCs w:val="20"/>
              </w:rPr>
              <w:t>El docente utilizara la estrategia analogías para cerrar la etapa.</w:t>
            </w:r>
          </w:p>
        </w:tc>
      </w:tr>
    </w:tbl>
    <w:p w:rsidR="00D70444" w:rsidRPr="00CA3128" w:rsidRDefault="00D70444" w:rsidP="00D70444">
      <w:pPr>
        <w:spacing w:after="240" w:line="360" w:lineRule="auto"/>
        <w:rPr>
          <w:rFonts w:ascii="Arial" w:hAnsi="Arial" w:cs="Arial"/>
          <w:sz w:val="20"/>
        </w:rPr>
      </w:pPr>
      <w:r w:rsidRPr="00CA3128">
        <w:rPr>
          <w:rFonts w:ascii="Arial" w:hAnsi="Arial" w:cs="Arial"/>
          <w:sz w:val="20"/>
        </w:rPr>
        <w:t>Fuente: Elaboración propia</w:t>
      </w:r>
    </w:p>
    <w:p w:rsidR="000F19B9" w:rsidRDefault="000F19B9" w:rsidP="00D70444">
      <w:pPr>
        <w:spacing w:after="240" w:line="360" w:lineRule="auto"/>
        <w:rPr>
          <w:rFonts w:ascii="Arial" w:hAnsi="Arial" w:cs="Arial"/>
          <w:sz w:val="24"/>
        </w:rPr>
      </w:pPr>
    </w:p>
    <w:p w:rsidR="000F19B9" w:rsidRDefault="000F19B9" w:rsidP="00D70444">
      <w:pPr>
        <w:spacing w:after="240" w:line="360" w:lineRule="auto"/>
        <w:rPr>
          <w:rFonts w:ascii="Arial" w:hAnsi="Arial" w:cs="Arial"/>
          <w:sz w:val="24"/>
        </w:rPr>
      </w:pPr>
    </w:p>
    <w:p w:rsidR="000F19B9" w:rsidRDefault="000F19B9" w:rsidP="00D70444">
      <w:pPr>
        <w:spacing w:after="240" w:line="360" w:lineRule="auto"/>
        <w:rPr>
          <w:rFonts w:ascii="Arial" w:hAnsi="Arial" w:cs="Arial"/>
          <w:sz w:val="24"/>
        </w:rPr>
      </w:pPr>
    </w:p>
    <w:p w:rsidR="00E625BC" w:rsidRPr="00CA3128" w:rsidRDefault="00E625BC" w:rsidP="00CA3128">
      <w:pPr>
        <w:pStyle w:val="Epgrafe"/>
        <w:spacing w:after="0" w:line="360" w:lineRule="auto"/>
        <w:rPr>
          <w:rFonts w:ascii="Arial" w:hAnsi="Arial" w:cs="Arial"/>
          <w:color w:val="auto"/>
          <w:sz w:val="24"/>
        </w:rPr>
      </w:pPr>
      <w:bookmarkStart w:id="48" w:name="_Toc412501844"/>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17</w:t>
      </w:r>
      <w:r w:rsidR="00C21587" w:rsidRPr="00CA3128">
        <w:rPr>
          <w:rFonts w:ascii="Arial" w:hAnsi="Arial" w:cs="Arial"/>
          <w:color w:val="auto"/>
          <w:sz w:val="24"/>
        </w:rPr>
        <w:fldChar w:fldCharType="end"/>
      </w:r>
      <w:r w:rsidRPr="00CA3128">
        <w:rPr>
          <w:rFonts w:ascii="Arial" w:hAnsi="Arial" w:cs="Arial"/>
          <w:color w:val="auto"/>
          <w:sz w:val="24"/>
        </w:rPr>
        <w:t xml:space="preserve"> Estrategias de enseñanza </w:t>
      </w:r>
      <w:r w:rsidR="000F19B9" w:rsidRPr="00CA3128">
        <w:rPr>
          <w:rFonts w:ascii="Arial" w:hAnsi="Arial" w:cs="Arial"/>
          <w:color w:val="auto"/>
          <w:sz w:val="24"/>
        </w:rPr>
        <w:t>Orientación educativa</w:t>
      </w:r>
      <w:bookmarkEnd w:id="48"/>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E625BC" w:rsidRPr="008A37B2" w:rsidTr="00EA35DD">
        <w:tc>
          <w:tcPr>
            <w:tcW w:w="1384"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E625BC" w:rsidRPr="008A37B2" w:rsidTr="00EA35DD">
        <w:tc>
          <w:tcPr>
            <w:tcW w:w="1384" w:type="dxa"/>
            <w:tcBorders>
              <w:left w:val="nil"/>
              <w:right w:val="nil"/>
            </w:tcBorders>
            <w:shd w:val="clear" w:color="auto" w:fill="auto"/>
          </w:tcPr>
          <w:p w:rsidR="000F19B9" w:rsidRPr="008A37B2" w:rsidRDefault="000F19B9"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E625BC" w:rsidRPr="008A37B2" w:rsidRDefault="000F19B9"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Aprendizaje y sus antecedentes</w:t>
            </w:r>
          </w:p>
        </w:tc>
        <w:tc>
          <w:tcPr>
            <w:tcW w:w="2693" w:type="dxa"/>
            <w:tcBorders>
              <w:left w:val="nil"/>
              <w:right w:val="nil"/>
            </w:tcBorders>
            <w:shd w:val="clear" w:color="auto" w:fill="auto"/>
          </w:tcPr>
          <w:p w:rsidR="00E625BC"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utilizá la estrategia de activar conocimientos previos mediante la lluvia de ideas.</w:t>
            </w:r>
          </w:p>
        </w:tc>
        <w:tc>
          <w:tcPr>
            <w:tcW w:w="2410" w:type="dxa"/>
            <w:tcBorders>
              <w:left w:val="nil"/>
              <w:right w:val="nil"/>
            </w:tcBorders>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utilizá organizadores gráficos explicara la etapa.</w:t>
            </w:r>
          </w:p>
          <w:p w:rsidR="00E625BC" w:rsidRPr="008A37B2" w:rsidRDefault="00E625BC" w:rsidP="00EA35DD">
            <w:pPr>
              <w:spacing w:after="0" w:line="240" w:lineRule="auto"/>
              <w:rPr>
                <w:rFonts w:ascii="Arial Narrow" w:hAnsi="Arial Narrow" w:cs="Arial"/>
                <w:color w:val="000000"/>
                <w:sz w:val="20"/>
                <w:szCs w:val="20"/>
              </w:rPr>
            </w:pPr>
          </w:p>
        </w:tc>
        <w:tc>
          <w:tcPr>
            <w:tcW w:w="3089" w:type="dxa"/>
            <w:tcBorders>
              <w:left w:val="nil"/>
              <w:right w:val="nil"/>
            </w:tcBorders>
            <w:shd w:val="clear" w:color="auto" w:fill="auto"/>
          </w:tcPr>
          <w:p w:rsidR="00E625BC"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usa la estrategia de promoción de enlaces concluirá la etapa para lograr una compresión total.</w:t>
            </w:r>
          </w:p>
        </w:tc>
      </w:tr>
      <w:tr w:rsidR="007926F4" w:rsidRPr="008A37B2" w:rsidTr="00EA35DD">
        <w:tc>
          <w:tcPr>
            <w:tcW w:w="1384" w:type="dxa"/>
            <w:shd w:val="clear" w:color="auto" w:fill="auto"/>
          </w:tcPr>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Estrategias de aprendizaje</w:t>
            </w:r>
          </w:p>
        </w:tc>
        <w:tc>
          <w:tcPr>
            <w:tcW w:w="2693" w:type="dxa"/>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tc>
        <w:tc>
          <w:tcPr>
            <w:tcW w:w="2410" w:type="dxa"/>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089" w:type="dxa"/>
            <w:shd w:val="clear" w:color="auto" w:fill="auto"/>
          </w:tcPr>
          <w:p w:rsidR="007926F4" w:rsidRPr="008A37B2" w:rsidRDefault="007926F4" w:rsidP="00EA35DD">
            <w:pPr>
              <w:spacing w:after="0" w:line="240" w:lineRule="auto"/>
              <w:rPr>
                <w:color w:val="000000"/>
              </w:rPr>
            </w:pPr>
            <w:r w:rsidRPr="008A37B2">
              <w:rPr>
                <w:rFonts w:ascii="Arial Narrow" w:hAnsi="Arial Narrow" w:cs="Arial"/>
                <w:color w:val="000000"/>
                <w:sz w:val="20"/>
                <w:szCs w:val="20"/>
              </w:rPr>
              <w:t>El docente usa la estrategia de promoción de enlaces concluirá la etapa para lograr una compresión total</w:t>
            </w:r>
          </w:p>
        </w:tc>
      </w:tr>
      <w:tr w:rsidR="007926F4" w:rsidRPr="008A37B2" w:rsidTr="00EA35DD">
        <w:tc>
          <w:tcPr>
            <w:tcW w:w="1384" w:type="dxa"/>
            <w:tcBorders>
              <w:left w:val="nil"/>
              <w:right w:val="nil"/>
            </w:tcBorders>
            <w:shd w:val="clear" w:color="auto" w:fill="auto"/>
          </w:tcPr>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Ambientes de aprendizaje</w:t>
            </w:r>
          </w:p>
        </w:tc>
        <w:tc>
          <w:tcPr>
            <w:tcW w:w="2693" w:type="dxa"/>
            <w:tcBorders>
              <w:left w:val="nil"/>
              <w:right w:val="nil"/>
            </w:tcBorders>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tc>
        <w:tc>
          <w:tcPr>
            <w:tcW w:w="2410" w:type="dxa"/>
            <w:tcBorders>
              <w:left w:val="nil"/>
              <w:right w:val="nil"/>
            </w:tcBorders>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089" w:type="dxa"/>
            <w:tcBorders>
              <w:left w:val="nil"/>
              <w:right w:val="nil"/>
            </w:tcBorders>
            <w:shd w:val="clear" w:color="auto" w:fill="auto"/>
          </w:tcPr>
          <w:p w:rsidR="007926F4" w:rsidRPr="008A37B2" w:rsidRDefault="007926F4" w:rsidP="00EA35DD">
            <w:pPr>
              <w:spacing w:after="0" w:line="240" w:lineRule="auto"/>
              <w:rPr>
                <w:color w:val="000000"/>
              </w:rPr>
            </w:pPr>
            <w:r w:rsidRPr="008A37B2">
              <w:rPr>
                <w:rFonts w:ascii="Arial Narrow" w:hAnsi="Arial Narrow" w:cs="Arial"/>
                <w:color w:val="000000"/>
                <w:sz w:val="20"/>
                <w:szCs w:val="20"/>
              </w:rPr>
              <w:t>El docente usa la estrategia de promoción de enlaces concluirá la etapa para lograr una compresión total</w:t>
            </w:r>
          </w:p>
        </w:tc>
      </w:tr>
      <w:tr w:rsidR="007926F4" w:rsidRPr="008A37B2" w:rsidTr="00EA35DD">
        <w:tc>
          <w:tcPr>
            <w:tcW w:w="1384" w:type="dxa"/>
            <w:shd w:val="clear" w:color="auto" w:fill="auto"/>
          </w:tcPr>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Cuarta etapa</w:t>
            </w:r>
          </w:p>
          <w:p w:rsidR="007926F4" w:rsidRPr="008A37B2" w:rsidRDefault="007926F4"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Evaluando lo aprendido</w:t>
            </w:r>
          </w:p>
        </w:tc>
        <w:tc>
          <w:tcPr>
            <w:tcW w:w="2693" w:type="dxa"/>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tc>
        <w:tc>
          <w:tcPr>
            <w:tcW w:w="2410" w:type="dxa"/>
            <w:shd w:val="clear" w:color="auto" w:fill="auto"/>
          </w:tcPr>
          <w:p w:rsidR="007926F4" w:rsidRPr="008A37B2" w:rsidRDefault="007926F4"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tc>
        <w:tc>
          <w:tcPr>
            <w:tcW w:w="3089" w:type="dxa"/>
            <w:shd w:val="clear" w:color="auto" w:fill="auto"/>
          </w:tcPr>
          <w:p w:rsidR="007926F4" w:rsidRPr="008A37B2" w:rsidRDefault="007926F4" w:rsidP="00EA35DD">
            <w:pPr>
              <w:spacing w:after="0" w:line="240" w:lineRule="auto"/>
              <w:rPr>
                <w:color w:val="000000"/>
              </w:rPr>
            </w:pPr>
            <w:r w:rsidRPr="008A37B2">
              <w:rPr>
                <w:rFonts w:ascii="Arial Narrow" w:hAnsi="Arial Narrow" w:cs="Arial"/>
                <w:color w:val="000000"/>
                <w:sz w:val="20"/>
                <w:szCs w:val="20"/>
              </w:rPr>
              <w:t>El docente usa la estrategia de promoción de enlaces concluirá la etapa para lograr una compresión total</w:t>
            </w:r>
          </w:p>
        </w:tc>
      </w:tr>
    </w:tbl>
    <w:p w:rsidR="00E625BC" w:rsidRPr="00CA3128" w:rsidRDefault="00E625BC" w:rsidP="00E625BC">
      <w:pPr>
        <w:spacing w:after="240" w:line="360" w:lineRule="auto"/>
        <w:rPr>
          <w:rFonts w:ascii="Arial" w:hAnsi="Arial" w:cs="Arial"/>
          <w:sz w:val="20"/>
        </w:rPr>
      </w:pPr>
      <w:r w:rsidRPr="00CA3128">
        <w:rPr>
          <w:rFonts w:ascii="Arial" w:hAnsi="Arial" w:cs="Arial"/>
          <w:sz w:val="20"/>
        </w:rPr>
        <w:t>Fuente: Elaboración propia</w:t>
      </w:r>
    </w:p>
    <w:p w:rsidR="00E625BC" w:rsidRPr="00CA3128" w:rsidRDefault="00E625BC" w:rsidP="00CA3128">
      <w:pPr>
        <w:pStyle w:val="Epgrafe"/>
        <w:spacing w:after="0" w:line="360" w:lineRule="auto"/>
        <w:rPr>
          <w:rFonts w:ascii="Arial" w:hAnsi="Arial" w:cs="Arial"/>
          <w:color w:val="auto"/>
          <w:sz w:val="24"/>
        </w:rPr>
      </w:pPr>
      <w:bookmarkStart w:id="49" w:name="_Toc412501845"/>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18</w:t>
      </w:r>
      <w:r w:rsidR="00C21587" w:rsidRPr="00CA3128">
        <w:rPr>
          <w:rFonts w:ascii="Arial" w:hAnsi="Arial" w:cs="Arial"/>
          <w:color w:val="auto"/>
          <w:sz w:val="24"/>
        </w:rPr>
        <w:fldChar w:fldCharType="end"/>
      </w:r>
      <w:r w:rsidRPr="00CA3128">
        <w:rPr>
          <w:rFonts w:ascii="Arial" w:hAnsi="Arial" w:cs="Arial"/>
          <w:color w:val="auto"/>
          <w:sz w:val="24"/>
        </w:rPr>
        <w:t xml:space="preserve"> Estrategias de enseñanza </w:t>
      </w:r>
      <w:r w:rsidR="000E5E1C" w:rsidRPr="00CA3128">
        <w:rPr>
          <w:rFonts w:ascii="Arial" w:hAnsi="Arial" w:cs="Arial"/>
          <w:color w:val="auto"/>
          <w:sz w:val="24"/>
        </w:rPr>
        <w:t>Tecnología de la información y la comunicación I</w:t>
      </w:r>
      <w:bookmarkEnd w:id="49"/>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E625BC" w:rsidRPr="008A37B2" w:rsidTr="00EA35DD">
        <w:tc>
          <w:tcPr>
            <w:tcW w:w="1384"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E625BC" w:rsidRPr="008A37B2" w:rsidTr="00EA35DD">
        <w:tc>
          <w:tcPr>
            <w:tcW w:w="1384" w:type="dxa"/>
            <w:tcBorders>
              <w:left w:val="nil"/>
              <w:right w:val="nil"/>
            </w:tcBorders>
            <w:shd w:val="clear" w:color="auto" w:fill="auto"/>
          </w:tcPr>
          <w:p w:rsidR="000E5E1C" w:rsidRPr="008A37B2" w:rsidRDefault="000E5E1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E625BC" w:rsidRPr="008A37B2" w:rsidRDefault="000E5E1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Principios Básicos de Windows 7</w:t>
            </w:r>
          </w:p>
        </w:tc>
        <w:tc>
          <w:tcPr>
            <w:tcW w:w="2693"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p w:rsidR="00E625BC" w:rsidRPr="008A37B2" w:rsidRDefault="00E625BC"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E625BC" w:rsidRPr="008A37B2" w:rsidRDefault="00E625BC" w:rsidP="00EA35DD">
            <w:pPr>
              <w:spacing w:after="0" w:line="240" w:lineRule="auto"/>
              <w:rPr>
                <w:rFonts w:ascii="Arial Narrow" w:hAnsi="Arial Narrow" w:cs="Arial"/>
                <w:color w:val="000000"/>
                <w:sz w:val="20"/>
                <w:szCs w:val="20"/>
              </w:rPr>
            </w:pPr>
          </w:p>
        </w:tc>
        <w:tc>
          <w:tcPr>
            <w:tcW w:w="3089" w:type="dxa"/>
            <w:tcBorders>
              <w:left w:val="nil"/>
              <w:right w:val="nil"/>
            </w:tcBorders>
            <w:shd w:val="clear" w:color="auto" w:fill="auto"/>
          </w:tcPr>
          <w:p w:rsidR="00E625BC"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w:t>
            </w:r>
          </w:p>
        </w:tc>
      </w:tr>
      <w:tr w:rsidR="00DE2947" w:rsidRPr="008A37B2" w:rsidTr="00EA35DD">
        <w:tc>
          <w:tcPr>
            <w:tcW w:w="1384" w:type="dxa"/>
            <w:shd w:val="clear" w:color="auto" w:fill="auto"/>
          </w:tcPr>
          <w:p w:rsidR="00DE2947" w:rsidRPr="008A37B2" w:rsidRDefault="00DE2947"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DE2947" w:rsidRPr="008A37B2" w:rsidRDefault="00DE2947"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Microsoft Word 2010</w:t>
            </w:r>
          </w:p>
        </w:tc>
        <w:tc>
          <w:tcPr>
            <w:tcW w:w="2693"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DE2947" w:rsidRPr="008A37B2" w:rsidRDefault="00DE2947" w:rsidP="00EA35DD">
            <w:pPr>
              <w:spacing w:after="0" w:line="240" w:lineRule="auto"/>
              <w:rPr>
                <w:rFonts w:ascii="Arial Narrow" w:hAnsi="Arial Narrow" w:cs="Arial"/>
                <w:color w:val="000000"/>
                <w:sz w:val="20"/>
                <w:szCs w:val="20"/>
              </w:rPr>
            </w:pPr>
          </w:p>
        </w:tc>
        <w:tc>
          <w:tcPr>
            <w:tcW w:w="2410"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DE2947" w:rsidRPr="008A37B2" w:rsidRDefault="00DE2947" w:rsidP="00EA35DD">
            <w:pPr>
              <w:spacing w:after="0" w:line="240" w:lineRule="auto"/>
              <w:rPr>
                <w:rFonts w:ascii="Arial Narrow" w:hAnsi="Arial Narrow" w:cs="Arial"/>
                <w:color w:val="000000"/>
                <w:sz w:val="20"/>
                <w:szCs w:val="20"/>
              </w:rPr>
            </w:pPr>
          </w:p>
        </w:tc>
        <w:tc>
          <w:tcPr>
            <w:tcW w:w="3089"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w:t>
            </w:r>
          </w:p>
        </w:tc>
      </w:tr>
      <w:tr w:rsidR="00DE2947" w:rsidRPr="008A37B2" w:rsidTr="00EA35DD">
        <w:tc>
          <w:tcPr>
            <w:tcW w:w="1384"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DE2947" w:rsidRPr="008A37B2" w:rsidRDefault="00DE2947"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Microsoft Excel 2010</w:t>
            </w:r>
          </w:p>
        </w:tc>
        <w:tc>
          <w:tcPr>
            <w:tcW w:w="2693"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DE2947" w:rsidRPr="008A37B2" w:rsidRDefault="00DE2947" w:rsidP="00EA35DD">
            <w:pPr>
              <w:spacing w:after="0" w:line="240" w:lineRule="auto"/>
              <w:rPr>
                <w:rFonts w:ascii="Arial Narrow" w:hAnsi="Arial Narrow" w:cs="Arial"/>
                <w:color w:val="000000"/>
                <w:sz w:val="20"/>
                <w:szCs w:val="20"/>
              </w:rPr>
            </w:pPr>
          </w:p>
        </w:tc>
        <w:tc>
          <w:tcPr>
            <w:tcW w:w="2410"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DE2947" w:rsidRPr="008A37B2" w:rsidRDefault="00DE2947" w:rsidP="00EA35DD">
            <w:pPr>
              <w:spacing w:after="0" w:line="240" w:lineRule="auto"/>
              <w:rPr>
                <w:rFonts w:ascii="Arial Narrow" w:hAnsi="Arial Narrow" w:cs="Arial"/>
                <w:color w:val="000000"/>
                <w:sz w:val="20"/>
                <w:szCs w:val="20"/>
              </w:rPr>
            </w:pPr>
          </w:p>
        </w:tc>
        <w:tc>
          <w:tcPr>
            <w:tcW w:w="3089"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w:t>
            </w:r>
          </w:p>
        </w:tc>
      </w:tr>
      <w:tr w:rsidR="007864FB" w:rsidRPr="008A37B2" w:rsidTr="00EA35DD">
        <w:tc>
          <w:tcPr>
            <w:tcW w:w="1384" w:type="dxa"/>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Cuarta etapa</w:t>
            </w:r>
          </w:p>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Microsoft PowerPoint 2010</w:t>
            </w:r>
          </w:p>
        </w:tc>
        <w:tc>
          <w:tcPr>
            <w:tcW w:w="2693"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organizadores previos.</w:t>
            </w:r>
          </w:p>
          <w:p w:rsidR="007864FB" w:rsidRPr="008A37B2" w:rsidRDefault="007864FB" w:rsidP="00EA35DD">
            <w:pPr>
              <w:spacing w:after="0" w:line="240" w:lineRule="auto"/>
              <w:rPr>
                <w:rFonts w:ascii="Arial Narrow" w:hAnsi="Arial Narrow" w:cs="Arial"/>
                <w:color w:val="000000"/>
                <w:sz w:val="20"/>
                <w:szCs w:val="20"/>
              </w:rPr>
            </w:pPr>
          </w:p>
        </w:tc>
        <w:tc>
          <w:tcPr>
            <w:tcW w:w="2410"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7864FB" w:rsidRPr="008A37B2" w:rsidRDefault="007864FB" w:rsidP="00EA35DD">
            <w:pPr>
              <w:spacing w:after="0" w:line="240" w:lineRule="auto"/>
              <w:rPr>
                <w:rFonts w:ascii="Arial Narrow" w:hAnsi="Arial Narrow" w:cs="Arial"/>
                <w:color w:val="000000"/>
                <w:sz w:val="20"/>
                <w:szCs w:val="20"/>
              </w:rPr>
            </w:pPr>
          </w:p>
        </w:tc>
        <w:tc>
          <w:tcPr>
            <w:tcW w:w="3089" w:type="dxa"/>
            <w:shd w:val="clear" w:color="auto" w:fill="auto"/>
          </w:tcPr>
          <w:p w:rsidR="007864FB"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la estrategia de promoción de enlaces concluirá la etapa.</w:t>
            </w:r>
          </w:p>
        </w:tc>
      </w:tr>
    </w:tbl>
    <w:p w:rsidR="00E625BC" w:rsidRPr="00CA3128" w:rsidRDefault="00E625BC" w:rsidP="00E625BC">
      <w:pPr>
        <w:spacing w:after="240" w:line="360" w:lineRule="auto"/>
        <w:rPr>
          <w:rFonts w:ascii="Arial" w:hAnsi="Arial" w:cs="Arial"/>
          <w:sz w:val="20"/>
        </w:rPr>
      </w:pPr>
      <w:r w:rsidRPr="00CA3128">
        <w:rPr>
          <w:rFonts w:ascii="Arial" w:hAnsi="Arial" w:cs="Arial"/>
          <w:sz w:val="20"/>
        </w:rPr>
        <w:t>Fuente: Elaboración propia</w:t>
      </w:r>
    </w:p>
    <w:p w:rsidR="007864FB" w:rsidRDefault="007864FB" w:rsidP="00E625BC">
      <w:pPr>
        <w:spacing w:after="240" w:line="360" w:lineRule="auto"/>
        <w:rPr>
          <w:rFonts w:ascii="Arial" w:hAnsi="Arial" w:cs="Arial"/>
          <w:sz w:val="24"/>
        </w:rPr>
      </w:pPr>
    </w:p>
    <w:p w:rsidR="007864FB" w:rsidRDefault="007864FB" w:rsidP="00E625BC">
      <w:pPr>
        <w:spacing w:after="240" w:line="360" w:lineRule="auto"/>
        <w:rPr>
          <w:rFonts w:ascii="Arial" w:hAnsi="Arial" w:cs="Arial"/>
          <w:sz w:val="24"/>
        </w:rPr>
      </w:pPr>
    </w:p>
    <w:p w:rsidR="007864FB" w:rsidRDefault="007864FB" w:rsidP="00E625BC">
      <w:pPr>
        <w:spacing w:after="240" w:line="360" w:lineRule="auto"/>
        <w:rPr>
          <w:rFonts w:ascii="Arial" w:hAnsi="Arial" w:cs="Arial"/>
          <w:sz w:val="24"/>
        </w:rPr>
      </w:pPr>
    </w:p>
    <w:p w:rsidR="00CA3128" w:rsidRDefault="00CA3128" w:rsidP="00E625BC">
      <w:pPr>
        <w:spacing w:after="240" w:line="360" w:lineRule="auto"/>
        <w:rPr>
          <w:rFonts w:ascii="Arial" w:hAnsi="Arial" w:cs="Arial"/>
          <w:sz w:val="24"/>
        </w:rPr>
      </w:pPr>
    </w:p>
    <w:p w:rsidR="00E625BC" w:rsidRPr="00CA3128" w:rsidRDefault="00E625BC" w:rsidP="00CA3128">
      <w:pPr>
        <w:pStyle w:val="Epgrafe"/>
        <w:spacing w:after="0" w:line="360" w:lineRule="auto"/>
        <w:rPr>
          <w:rFonts w:ascii="Arial" w:hAnsi="Arial" w:cs="Arial"/>
          <w:color w:val="auto"/>
          <w:sz w:val="24"/>
        </w:rPr>
      </w:pPr>
      <w:bookmarkStart w:id="50" w:name="_Toc412501846"/>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19</w:t>
      </w:r>
      <w:r w:rsidR="00C21587" w:rsidRPr="00CA3128">
        <w:rPr>
          <w:rFonts w:ascii="Arial" w:hAnsi="Arial" w:cs="Arial"/>
          <w:color w:val="auto"/>
          <w:sz w:val="24"/>
        </w:rPr>
        <w:fldChar w:fldCharType="end"/>
      </w:r>
      <w:r w:rsidRPr="00CA3128">
        <w:rPr>
          <w:rFonts w:ascii="Arial" w:hAnsi="Arial" w:cs="Arial"/>
          <w:color w:val="auto"/>
          <w:sz w:val="24"/>
        </w:rPr>
        <w:t xml:space="preserve"> </w:t>
      </w:r>
      <w:r w:rsidR="0004699B" w:rsidRPr="00CA3128">
        <w:rPr>
          <w:rFonts w:ascii="Arial" w:hAnsi="Arial" w:cs="Arial"/>
          <w:color w:val="auto"/>
          <w:sz w:val="24"/>
        </w:rPr>
        <w:t xml:space="preserve">Estrategias de enseñanza </w:t>
      </w:r>
      <w:r w:rsidR="007864FB" w:rsidRPr="00CA3128">
        <w:rPr>
          <w:rFonts w:ascii="Arial" w:hAnsi="Arial" w:cs="Arial"/>
          <w:color w:val="auto"/>
          <w:sz w:val="24"/>
        </w:rPr>
        <w:t>Problemas éticos del mundo actual</w:t>
      </w:r>
      <w:bookmarkEnd w:id="50"/>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E625BC" w:rsidRPr="008A37B2" w:rsidTr="00EA35DD">
        <w:tc>
          <w:tcPr>
            <w:tcW w:w="1384"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E625BC" w:rsidRPr="008A37B2" w:rsidRDefault="00E625BC"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7864FB" w:rsidRPr="008A37B2" w:rsidTr="00EA35DD">
        <w:tc>
          <w:tcPr>
            <w:tcW w:w="1384" w:type="dxa"/>
            <w:tcBorders>
              <w:left w:val="nil"/>
              <w:right w:val="nil"/>
            </w:tcBorders>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Identificar los enfoques éticos para los problemas del mundo actual</w:t>
            </w:r>
          </w:p>
        </w:tc>
        <w:tc>
          <w:tcPr>
            <w:tcW w:w="2693" w:type="dxa"/>
            <w:tcBorders>
              <w:left w:val="nil"/>
              <w:right w:val="nil"/>
            </w:tcBorders>
            <w:shd w:val="clear" w:color="auto" w:fill="auto"/>
          </w:tcPr>
          <w:p w:rsidR="00DE2947" w:rsidRPr="008A37B2" w:rsidRDefault="00DE2947" w:rsidP="00EA35DD">
            <w:pPr>
              <w:spacing w:after="0" w:line="240" w:lineRule="auto"/>
              <w:rPr>
                <w:rFonts w:ascii="Arial Narrow" w:hAnsi="Arial Narrow"/>
                <w:color w:val="000000"/>
                <w:sz w:val="20"/>
                <w:szCs w:val="20"/>
              </w:rPr>
            </w:pPr>
            <w:r w:rsidRPr="008A37B2">
              <w:rPr>
                <w:rFonts w:ascii="Arial Narrow" w:hAnsi="Arial Narrow"/>
                <w:color w:val="000000"/>
                <w:sz w:val="20"/>
                <w:szCs w:val="20"/>
              </w:rPr>
              <w:t>El docente utilizará la estrategia de activar conocimientos previos utilizando la lluvia de ideas.</w:t>
            </w:r>
          </w:p>
          <w:p w:rsidR="007864FB" w:rsidRPr="008A37B2" w:rsidRDefault="007864FB" w:rsidP="00EA35DD">
            <w:pPr>
              <w:spacing w:after="0" w:line="240" w:lineRule="auto"/>
              <w:rPr>
                <w:rFonts w:ascii="Arial Narrow" w:hAnsi="Arial Narrow"/>
                <w:color w:val="000000"/>
                <w:sz w:val="20"/>
                <w:szCs w:val="20"/>
              </w:rPr>
            </w:pPr>
          </w:p>
        </w:tc>
        <w:tc>
          <w:tcPr>
            <w:tcW w:w="2410" w:type="dxa"/>
            <w:tcBorders>
              <w:left w:val="nil"/>
              <w:right w:val="nil"/>
            </w:tcBorders>
            <w:shd w:val="clear" w:color="auto" w:fill="auto"/>
          </w:tcPr>
          <w:p w:rsidR="00DE2947" w:rsidRPr="008A37B2" w:rsidRDefault="00DE2947" w:rsidP="00EA35DD">
            <w:pPr>
              <w:spacing w:after="0" w:line="240" w:lineRule="auto"/>
              <w:rPr>
                <w:rFonts w:ascii="Arial Narrow" w:hAnsi="Arial Narrow"/>
                <w:color w:val="000000"/>
                <w:sz w:val="20"/>
                <w:szCs w:val="20"/>
              </w:rPr>
            </w:pPr>
            <w:r w:rsidRPr="008A37B2">
              <w:rPr>
                <w:rFonts w:ascii="Arial Narrow" w:hAnsi="Arial Narrow"/>
                <w:color w:val="000000"/>
                <w:sz w:val="20"/>
                <w:szCs w:val="20"/>
              </w:rPr>
              <w:t>El docente mediante organizadores gráficos explicará la etapa.</w:t>
            </w:r>
          </w:p>
          <w:p w:rsidR="007864FB" w:rsidRPr="008A37B2" w:rsidRDefault="007864FB" w:rsidP="00EA35DD">
            <w:pPr>
              <w:spacing w:after="0" w:line="240" w:lineRule="auto"/>
              <w:rPr>
                <w:rFonts w:ascii="Arial Narrow" w:hAnsi="Arial Narrow"/>
                <w:color w:val="000000"/>
                <w:sz w:val="20"/>
                <w:szCs w:val="20"/>
              </w:rPr>
            </w:pPr>
          </w:p>
        </w:tc>
        <w:tc>
          <w:tcPr>
            <w:tcW w:w="3089" w:type="dxa"/>
            <w:tcBorders>
              <w:left w:val="nil"/>
              <w:right w:val="nil"/>
            </w:tcBorders>
            <w:shd w:val="clear" w:color="auto" w:fill="auto"/>
          </w:tcPr>
          <w:p w:rsidR="007864FB" w:rsidRPr="008A37B2" w:rsidRDefault="00DE2947" w:rsidP="00EA35DD">
            <w:pPr>
              <w:spacing w:after="0" w:line="240" w:lineRule="auto"/>
              <w:rPr>
                <w:rFonts w:ascii="Arial Narrow" w:hAnsi="Arial Narrow"/>
                <w:color w:val="000000"/>
                <w:sz w:val="20"/>
                <w:szCs w:val="20"/>
              </w:rPr>
            </w:pPr>
            <w:r w:rsidRPr="008A37B2">
              <w:rPr>
                <w:rFonts w:ascii="Arial Narrow" w:hAnsi="Arial Narrow"/>
                <w:color w:val="000000"/>
                <w:sz w:val="20"/>
                <w:szCs w:val="20"/>
              </w:rPr>
              <w:t>El docente usa la estrategia de promoción de enlaces para lograr una compresión de la etapa en su totalidad.</w:t>
            </w:r>
          </w:p>
        </w:tc>
      </w:tr>
      <w:tr w:rsidR="007864FB" w:rsidRPr="008A37B2" w:rsidTr="00EA35DD">
        <w:tc>
          <w:tcPr>
            <w:tcW w:w="1384" w:type="dxa"/>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Reconoce los desafíos actuales de la ética</w:t>
            </w:r>
          </w:p>
        </w:tc>
        <w:tc>
          <w:tcPr>
            <w:tcW w:w="2693" w:type="dxa"/>
            <w:shd w:val="clear" w:color="auto" w:fill="auto"/>
          </w:tcPr>
          <w:p w:rsidR="007864FB"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usa la estrategia de activar conocimientos previos utilizando la lluvia de ideas</w:t>
            </w:r>
            <w:r w:rsidR="002A0415" w:rsidRPr="008A37B2">
              <w:rPr>
                <w:rFonts w:ascii="Arial Narrow" w:hAnsi="Arial Narrow" w:cs="Arial"/>
                <w:color w:val="000000"/>
                <w:sz w:val="20"/>
                <w:szCs w:val="20"/>
              </w:rPr>
              <w:t>.</w:t>
            </w:r>
          </w:p>
        </w:tc>
        <w:tc>
          <w:tcPr>
            <w:tcW w:w="2410"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p w:rsidR="007864FB" w:rsidRPr="008A37B2" w:rsidRDefault="007864FB" w:rsidP="00EA35DD">
            <w:pPr>
              <w:spacing w:after="0" w:line="240" w:lineRule="auto"/>
              <w:rPr>
                <w:rFonts w:ascii="Arial Narrow" w:hAnsi="Arial Narrow"/>
                <w:color w:val="000000"/>
                <w:sz w:val="20"/>
                <w:szCs w:val="20"/>
              </w:rPr>
            </w:pPr>
          </w:p>
        </w:tc>
        <w:tc>
          <w:tcPr>
            <w:tcW w:w="3089" w:type="dxa"/>
            <w:shd w:val="clear" w:color="auto" w:fill="auto"/>
          </w:tcPr>
          <w:p w:rsidR="007864FB" w:rsidRPr="008A37B2" w:rsidRDefault="002A0415" w:rsidP="00EA35DD">
            <w:pPr>
              <w:spacing w:after="0" w:line="240" w:lineRule="auto"/>
              <w:rPr>
                <w:rFonts w:ascii="Arial Narrow" w:hAnsi="Arial Narrow"/>
                <w:color w:val="000000"/>
                <w:sz w:val="20"/>
                <w:szCs w:val="20"/>
              </w:rPr>
            </w:pPr>
            <w:r w:rsidRPr="008A37B2">
              <w:rPr>
                <w:rFonts w:ascii="Arial Narrow" w:hAnsi="Arial Narrow"/>
                <w:color w:val="000000"/>
                <w:sz w:val="20"/>
                <w:szCs w:val="20"/>
              </w:rPr>
              <w:t>El docente usa la estrategia de promoción de enlaces para lograr una compresión de la etapa en su totalidad.</w:t>
            </w:r>
          </w:p>
        </w:tc>
      </w:tr>
      <w:tr w:rsidR="007864FB" w:rsidRPr="008A37B2" w:rsidTr="00EA35DD">
        <w:tc>
          <w:tcPr>
            <w:tcW w:w="1384" w:type="dxa"/>
            <w:tcBorders>
              <w:left w:val="nil"/>
              <w:right w:val="nil"/>
            </w:tcBorders>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Una visión ética para el desarrollo</w:t>
            </w:r>
          </w:p>
        </w:tc>
        <w:tc>
          <w:tcPr>
            <w:tcW w:w="2693"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sz w:val="20"/>
                <w:szCs w:val="20"/>
              </w:rPr>
            </w:pPr>
            <w:r w:rsidRPr="008A37B2">
              <w:rPr>
                <w:rFonts w:ascii="Arial Narrow" w:hAnsi="Arial Narrow" w:cs="Arial"/>
                <w:sz w:val="20"/>
                <w:szCs w:val="20"/>
              </w:rPr>
              <w:t>El docente utilizará la estrategia de activar conocimientos previos utilizando la lluvia de ideas.</w:t>
            </w:r>
          </w:p>
          <w:p w:rsidR="007864FB" w:rsidRPr="008A37B2" w:rsidRDefault="007864FB" w:rsidP="00EA35DD">
            <w:pPr>
              <w:spacing w:after="0" w:line="240" w:lineRule="auto"/>
              <w:rPr>
                <w:rFonts w:ascii="Arial Narrow" w:hAnsi="Arial Narrow"/>
                <w:color w:val="000000"/>
                <w:sz w:val="20"/>
                <w:szCs w:val="20"/>
              </w:rPr>
            </w:pPr>
          </w:p>
        </w:tc>
        <w:tc>
          <w:tcPr>
            <w:tcW w:w="2410" w:type="dxa"/>
            <w:tcBorders>
              <w:left w:val="nil"/>
              <w:right w:val="nil"/>
            </w:tcBorders>
            <w:shd w:val="clear" w:color="auto" w:fill="auto"/>
          </w:tcPr>
          <w:p w:rsidR="007864FB" w:rsidRPr="008A37B2" w:rsidRDefault="00DE2947" w:rsidP="00EA35DD">
            <w:pPr>
              <w:spacing w:after="0" w:line="240" w:lineRule="auto"/>
              <w:rPr>
                <w:rFonts w:ascii="Arial Narrow" w:hAnsi="Arial Narrow" w:cs="Arial"/>
                <w:sz w:val="20"/>
                <w:szCs w:val="20"/>
              </w:rPr>
            </w:pPr>
            <w:r w:rsidRPr="008A37B2">
              <w:rPr>
                <w:rFonts w:ascii="Arial Narrow" w:hAnsi="Arial Narrow" w:cs="Arial"/>
                <w:sz w:val="20"/>
                <w:szCs w:val="20"/>
              </w:rPr>
              <w:t>El docente mediante organizadores gráficos explicara la etapa en cuestión.</w:t>
            </w:r>
          </w:p>
        </w:tc>
        <w:tc>
          <w:tcPr>
            <w:tcW w:w="3089" w:type="dxa"/>
            <w:tcBorders>
              <w:left w:val="nil"/>
              <w:right w:val="nil"/>
            </w:tcBorders>
            <w:shd w:val="clear" w:color="auto" w:fill="auto"/>
          </w:tcPr>
          <w:p w:rsidR="007864FB" w:rsidRPr="008A37B2" w:rsidRDefault="002A0415" w:rsidP="00EA35DD">
            <w:pPr>
              <w:spacing w:after="0" w:line="240" w:lineRule="auto"/>
              <w:rPr>
                <w:rFonts w:ascii="Arial Narrow" w:hAnsi="Arial Narrow"/>
                <w:color w:val="000000"/>
                <w:sz w:val="20"/>
                <w:szCs w:val="20"/>
              </w:rPr>
            </w:pPr>
            <w:r w:rsidRPr="008A37B2">
              <w:rPr>
                <w:rFonts w:ascii="Arial Narrow" w:hAnsi="Arial Narrow"/>
                <w:color w:val="000000"/>
                <w:sz w:val="20"/>
                <w:szCs w:val="20"/>
              </w:rPr>
              <w:t>El docente usa la estrategia de promoción de enlaces para lograr una compresión de la etapa en su totalidad.</w:t>
            </w:r>
          </w:p>
        </w:tc>
      </w:tr>
      <w:tr w:rsidR="007864FB" w:rsidRPr="008A37B2" w:rsidTr="00EA35DD">
        <w:tc>
          <w:tcPr>
            <w:tcW w:w="1384" w:type="dxa"/>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Cuarta etapa</w:t>
            </w:r>
          </w:p>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Movilización social y acciones para el desarrollo sustentable</w:t>
            </w:r>
          </w:p>
        </w:tc>
        <w:tc>
          <w:tcPr>
            <w:tcW w:w="2693"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p w:rsidR="007864FB" w:rsidRPr="008A37B2" w:rsidRDefault="007864FB" w:rsidP="00EA35DD">
            <w:pPr>
              <w:spacing w:after="0" w:line="240" w:lineRule="auto"/>
              <w:rPr>
                <w:rFonts w:ascii="Arial Narrow" w:hAnsi="Arial Narrow"/>
                <w:color w:val="000000"/>
                <w:sz w:val="20"/>
                <w:szCs w:val="20"/>
              </w:rPr>
            </w:pPr>
          </w:p>
        </w:tc>
        <w:tc>
          <w:tcPr>
            <w:tcW w:w="2410"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 en cuestión.</w:t>
            </w:r>
          </w:p>
          <w:p w:rsidR="007864FB" w:rsidRPr="008A37B2" w:rsidRDefault="007864FB" w:rsidP="00EA35DD">
            <w:pPr>
              <w:spacing w:after="0" w:line="240" w:lineRule="auto"/>
              <w:rPr>
                <w:rFonts w:ascii="Arial Narrow" w:hAnsi="Arial Narrow"/>
                <w:color w:val="000000"/>
                <w:sz w:val="20"/>
                <w:szCs w:val="20"/>
              </w:rPr>
            </w:pPr>
          </w:p>
        </w:tc>
        <w:tc>
          <w:tcPr>
            <w:tcW w:w="3089" w:type="dxa"/>
            <w:shd w:val="clear" w:color="auto" w:fill="auto"/>
          </w:tcPr>
          <w:p w:rsidR="007864FB" w:rsidRPr="008A37B2" w:rsidRDefault="002A0415" w:rsidP="00EA35DD">
            <w:pPr>
              <w:spacing w:after="0" w:line="240" w:lineRule="auto"/>
              <w:rPr>
                <w:rFonts w:ascii="Arial Narrow" w:hAnsi="Arial Narrow"/>
                <w:color w:val="000000"/>
                <w:sz w:val="20"/>
                <w:szCs w:val="20"/>
              </w:rPr>
            </w:pPr>
            <w:r w:rsidRPr="008A37B2">
              <w:rPr>
                <w:rFonts w:ascii="Arial Narrow" w:hAnsi="Arial Narrow"/>
                <w:color w:val="000000"/>
                <w:sz w:val="20"/>
                <w:szCs w:val="20"/>
              </w:rPr>
              <w:t>El docente usa la estrategia de promoción de enlaces para lograr una compresión de la etapa en su totalidad.</w:t>
            </w:r>
          </w:p>
        </w:tc>
      </w:tr>
    </w:tbl>
    <w:p w:rsidR="00E625BC" w:rsidRPr="00CA3128" w:rsidRDefault="00E625BC" w:rsidP="00E625BC">
      <w:pPr>
        <w:spacing w:after="240" w:line="360" w:lineRule="auto"/>
        <w:rPr>
          <w:rFonts w:ascii="Arial" w:hAnsi="Arial" w:cs="Arial"/>
          <w:sz w:val="20"/>
          <w:szCs w:val="20"/>
        </w:rPr>
      </w:pPr>
      <w:r w:rsidRPr="00CA3128">
        <w:rPr>
          <w:rFonts w:ascii="Arial" w:hAnsi="Arial" w:cs="Arial"/>
          <w:sz w:val="20"/>
          <w:szCs w:val="20"/>
        </w:rPr>
        <w:t>Fuente: Elaboración propia</w:t>
      </w:r>
    </w:p>
    <w:p w:rsidR="007864FB" w:rsidRPr="00CA3128" w:rsidRDefault="007864FB" w:rsidP="00CA3128">
      <w:pPr>
        <w:pStyle w:val="Epgrafe"/>
        <w:spacing w:after="0" w:line="360" w:lineRule="auto"/>
        <w:rPr>
          <w:rFonts w:ascii="Arial" w:hAnsi="Arial" w:cs="Arial"/>
          <w:color w:val="auto"/>
          <w:sz w:val="24"/>
        </w:rPr>
      </w:pPr>
      <w:bookmarkStart w:id="51" w:name="_Toc412501847"/>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20</w:t>
      </w:r>
      <w:r w:rsidR="00C21587" w:rsidRPr="00CA3128">
        <w:rPr>
          <w:rFonts w:ascii="Arial" w:hAnsi="Arial" w:cs="Arial"/>
          <w:color w:val="auto"/>
          <w:sz w:val="24"/>
        </w:rPr>
        <w:fldChar w:fldCharType="end"/>
      </w:r>
      <w:r w:rsidRPr="00CA3128">
        <w:rPr>
          <w:rFonts w:ascii="Arial" w:hAnsi="Arial" w:cs="Arial"/>
          <w:color w:val="auto"/>
          <w:sz w:val="24"/>
        </w:rPr>
        <w:t xml:space="preserve"> </w:t>
      </w:r>
      <w:r w:rsidR="0004699B" w:rsidRPr="00CA3128">
        <w:rPr>
          <w:rFonts w:ascii="Arial" w:hAnsi="Arial" w:cs="Arial"/>
          <w:color w:val="auto"/>
          <w:sz w:val="24"/>
        </w:rPr>
        <w:t>Estrategias de enseñanza Química I y laboratorio</w:t>
      </w:r>
      <w:bookmarkEnd w:id="51"/>
    </w:p>
    <w:tbl>
      <w:tblPr>
        <w:tblW w:w="0" w:type="auto"/>
        <w:tblBorders>
          <w:top w:val="single" w:sz="8" w:space="0" w:color="000000"/>
          <w:bottom w:val="single" w:sz="8" w:space="0" w:color="000000"/>
        </w:tblBorders>
        <w:tblLook w:val="04A0" w:firstRow="1" w:lastRow="0" w:firstColumn="1" w:lastColumn="0" w:noHBand="0" w:noVBand="1"/>
      </w:tblPr>
      <w:tblGrid>
        <w:gridCol w:w="1384"/>
        <w:gridCol w:w="2693"/>
        <w:gridCol w:w="2410"/>
        <w:gridCol w:w="3089"/>
      </w:tblGrid>
      <w:tr w:rsidR="007864FB" w:rsidRPr="008A37B2" w:rsidTr="00EA35DD">
        <w:tc>
          <w:tcPr>
            <w:tcW w:w="1384" w:type="dxa"/>
            <w:tcBorders>
              <w:top w:val="single" w:sz="8" w:space="0" w:color="000000"/>
              <w:left w:val="nil"/>
              <w:bottom w:val="single" w:sz="8" w:space="0" w:color="000000"/>
              <w:right w:val="nil"/>
            </w:tcBorders>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Etapas</w:t>
            </w:r>
          </w:p>
        </w:tc>
        <w:tc>
          <w:tcPr>
            <w:tcW w:w="2693" w:type="dxa"/>
            <w:tcBorders>
              <w:top w:val="single" w:sz="8" w:space="0" w:color="000000"/>
              <w:left w:val="nil"/>
              <w:bottom w:val="single" w:sz="8" w:space="0" w:color="000000"/>
              <w:right w:val="nil"/>
            </w:tcBorders>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Pre-instruccional</w:t>
            </w:r>
          </w:p>
        </w:tc>
        <w:tc>
          <w:tcPr>
            <w:tcW w:w="2410" w:type="dxa"/>
            <w:tcBorders>
              <w:top w:val="single" w:sz="8" w:space="0" w:color="000000"/>
              <w:left w:val="nil"/>
              <w:bottom w:val="single" w:sz="8" w:space="0" w:color="000000"/>
              <w:right w:val="nil"/>
            </w:tcBorders>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Co-instruccional</w:t>
            </w:r>
          </w:p>
        </w:tc>
        <w:tc>
          <w:tcPr>
            <w:tcW w:w="3089" w:type="dxa"/>
            <w:tcBorders>
              <w:top w:val="single" w:sz="8" w:space="0" w:color="000000"/>
              <w:left w:val="nil"/>
              <w:bottom w:val="single" w:sz="8" w:space="0" w:color="000000"/>
              <w:right w:val="nil"/>
            </w:tcBorders>
            <w:shd w:val="clear" w:color="auto" w:fill="auto"/>
          </w:tcPr>
          <w:p w:rsidR="007864FB" w:rsidRPr="008A37B2" w:rsidRDefault="007864FB"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Post-instruccional</w:t>
            </w:r>
          </w:p>
        </w:tc>
      </w:tr>
      <w:tr w:rsidR="00F4020E" w:rsidRPr="008A37B2" w:rsidTr="00EA35DD">
        <w:tc>
          <w:tcPr>
            <w:tcW w:w="1384" w:type="dxa"/>
            <w:tcBorders>
              <w:left w:val="nil"/>
              <w:right w:val="nil"/>
            </w:tcBorders>
            <w:shd w:val="clear" w:color="auto" w:fill="auto"/>
          </w:tcPr>
          <w:p w:rsidR="00F4020E" w:rsidRPr="008A37B2" w:rsidRDefault="00F4020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Primera etapa</w:t>
            </w:r>
          </w:p>
          <w:p w:rsidR="00F4020E" w:rsidRPr="008A37B2" w:rsidRDefault="00F4020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La química y su contribución al avance de la ciencia y la tecnología</w:t>
            </w:r>
          </w:p>
        </w:tc>
        <w:tc>
          <w:tcPr>
            <w:tcW w:w="2693"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p w:rsidR="00F4020E" w:rsidRPr="008A37B2" w:rsidRDefault="00F4020E" w:rsidP="00EA35DD">
            <w:pPr>
              <w:spacing w:after="0" w:line="240" w:lineRule="auto"/>
              <w:rPr>
                <w:rFonts w:ascii="Arial Narrow" w:hAnsi="Arial Narrow"/>
                <w:color w:val="000000"/>
                <w:sz w:val="20"/>
                <w:szCs w:val="20"/>
              </w:rPr>
            </w:pPr>
          </w:p>
        </w:tc>
        <w:tc>
          <w:tcPr>
            <w:tcW w:w="2410"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F4020E" w:rsidRPr="008A37B2" w:rsidRDefault="00F4020E" w:rsidP="00EA35DD">
            <w:pPr>
              <w:spacing w:after="0" w:line="240" w:lineRule="auto"/>
              <w:rPr>
                <w:rFonts w:ascii="Arial Narrow" w:hAnsi="Arial Narrow"/>
                <w:color w:val="000000"/>
                <w:sz w:val="20"/>
                <w:szCs w:val="20"/>
              </w:rPr>
            </w:pPr>
          </w:p>
        </w:tc>
        <w:tc>
          <w:tcPr>
            <w:tcW w:w="3089" w:type="dxa"/>
            <w:tcBorders>
              <w:left w:val="nil"/>
              <w:right w:val="nil"/>
            </w:tcBorders>
            <w:shd w:val="clear" w:color="auto" w:fill="auto"/>
          </w:tcPr>
          <w:p w:rsidR="00F4020E" w:rsidRPr="008A37B2" w:rsidRDefault="00DE2947" w:rsidP="00EA35DD">
            <w:pPr>
              <w:spacing w:after="0" w:line="240" w:lineRule="auto"/>
              <w:rPr>
                <w:rFonts w:ascii="Arial Narrow" w:hAnsi="Arial Narrow"/>
                <w:color w:val="000000"/>
                <w:sz w:val="20"/>
                <w:szCs w:val="20"/>
              </w:rPr>
            </w:pPr>
            <w:r w:rsidRPr="008A37B2">
              <w:rPr>
                <w:rFonts w:ascii="Arial Narrow" w:hAnsi="Arial Narrow" w:cs="Arial"/>
                <w:color w:val="000000"/>
                <w:sz w:val="20"/>
                <w:szCs w:val="20"/>
              </w:rPr>
              <w:t>El docente mediante la estrategia de promoción de enlaces concluirá la etapa.</w:t>
            </w:r>
          </w:p>
        </w:tc>
      </w:tr>
      <w:tr w:rsidR="00F4020E" w:rsidRPr="008A37B2" w:rsidTr="00EA35DD">
        <w:tc>
          <w:tcPr>
            <w:tcW w:w="1384" w:type="dxa"/>
            <w:shd w:val="clear" w:color="auto" w:fill="auto"/>
          </w:tcPr>
          <w:p w:rsidR="00F4020E" w:rsidRPr="008A37B2" w:rsidRDefault="00F4020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Segunda etapa</w:t>
            </w:r>
          </w:p>
          <w:p w:rsidR="00F4020E" w:rsidRPr="008A37B2" w:rsidRDefault="00F4020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Elementos y compuestos a nuestro alrededor</w:t>
            </w:r>
          </w:p>
        </w:tc>
        <w:tc>
          <w:tcPr>
            <w:tcW w:w="2693"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p w:rsidR="00F4020E" w:rsidRPr="008A37B2" w:rsidRDefault="00F4020E" w:rsidP="00EA35DD">
            <w:pPr>
              <w:spacing w:after="0" w:line="240" w:lineRule="auto"/>
              <w:rPr>
                <w:rFonts w:ascii="Arial Narrow" w:hAnsi="Arial Narrow"/>
                <w:color w:val="000000"/>
                <w:sz w:val="20"/>
                <w:szCs w:val="20"/>
              </w:rPr>
            </w:pPr>
          </w:p>
        </w:tc>
        <w:tc>
          <w:tcPr>
            <w:tcW w:w="2410" w:type="dxa"/>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F4020E" w:rsidRPr="008A37B2" w:rsidRDefault="00F4020E" w:rsidP="00EA35DD">
            <w:pPr>
              <w:spacing w:after="0" w:line="240" w:lineRule="auto"/>
              <w:rPr>
                <w:rFonts w:ascii="Arial Narrow" w:hAnsi="Arial Narrow"/>
                <w:color w:val="000000"/>
                <w:sz w:val="20"/>
                <w:szCs w:val="20"/>
              </w:rPr>
            </w:pPr>
          </w:p>
        </w:tc>
        <w:tc>
          <w:tcPr>
            <w:tcW w:w="3089" w:type="dxa"/>
            <w:shd w:val="clear" w:color="auto" w:fill="auto"/>
          </w:tcPr>
          <w:p w:rsidR="00F4020E" w:rsidRPr="008A37B2" w:rsidRDefault="00DE2947" w:rsidP="00EA35DD">
            <w:pPr>
              <w:spacing w:after="0" w:line="240" w:lineRule="auto"/>
              <w:rPr>
                <w:rFonts w:ascii="Arial Narrow" w:hAnsi="Arial Narrow"/>
                <w:color w:val="000000"/>
                <w:sz w:val="20"/>
                <w:szCs w:val="20"/>
              </w:rPr>
            </w:pPr>
            <w:r w:rsidRPr="008A37B2">
              <w:rPr>
                <w:rFonts w:ascii="Arial Narrow" w:hAnsi="Arial Narrow" w:cs="Arial"/>
                <w:color w:val="000000"/>
                <w:sz w:val="20"/>
                <w:szCs w:val="20"/>
              </w:rPr>
              <w:t>El docente mediante la estrategia de promoción de enlaces concluirá la etapa.</w:t>
            </w:r>
          </w:p>
        </w:tc>
      </w:tr>
      <w:tr w:rsidR="00F4020E" w:rsidRPr="008A37B2" w:rsidTr="00EA35DD">
        <w:tc>
          <w:tcPr>
            <w:tcW w:w="1384" w:type="dxa"/>
            <w:tcBorders>
              <w:left w:val="nil"/>
              <w:right w:val="nil"/>
            </w:tcBorders>
            <w:shd w:val="clear" w:color="auto" w:fill="auto"/>
          </w:tcPr>
          <w:p w:rsidR="00F4020E" w:rsidRPr="008A37B2" w:rsidRDefault="00F4020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Tercera etapa</w:t>
            </w:r>
          </w:p>
          <w:p w:rsidR="00F4020E" w:rsidRPr="008A37B2" w:rsidRDefault="00F4020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El átomo y la tabla periódica</w:t>
            </w:r>
          </w:p>
        </w:tc>
        <w:tc>
          <w:tcPr>
            <w:tcW w:w="2693" w:type="dxa"/>
            <w:tcBorders>
              <w:left w:val="nil"/>
              <w:right w:val="nil"/>
            </w:tcBorders>
            <w:shd w:val="clear" w:color="auto" w:fill="auto"/>
          </w:tcPr>
          <w:p w:rsidR="00F4020E"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tc>
        <w:tc>
          <w:tcPr>
            <w:tcW w:w="2410" w:type="dxa"/>
            <w:tcBorders>
              <w:left w:val="nil"/>
              <w:right w:val="nil"/>
            </w:tcBorders>
            <w:shd w:val="clear" w:color="auto" w:fill="auto"/>
          </w:tcPr>
          <w:p w:rsidR="00DE2947"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p w:rsidR="00F4020E" w:rsidRPr="008A37B2" w:rsidRDefault="00F4020E" w:rsidP="00EA35DD">
            <w:pPr>
              <w:spacing w:after="0" w:line="240" w:lineRule="auto"/>
              <w:rPr>
                <w:rFonts w:ascii="Arial Narrow" w:hAnsi="Arial Narrow"/>
                <w:color w:val="000000"/>
                <w:sz w:val="20"/>
                <w:szCs w:val="20"/>
              </w:rPr>
            </w:pPr>
          </w:p>
        </w:tc>
        <w:tc>
          <w:tcPr>
            <w:tcW w:w="3089" w:type="dxa"/>
            <w:tcBorders>
              <w:left w:val="nil"/>
              <w:right w:val="nil"/>
            </w:tcBorders>
            <w:shd w:val="clear" w:color="auto" w:fill="auto"/>
          </w:tcPr>
          <w:p w:rsidR="00F4020E" w:rsidRPr="008A37B2" w:rsidRDefault="00DE2947" w:rsidP="00EA35DD">
            <w:pPr>
              <w:spacing w:after="0" w:line="240" w:lineRule="auto"/>
              <w:rPr>
                <w:rFonts w:ascii="Arial Narrow" w:hAnsi="Arial Narrow"/>
                <w:color w:val="000000"/>
                <w:sz w:val="20"/>
                <w:szCs w:val="20"/>
              </w:rPr>
            </w:pPr>
            <w:r w:rsidRPr="008A37B2">
              <w:rPr>
                <w:rFonts w:ascii="Arial Narrow" w:hAnsi="Arial Narrow" w:cs="Arial"/>
                <w:color w:val="000000"/>
                <w:sz w:val="20"/>
                <w:szCs w:val="20"/>
              </w:rPr>
              <w:t>El docente mediante la estrategia de promoción de enlaces concluirá la etapa.</w:t>
            </w:r>
          </w:p>
        </w:tc>
      </w:tr>
      <w:tr w:rsidR="00F4020E" w:rsidRPr="008A37B2" w:rsidTr="00EA35DD">
        <w:tc>
          <w:tcPr>
            <w:tcW w:w="1384" w:type="dxa"/>
            <w:shd w:val="clear" w:color="auto" w:fill="auto"/>
          </w:tcPr>
          <w:p w:rsidR="00F4020E" w:rsidRPr="008A37B2" w:rsidRDefault="00F4020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Cuarta etapa</w:t>
            </w:r>
          </w:p>
          <w:p w:rsidR="00F4020E" w:rsidRPr="008A37B2" w:rsidRDefault="00F4020E" w:rsidP="00EA35DD">
            <w:pPr>
              <w:spacing w:after="0" w:line="240" w:lineRule="auto"/>
              <w:rPr>
                <w:rFonts w:ascii="Arial Narrow" w:hAnsi="Arial Narrow" w:cs="Arial"/>
                <w:bCs/>
                <w:color w:val="000000"/>
                <w:sz w:val="20"/>
                <w:szCs w:val="20"/>
              </w:rPr>
            </w:pPr>
            <w:r w:rsidRPr="008A37B2">
              <w:rPr>
                <w:rFonts w:ascii="Arial Narrow" w:hAnsi="Arial Narrow" w:cs="Arial"/>
                <w:bCs/>
                <w:color w:val="000000"/>
                <w:sz w:val="20"/>
                <w:szCs w:val="20"/>
              </w:rPr>
              <w:t>Enlace químico</w:t>
            </w:r>
          </w:p>
        </w:tc>
        <w:tc>
          <w:tcPr>
            <w:tcW w:w="2693" w:type="dxa"/>
            <w:shd w:val="clear" w:color="auto" w:fill="auto"/>
          </w:tcPr>
          <w:p w:rsidR="00F4020E"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utilizará la estrategia de activar conocimientos previos utilizando la lluvia de ideas.</w:t>
            </w:r>
          </w:p>
        </w:tc>
        <w:tc>
          <w:tcPr>
            <w:tcW w:w="2410" w:type="dxa"/>
            <w:shd w:val="clear" w:color="auto" w:fill="auto"/>
          </w:tcPr>
          <w:p w:rsidR="00F4020E" w:rsidRPr="008A37B2" w:rsidRDefault="00DE2947" w:rsidP="00EA35DD">
            <w:pPr>
              <w:spacing w:after="0" w:line="240" w:lineRule="auto"/>
              <w:rPr>
                <w:rFonts w:ascii="Arial Narrow" w:hAnsi="Arial Narrow" w:cs="Arial"/>
                <w:color w:val="000000"/>
                <w:sz w:val="20"/>
                <w:szCs w:val="20"/>
              </w:rPr>
            </w:pPr>
            <w:r w:rsidRPr="008A37B2">
              <w:rPr>
                <w:rFonts w:ascii="Arial Narrow" w:hAnsi="Arial Narrow" w:cs="Arial"/>
                <w:color w:val="000000"/>
                <w:sz w:val="20"/>
                <w:szCs w:val="20"/>
              </w:rPr>
              <w:t>El docente mediante organizadores gráficos explicara la etapa.</w:t>
            </w:r>
          </w:p>
        </w:tc>
        <w:tc>
          <w:tcPr>
            <w:tcW w:w="3089" w:type="dxa"/>
            <w:shd w:val="clear" w:color="auto" w:fill="auto"/>
          </w:tcPr>
          <w:p w:rsidR="00F4020E" w:rsidRPr="008A37B2" w:rsidRDefault="00DE2947" w:rsidP="00EA35DD">
            <w:pPr>
              <w:spacing w:after="0" w:line="240" w:lineRule="auto"/>
              <w:rPr>
                <w:rFonts w:ascii="Arial Narrow" w:hAnsi="Arial Narrow"/>
                <w:color w:val="000000"/>
                <w:sz w:val="20"/>
                <w:szCs w:val="20"/>
              </w:rPr>
            </w:pPr>
            <w:r w:rsidRPr="008A37B2">
              <w:rPr>
                <w:rFonts w:ascii="Arial Narrow" w:hAnsi="Arial Narrow" w:cs="Arial"/>
                <w:color w:val="000000"/>
                <w:sz w:val="20"/>
                <w:szCs w:val="20"/>
              </w:rPr>
              <w:t>El docente mediante la estrategia de promoción de enlaces concluirá la etapa.</w:t>
            </w:r>
          </w:p>
        </w:tc>
      </w:tr>
    </w:tbl>
    <w:p w:rsidR="007864FB" w:rsidRPr="00CA3128" w:rsidRDefault="007864FB" w:rsidP="007864FB">
      <w:pPr>
        <w:spacing w:after="240" w:line="360" w:lineRule="auto"/>
        <w:rPr>
          <w:rFonts w:ascii="Arial" w:hAnsi="Arial" w:cs="Arial"/>
          <w:sz w:val="20"/>
          <w:szCs w:val="20"/>
        </w:rPr>
      </w:pPr>
      <w:r w:rsidRPr="00CA3128">
        <w:rPr>
          <w:rFonts w:ascii="Arial" w:hAnsi="Arial" w:cs="Arial"/>
          <w:sz w:val="20"/>
          <w:szCs w:val="20"/>
        </w:rPr>
        <w:t>Fuente: Elaboración propia</w:t>
      </w:r>
    </w:p>
    <w:p w:rsidR="001C56EF" w:rsidRDefault="00CA3128" w:rsidP="001C56EF">
      <w:pPr>
        <w:spacing w:after="240" w:line="360" w:lineRule="auto"/>
        <w:ind w:firstLine="709"/>
        <w:rPr>
          <w:rFonts w:ascii="Arial" w:hAnsi="Arial" w:cs="Arial"/>
          <w:b/>
          <w:sz w:val="24"/>
        </w:rPr>
      </w:pPr>
      <w:r>
        <w:rPr>
          <w:rFonts w:ascii="Arial" w:hAnsi="Arial" w:cs="Arial"/>
          <w:sz w:val="24"/>
        </w:rPr>
        <w:br w:type="page"/>
      </w:r>
      <w:r w:rsidR="00C42D54" w:rsidRPr="00C42D54">
        <w:rPr>
          <w:rFonts w:ascii="Arial" w:hAnsi="Arial" w:cs="Arial"/>
          <w:b/>
          <w:sz w:val="24"/>
        </w:rPr>
        <w:t xml:space="preserve">Objetivo </w:t>
      </w:r>
      <w:r w:rsidR="00C42D54">
        <w:rPr>
          <w:rFonts w:ascii="Arial" w:hAnsi="Arial" w:cs="Arial"/>
          <w:b/>
          <w:sz w:val="24"/>
        </w:rPr>
        <w:t xml:space="preserve">4. </w:t>
      </w:r>
      <w:r w:rsidR="006724DF" w:rsidRPr="006724DF">
        <w:rPr>
          <w:rFonts w:ascii="Arial" w:hAnsi="Arial" w:cs="Arial"/>
          <w:b/>
          <w:sz w:val="24"/>
        </w:rPr>
        <w:t>Rediseñar las técnicas, instrumentos y procedimientos para evaluar el aprendizaje</w:t>
      </w:r>
      <w:r w:rsidR="001C56EF" w:rsidRPr="00C42D54">
        <w:rPr>
          <w:rFonts w:ascii="Arial" w:hAnsi="Arial" w:cs="Arial"/>
          <w:b/>
          <w:sz w:val="24"/>
        </w:rPr>
        <w:t>.</w:t>
      </w:r>
    </w:p>
    <w:p w:rsidR="00F72654" w:rsidRPr="00F72654" w:rsidRDefault="00F72654" w:rsidP="001C56EF">
      <w:pPr>
        <w:spacing w:after="240" w:line="360" w:lineRule="auto"/>
        <w:ind w:firstLine="709"/>
        <w:rPr>
          <w:rFonts w:ascii="Arial" w:hAnsi="Arial" w:cs="Arial"/>
          <w:sz w:val="24"/>
        </w:rPr>
      </w:pPr>
      <w:r>
        <w:rPr>
          <w:rFonts w:ascii="Arial" w:hAnsi="Arial" w:cs="Arial"/>
          <w:sz w:val="24"/>
        </w:rPr>
        <w:t xml:space="preserve">A continuación se muestran las unidades de aprendizaje, el número de etapas correspondientes dichas unidades de aprendizaje y el número de evidencias que realizaban en esas unidades de aprendizaje en el programa educativo a distancia actual y el número de evidencias que se harán en el </w:t>
      </w:r>
      <w:r w:rsidRPr="00F72654">
        <w:rPr>
          <w:rFonts w:ascii="Arial" w:hAnsi="Arial" w:cs="Arial"/>
          <w:sz w:val="24"/>
        </w:rPr>
        <w:t>programa educativo modular a distancia para centros comunitarios</w:t>
      </w:r>
      <w:r>
        <w:rPr>
          <w:rFonts w:ascii="Arial" w:hAnsi="Arial" w:cs="Arial"/>
          <w:sz w:val="24"/>
        </w:rPr>
        <w:t>.</w:t>
      </w:r>
    </w:p>
    <w:p w:rsidR="00794CFA" w:rsidRPr="00CA3128" w:rsidRDefault="00794CFA" w:rsidP="00CA3128">
      <w:pPr>
        <w:pStyle w:val="Epgrafe"/>
        <w:spacing w:after="0" w:line="360" w:lineRule="auto"/>
        <w:rPr>
          <w:rFonts w:ascii="Arial" w:hAnsi="Arial" w:cs="Arial"/>
          <w:color w:val="auto"/>
          <w:sz w:val="24"/>
        </w:rPr>
      </w:pPr>
      <w:bookmarkStart w:id="52" w:name="_Toc412501848"/>
      <w:r w:rsidRPr="00CA3128">
        <w:rPr>
          <w:rFonts w:ascii="Arial" w:hAnsi="Arial" w:cs="Arial"/>
          <w:color w:val="auto"/>
          <w:sz w:val="24"/>
        </w:rPr>
        <w:t xml:space="preserve">Tabla </w:t>
      </w:r>
      <w:r w:rsidR="00C21587" w:rsidRPr="00CA3128">
        <w:rPr>
          <w:rFonts w:ascii="Arial" w:hAnsi="Arial" w:cs="Arial"/>
          <w:color w:val="auto"/>
          <w:sz w:val="24"/>
        </w:rPr>
        <w:fldChar w:fldCharType="begin"/>
      </w:r>
      <w:r w:rsidR="00692A04" w:rsidRPr="00CA3128">
        <w:rPr>
          <w:rFonts w:ascii="Arial" w:hAnsi="Arial" w:cs="Arial"/>
          <w:color w:val="auto"/>
          <w:sz w:val="24"/>
        </w:rPr>
        <w:instrText xml:space="preserve"> SEQ Tabla \* ARABIC </w:instrText>
      </w:r>
      <w:r w:rsidR="00C21587" w:rsidRPr="00CA3128">
        <w:rPr>
          <w:rFonts w:ascii="Arial" w:hAnsi="Arial" w:cs="Arial"/>
          <w:color w:val="auto"/>
          <w:sz w:val="24"/>
        </w:rPr>
        <w:fldChar w:fldCharType="separate"/>
      </w:r>
      <w:r w:rsidR="007A1627">
        <w:rPr>
          <w:rFonts w:ascii="Arial" w:hAnsi="Arial" w:cs="Arial"/>
          <w:noProof/>
          <w:color w:val="auto"/>
          <w:sz w:val="24"/>
        </w:rPr>
        <w:t>21</w:t>
      </w:r>
      <w:r w:rsidR="00C21587" w:rsidRPr="00CA3128">
        <w:rPr>
          <w:rFonts w:ascii="Arial" w:hAnsi="Arial" w:cs="Arial"/>
          <w:color w:val="auto"/>
          <w:sz w:val="24"/>
        </w:rPr>
        <w:fldChar w:fldCharType="end"/>
      </w:r>
      <w:r w:rsidR="008343B7" w:rsidRPr="00CA3128">
        <w:rPr>
          <w:rFonts w:ascii="Arial" w:hAnsi="Arial" w:cs="Arial"/>
          <w:color w:val="auto"/>
          <w:sz w:val="24"/>
        </w:rPr>
        <w:t xml:space="preserve"> Número de evidencias</w:t>
      </w:r>
      <w:r w:rsidR="008959E8" w:rsidRPr="00CA3128">
        <w:rPr>
          <w:rFonts w:ascii="Arial" w:hAnsi="Arial" w:cs="Arial"/>
          <w:color w:val="auto"/>
          <w:sz w:val="24"/>
        </w:rPr>
        <w:t>: primer semestre</w:t>
      </w:r>
      <w:bookmarkEnd w:id="52"/>
    </w:p>
    <w:tbl>
      <w:tblPr>
        <w:tblW w:w="0" w:type="auto"/>
        <w:tblBorders>
          <w:top w:val="single" w:sz="8" w:space="0" w:color="000000"/>
          <w:bottom w:val="single" w:sz="8" w:space="0" w:color="000000"/>
        </w:tblBorders>
        <w:tblLook w:val="04A0" w:firstRow="1" w:lastRow="0" w:firstColumn="1" w:lastColumn="0" w:noHBand="0" w:noVBand="1"/>
      </w:tblPr>
      <w:tblGrid>
        <w:gridCol w:w="2943"/>
        <w:gridCol w:w="1200"/>
        <w:gridCol w:w="2486"/>
        <w:gridCol w:w="2947"/>
      </w:tblGrid>
      <w:tr w:rsidR="005D521B" w:rsidRPr="00265AA8" w:rsidTr="00EA35DD">
        <w:tc>
          <w:tcPr>
            <w:tcW w:w="2943" w:type="dxa"/>
            <w:tcBorders>
              <w:top w:val="single" w:sz="8" w:space="0" w:color="000000"/>
              <w:left w:val="nil"/>
              <w:bottom w:val="single" w:sz="8" w:space="0" w:color="000000"/>
              <w:right w:val="nil"/>
            </w:tcBorders>
            <w:shd w:val="clear" w:color="auto" w:fill="auto"/>
          </w:tcPr>
          <w:p w:rsidR="005D521B" w:rsidRPr="00265AA8" w:rsidRDefault="005D521B"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Unidades de aprendizaje</w:t>
            </w:r>
          </w:p>
        </w:tc>
        <w:tc>
          <w:tcPr>
            <w:tcW w:w="1200" w:type="dxa"/>
            <w:tcBorders>
              <w:top w:val="single" w:sz="8" w:space="0" w:color="000000"/>
              <w:left w:val="nil"/>
              <w:bottom w:val="single" w:sz="8" w:space="0" w:color="000000"/>
              <w:right w:val="nil"/>
            </w:tcBorders>
            <w:shd w:val="clear" w:color="auto" w:fill="auto"/>
          </w:tcPr>
          <w:p w:rsidR="005D521B" w:rsidRPr="00265AA8" w:rsidRDefault="00F72654"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Numero de e</w:t>
            </w:r>
            <w:r w:rsidR="005D521B" w:rsidRPr="00265AA8">
              <w:rPr>
                <w:rFonts w:ascii="Arial Narrow" w:hAnsi="Arial Narrow" w:cs="Arial"/>
                <w:bCs/>
                <w:color w:val="000000"/>
                <w:sz w:val="20"/>
                <w:szCs w:val="20"/>
              </w:rPr>
              <w:t>tapas</w:t>
            </w:r>
          </w:p>
        </w:tc>
        <w:tc>
          <w:tcPr>
            <w:tcW w:w="2486" w:type="dxa"/>
            <w:tcBorders>
              <w:top w:val="single" w:sz="8" w:space="0" w:color="000000"/>
              <w:left w:val="nil"/>
              <w:bottom w:val="single" w:sz="8" w:space="0" w:color="000000"/>
              <w:right w:val="nil"/>
            </w:tcBorders>
            <w:shd w:val="clear" w:color="auto" w:fill="auto"/>
          </w:tcPr>
          <w:p w:rsidR="005D521B" w:rsidRPr="00265AA8" w:rsidRDefault="00F72654"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Numero de evidencias a realizar en el programa educativo a distancia actual</w:t>
            </w:r>
          </w:p>
        </w:tc>
        <w:tc>
          <w:tcPr>
            <w:tcW w:w="2947" w:type="dxa"/>
            <w:tcBorders>
              <w:top w:val="single" w:sz="8" w:space="0" w:color="000000"/>
              <w:left w:val="nil"/>
              <w:bottom w:val="single" w:sz="8" w:space="0" w:color="000000"/>
              <w:right w:val="nil"/>
            </w:tcBorders>
            <w:shd w:val="clear" w:color="auto" w:fill="auto"/>
          </w:tcPr>
          <w:p w:rsidR="005D521B" w:rsidRPr="00265AA8" w:rsidRDefault="00F72654"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Numero de evidencias a realizar en el p</w:t>
            </w:r>
            <w:r w:rsidR="005D521B" w:rsidRPr="00265AA8">
              <w:rPr>
                <w:rFonts w:ascii="Arial Narrow" w:hAnsi="Arial Narrow" w:cs="Arial"/>
                <w:bCs/>
                <w:color w:val="000000"/>
                <w:sz w:val="20"/>
                <w:szCs w:val="20"/>
              </w:rPr>
              <w:t>rograma educativo modular a distancia para centros comunitarios</w:t>
            </w:r>
          </w:p>
        </w:tc>
      </w:tr>
      <w:tr w:rsidR="0052134D" w:rsidRPr="00265AA8" w:rsidTr="00EA35DD">
        <w:tc>
          <w:tcPr>
            <w:tcW w:w="2943" w:type="dxa"/>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Español I</w:t>
            </w:r>
          </w:p>
        </w:tc>
        <w:tc>
          <w:tcPr>
            <w:tcW w:w="1200"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4</w:t>
            </w:r>
          </w:p>
        </w:tc>
        <w:tc>
          <w:tcPr>
            <w:tcW w:w="2486"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20</w:t>
            </w:r>
          </w:p>
        </w:tc>
        <w:tc>
          <w:tcPr>
            <w:tcW w:w="2947"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4</w:t>
            </w:r>
          </w:p>
        </w:tc>
      </w:tr>
      <w:tr w:rsidR="0052134D" w:rsidRPr="00265AA8" w:rsidTr="00EA35DD">
        <w:tc>
          <w:tcPr>
            <w:tcW w:w="2943"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Matemáticas I</w:t>
            </w:r>
          </w:p>
        </w:tc>
        <w:tc>
          <w:tcPr>
            <w:tcW w:w="1200"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5</w:t>
            </w:r>
          </w:p>
        </w:tc>
        <w:tc>
          <w:tcPr>
            <w:tcW w:w="2486" w:type="dxa"/>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25</w:t>
            </w:r>
          </w:p>
        </w:tc>
        <w:tc>
          <w:tcPr>
            <w:tcW w:w="2947"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5</w:t>
            </w:r>
          </w:p>
        </w:tc>
      </w:tr>
      <w:tr w:rsidR="0052134D" w:rsidRPr="00265AA8" w:rsidTr="00EA35DD">
        <w:tc>
          <w:tcPr>
            <w:tcW w:w="2943" w:type="dxa"/>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Biología I</w:t>
            </w:r>
          </w:p>
        </w:tc>
        <w:tc>
          <w:tcPr>
            <w:tcW w:w="1200"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c>
          <w:tcPr>
            <w:tcW w:w="2486"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20</w:t>
            </w:r>
          </w:p>
        </w:tc>
        <w:tc>
          <w:tcPr>
            <w:tcW w:w="2947"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r>
      <w:tr w:rsidR="0052134D" w:rsidRPr="00265AA8" w:rsidTr="00EA35DD">
        <w:tc>
          <w:tcPr>
            <w:tcW w:w="2943"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Cultura física y salud I</w:t>
            </w:r>
          </w:p>
        </w:tc>
        <w:tc>
          <w:tcPr>
            <w:tcW w:w="1200" w:type="dxa"/>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3</w:t>
            </w:r>
          </w:p>
        </w:tc>
        <w:tc>
          <w:tcPr>
            <w:tcW w:w="2486" w:type="dxa"/>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15</w:t>
            </w:r>
          </w:p>
        </w:tc>
        <w:tc>
          <w:tcPr>
            <w:tcW w:w="2947" w:type="dxa"/>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3</w:t>
            </w:r>
          </w:p>
        </w:tc>
      </w:tr>
      <w:tr w:rsidR="0052134D" w:rsidRPr="00265AA8" w:rsidTr="00EA35DD">
        <w:tc>
          <w:tcPr>
            <w:tcW w:w="2943" w:type="dxa"/>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Inglés I</w:t>
            </w:r>
          </w:p>
        </w:tc>
        <w:tc>
          <w:tcPr>
            <w:tcW w:w="1200"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c>
          <w:tcPr>
            <w:tcW w:w="2486"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20</w:t>
            </w:r>
          </w:p>
        </w:tc>
        <w:tc>
          <w:tcPr>
            <w:tcW w:w="2947"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r>
      <w:tr w:rsidR="0052134D" w:rsidRPr="00265AA8" w:rsidTr="00EA35DD">
        <w:tc>
          <w:tcPr>
            <w:tcW w:w="2943"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Introducción a la metodología científica</w:t>
            </w:r>
          </w:p>
        </w:tc>
        <w:tc>
          <w:tcPr>
            <w:tcW w:w="1200"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c>
          <w:tcPr>
            <w:tcW w:w="2486"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20</w:t>
            </w:r>
          </w:p>
        </w:tc>
        <w:tc>
          <w:tcPr>
            <w:tcW w:w="2947"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r>
      <w:tr w:rsidR="0052134D" w:rsidRPr="00265AA8" w:rsidTr="00EA35DD">
        <w:tc>
          <w:tcPr>
            <w:tcW w:w="2943" w:type="dxa"/>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Orientación educativa</w:t>
            </w:r>
          </w:p>
        </w:tc>
        <w:tc>
          <w:tcPr>
            <w:tcW w:w="1200"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c>
          <w:tcPr>
            <w:tcW w:w="2486"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20</w:t>
            </w:r>
          </w:p>
        </w:tc>
        <w:tc>
          <w:tcPr>
            <w:tcW w:w="2947"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r>
      <w:tr w:rsidR="0052134D" w:rsidRPr="00265AA8" w:rsidTr="00EA35DD">
        <w:tc>
          <w:tcPr>
            <w:tcW w:w="2943"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Tecnología de la información y la comunicación I</w:t>
            </w:r>
          </w:p>
        </w:tc>
        <w:tc>
          <w:tcPr>
            <w:tcW w:w="1200"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c>
          <w:tcPr>
            <w:tcW w:w="2486"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20</w:t>
            </w:r>
          </w:p>
        </w:tc>
        <w:tc>
          <w:tcPr>
            <w:tcW w:w="2947"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r>
      <w:tr w:rsidR="0052134D" w:rsidRPr="00265AA8" w:rsidTr="00EA35DD">
        <w:tc>
          <w:tcPr>
            <w:tcW w:w="2943" w:type="dxa"/>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Problemas éticos del mundo actual</w:t>
            </w:r>
          </w:p>
        </w:tc>
        <w:tc>
          <w:tcPr>
            <w:tcW w:w="1200"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c>
          <w:tcPr>
            <w:tcW w:w="2486"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20</w:t>
            </w:r>
          </w:p>
        </w:tc>
        <w:tc>
          <w:tcPr>
            <w:tcW w:w="2947"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r>
      <w:tr w:rsidR="0052134D" w:rsidRPr="00265AA8" w:rsidTr="00EA35DD">
        <w:tc>
          <w:tcPr>
            <w:tcW w:w="2943"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Química I</w:t>
            </w:r>
          </w:p>
        </w:tc>
        <w:tc>
          <w:tcPr>
            <w:tcW w:w="1200"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c>
          <w:tcPr>
            <w:tcW w:w="2486"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20</w:t>
            </w:r>
          </w:p>
        </w:tc>
        <w:tc>
          <w:tcPr>
            <w:tcW w:w="2947" w:type="dxa"/>
            <w:shd w:val="clear" w:color="auto" w:fill="auto"/>
          </w:tcPr>
          <w:p w:rsidR="0052134D" w:rsidRPr="00265AA8" w:rsidRDefault="0052134D" w:rsidP="00EA35DD">
            <w:pPr>
              <w:spacing w:after="0" w:line="240" w:lineRule="auto"/>
              <w:jc w:val="center"/>
              <w:rPr>
                <w:rFonts w:ascii="Arial Narrow" w:hAnsi="Arial Narrow"/>
                <w:color w:val="000000"/>
                <w:sz w:val="20"/>
                <w:szCs w:val="20"/>
              </w:rPr>
            </w:pPr>
            <w:r w:rsidRPr="00265AA8">
              <w:rPr>
                <w:rFonts w:ascii="Arial Narrow" w:hAnsi="Arial Narrow" w:cs="Arial"/>
                <w:color w:val="000000"/>
                <w:sz w:val="20"/>
                <w:szCs w:val="20"/>
              </w:rPr>
              <w:t>4</w:t>
            </w:r>
          </w:p>
        </w:tc>
      </w:tr>
      <w:tr w:rsidR="0052134D" w:rsidRPr="00265AA8" w:rsidTr="00EA35DD">
        <w:tc>
          <w:tcPr>
            <w:tcW w:w="2943" w:type="dxa"/>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Total</w:t>
            </w:r>
          </w:p>
        </w:tc>
        <w:tc>
          <w:tcPr>
            <w:tcW w:w="1200" w:type="dxa"/>
            <w:tcBorders>
              <w:left w:val="nil"/>
              <w:right w:val="nil"/>
            </w:tcBorders>
            <w:shd w:val="clear" w:color="auto" w:fill="auto"/>
          </w:tcPr>
          <w:p w:rsidR="0052134D" w:rsidRPr="00265AA8" w:rsidRDefault="0052134D" w:rsidP="00EA35DD">
            <w:pPr>
              <w:spacing w:after="0" w:line="240" w:lineRule="auto"/>
              <w:jc w:val="center"/>
              <w:rPr>
                <w:rFonts w:ascii="Arial Narrow" w:hAnsi="Arial Narrow" w:cs="Arial"/>
                <w:color w:val="000000"/>
                <w:sz w:val="20"/>
                <w:szCs w:val="20"/>
              </w:rPr>
            </w:pPr>
          </w:p>
        </w:tc>
        <w:tc>
          <w:tcPr>
            <w:tcW w:w="2486" w:type="dxa"/>
            <w:tcBorders>
              <w:left w:val="nil"/>
              <w:right w:val="nil"/>
            </w:tcBorders>
            <w:shd w:val="clear" w:color="auto" w:fill="auto"/>
          </w:tcPr>
          <w:p w:rsidR="0052134D" w:rsidRPr="00265AA8" w:rsidRDefault="00F72654"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200</w:t>
            </w:r>
          </w:p>
        </w:tc>
        <w:tc>
          <w:tcPr>
            <w:tcW w:w="2947" w:type="dxa"/>
            <w:tcBorders>
              <w:left w:val="nil"/>
              <w:right w:val="nil"/>
            </w:tcBorders>
            <w:shd w:val="clear" w:color="auto" w:fill="auto"/>
          </w:tcPr>
          <w:p w:rsidR="0052134D" w:rsidRPr="00265AA8" w:rsidRDefault="00F72654" w:rsidP="00EA35DD">
            <w:pPr>
              <w:spacing w:after="0" w:line="240" w:lineRule="auto"/>
              <w:jc w:val="center"/>
              <w:rPr>
                <w:rFonts w:ascii="Arial Narrow" w:hAnsi="Arial Narrow" w:cs="Arial"/>
                <w:color w:val="000000"/>
                <w:sz w:val="20"/>
                <w:szCs w:val="20"/>
              </w:rPr>
            </w:pPr>
            <w:r w:rsidRPr="00265AA8">
              <w:rPr>
                <w:rFonts w:ascii="Arial Narrow" w:hAnsi="Arial Narrow" w:cs="Arial"/>
                <w:color w:val="000000"/>
                <w:sz w:val="20"/>
                <w:szCs w:val="20"/>
              </w:rPr>
              <w:t>40</w:t>
            </w:r>
          </w:p>
        </w:tc>
      </w:tr>
    </w:tbl>
    <w:p w:rsidR="00C42D54" w:rsidRPr="00CA3128" w:rsidRDefault="0052134D" w:rsidP="00CA3128">
      <w:pPr>
        <w:spacing w:after="240" w:line="360" w:lineRule="auto"/>
        <w:rPr>
          <w:rFonts w:ascii="Arial" w:hAnsi="Arial" w:cs="Arial"/>
          <w:sz w:val="20"/>
          <w:szCs w:val="20"/>
        </w:rPr>
      </w:pPr>
      <w:r w:rsidRPr="00CA3128">
        <w:rPr>
          <w:rFonts w:ascii="Arial" w:hAnsi="Arial" w:cs="Arial"/>
          <w:sz w:val="20"/>
          <w:szCs w:val="20"/>
        </w:rPr>
        <w:t>Fuente: Elaboración propia</w:t>
      </w:r>
    </w:p>
    <w:p w:rsidR="001C56EF" w:rsidRDefault="00CA3128" w:rsidP="001C56EF">
      <w:pPr>
        <w:spacing w:after="240" w:line="360" w:lineRule="auto"/>
        <w:ind w:firstLine="709"/>
        <w:rPr>
          <w:rFonts w:ascii="Arial" w:hAnsi="Arial" w:cs="Arial"/>
          <w:b/>
          <w:sz w:val="24"/>
        </w:rPr>
      </w:pPr>
      <w:r>
        <w:rPr>
          <w:rFonts w:ascii="Arial" w:hAnsi="Arial" w:cs="Arial"/>
          <w:b/>
          <w:sz w:val="24"/>
        </w:rPr>
        <w:br w:type="page"/>
      </w:r>
      <w:r w:rsidR="00AF3CC9" w:rsidRPr="00AF3CC9">
        <w:rPr>
          <w:rFonts w:ascii="Arial" w:hAnsi="Arial" w:cs="Arial"/>
          <w:b/>
          <w:sz w:val="24"/>
        </w:rPr>
        <w:t xml:space="preserve">Objetivo </w:t>
      </w:r>
      <w:r w:rsidR="001C56EF" w:rsidRPr="00AF3CC9">
        <w:rPr>
          <w:rFonts w:ascii="Arial" w:hAnsi="Arial" w:cs="Arial"/>
          <w:b/>
          <w:sz w:val="24"/>
        </w:rPr>
        <w:t xml:space="preserve">5. </w:t>
      </w:r>
      <w:r w:rsidR="00C40D13" w:rsidRPr="00AF3CC9">
        <w:rPr>
          <w:rFonts w:ascii="Arial" w:hAnsi="Arial" w:cs="Arial"/>
          <w:b/>
          <w:sz w:val="24"/>
        </w:rPr>
        <w:t>Diseñar un sistema modular en base a las competencias genéricas de cada una de las unidades de aprendizaje mediante el método competence</w:t>
      </w:r>
      <w:r w:rsidR="001C56EF" w:rsidRPr="00AF3CC9">
        <w:rPr>
          <w:rFonts w:ascii="Arial" w:hAnsi="Arial" w:cs="Arial"/>
          <w:b/>
          <w:sz w:val="24"/>
        </w:rPr>
        <w:t>.</w:t>
      </w:r>
    </w:p>
    <w:p w:rsidR="004952D5" w:rsidRPr="004952D5" w:rsidRDefault="00A21B5F" w:rsidP="001C56EF">
      <w:pPr>
        <w:spacing w:after="240" w:line="360" w:lineRule="auto"/>
        <w:ind w:firstLine="709"/>
        <w:rPr>
          <w:rFonts w:ascii="Arial" w:hAnsi="Arial" w:cs="Arial"/>
          <w:sz w:val="24"/>
        </w:rPr>
      </w:pPr>
      <w:r>
        <w:rPr>
          <w:rFonts w:ascii="Arial" w:hAnsi="Arial" w:cs="Arial"/>
          <w:sz w:val="24"/>
        </w:rPr>
        <w:t>A continuación se muestra las unidades separadas en su módulo correspondiente y las competencias genéricas que se desarrollaran en dicho modulo.</w:t>
      </w:r>
    </w:p>
    <w:p w:rsidR="0052134D" w:rsidRPr="000E7B84" w:rsidRDefault="0052134D" w:rsidP="0052134D">
      <w:pPr>
        <w:pStyle w:val="Epgrafe"/>
        <w:spacing w:after="0" w:line="360" w:lineRule="auto"/>
        <w:rPr>
          <w:rFonts w:ascii="Arial" w:hAnsi="Arial" w:cs="Arial"/>
          <w:color w:val="auto"/>
          <w:sz w:val="36"/>
        </w:rPr>
      </w:pPr>
      <w:bookmarkStart w:id="53" w:name="_Toc412501849"/>
      <w:r w:rsidRPr="000E7B84">
        <w:rPr>
          <w:rFonts w:ascii="Arial" w:hAnsi="Arial" w:cs="Arial"/>
          <w:color w:val="auto"/>
          <w:sz w:val="24"/>
        </w:rPr>
        <w:t xml:space="preserve">Tabla </w:t>
      </w:r>
      <w:r w:rsidR="00C21587" w:rsidRPr="000E7B84">
        <w:rPr>
          <w:rFonts w:ascii="Arial" w:hAnsi="Arial" w:cs="Arial"/>
          <w:color w:val="auto"/>
          <w:sz w:val="24"/>
        </w:rPr>
        <w:fldChar w:fldCharType="begin"/>
      </w:r>
      <w:r w:rsidRPr="000E7B84">
        <w:rPr>
          <w:rFonts w:ascii="Arial" w:hAnsi="Arial" w:cs="Arial"/>
          <w:color w:val="auto"/>
          <w:sz w:val="24"/>
        </w:rPr>
        <w:instrText xml:space="preserve"> SEQ Tabla \* ARABIC </w:instrText>
      </w:r>
      <w:r w:rsidR="00C21587" w:rsidRPr="000E7B84">
        <w:rPr>
          <w:rFonts w:ascii="Arial" w:hAnsi="Arial" w:cs="Arial"/>
          <w:color w:val="auto"/>
          <w:sz w:val="24"/>
        </w:rPr>
        <w:fldChar w:fldCharType="separate"/>
      </w:r>
      <w:r w:rsidR="007A1627">
        <w:rPr>
          <w:rFonts w:ascii="Arial" w:hAnsi="Arial" w:cs="Arial"/>
          <w:noProof/>
          <w:color w:val="auto"/>
          <w:sz w:val="24"/>
        </w:rPr>
        <w:t>22</w:t>
      </w:r>
      <w:r w:rsidR="00C21587" w:rsidRPr="000E7B84">
        <w:rPr>
          <w:rFonts w:ascii="Arial" w:hAnsi="Arial" w:cs="Arial"/>
          <w:color w:val="auto"/>
          <w:sz w:val="24"/>
        </w:rPr>
        <w:fldChar w:fldCharType="end"/>
      </w:r>
      <w:r w:rsidRPr="000E7B84">
        <w:rPr>
          <w:rFonts w:ascii="Arial" w:hAnsi="Arial" w:cs="Arial"/>
          <w:color w:val="auto"/>
          <w:sz w:val="24"/>
        </w:rPr>
        <w:t xml:space="preserve"> Asignación de módulos</w:t>
      </w:r>
      <w:r w:rsidR="00941434">
        <w:rPr>
          <w:rFonts w:ascii="Arial" w:hAnsi="Arial" w:cs="Arial"/>
          <w:color w:val="auto"/>
          <w:sz w:val="24"/>
        </w:rPr>
        <w:t xml:space="preserve"> primer semestre</w:t>
      </w:r>
      <w:r w:rsidRPr="000E7B84">
        <w:rPr>
          <w:rFonts w:ascii="Arial" w:hAnsi="Arial" w:cs="Arial"/>
          <w:color w:val="auto"/>
          <w:sz w:val="24"/>
        </w:rPr>
        <w:t>.</w:t>
      </w:r>
      <w:bookmarkEnd w:id="53"/>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2268"/>
        <w:gridCol w:w="6273"/>
      </w:tblGrid>
      <w:tr w:rsidR="0052134D" w:rsidRPr="00265AA8" w:rsidTr="00EA35DD">
        <w:trPr>
          <w:trHeight w:val="596"/>
        </w:trPr>
        <w:tc>
          <w:tcPr>
            <w:tcW w:w="959"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Primer Semestre</w:t>
            </w:r>
          </w:p>
        </w:tc>
        <w:tc>
          <w:tcPr>
            <w:tcW w:w="2268"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Unidades de aprendizaje</w:t>
            </w:r>
          </w:p>
        </w:tc>
        <w:tc>
          <w:tcPr>
            <w:tcW w:w="6273"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Competencias genéricas</w:t>
            </w:r>
          </w:p>
        </w:tc>
      </w:tr>
      <w:tr w:rsidR="0052134D" w:rsidRPr="00265AA8" w:rsidTr="00EA35DD">
        <w:trPr>
          <w:trHeight w:val="406"/>
        </w:trPr>
        <w:tc>
          <w:tcPr>
            <w:tcW w:w="959" w:type="dxa"/>
            <w:vMerge w:val="restart"/>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Módulo I</w:t>
            </w:r>
          </w:p>
        </w:tc>
        <w:tc>
          <w:tcPr>
            <w:tcW w:w="2268" w:type="dxa"/>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Español I.</w:t>
            </w:r>
          </w:p>
        </w:tc>
        <w:tc>
          <w:tcPr>
            <w:tcW w:w="6273" w:type="dxa"/>
            <w:vMerge w:val="restart"/>
            <w:shd w:val="clear" w:color="auto" w:fill="auto"/>
          </w:tcPr>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Escucha, interpreta y emite mensajes pertinentes en distintos contextos mediante la utilización de medios, códigos y herramientas apropiados</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Desarrolla innovaciones y propone soluciones a partir de métodos establecidos.</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Sustenta una postura personal sobre temas de interés y relevancia general, considerando otros puntos de vista de manera crítica y reflexiva.</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Participa y colabora de manera efectiva en equipos diversos.</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Aprende por iniciativa e interés propio a lo largo de la vida.</w:t>
            </w:r>
          </w:p>
        </w:tc>
      </w:tr>
      <w:tr w:rsidR="0052134D" w:rsidRPr="00265AA8" w:rsidTr="00EA35DD">
        <w:trPr>
          <w:trHeight w:val="71"/>
        </w:trPr>
        <w:tc>
          <w:tcPr>
            <w:tcW w:w="959" w:type="dxa"/>
            <w:vMerge/>
            <w:shd w:val="clear" w:color="auto" w:fill="auto"/>
          </w:tcPr>
          <w:p w:rsidR="0052134D" w:rsidRPr="00265AA8" w:rsidRDefault="0052134D" w:rsidP="00EA35DD">
            <w:pPr>
              <w:spacing w:after="0" w:line="240" w:lineRule="auto"/>
              <w:rPr>
                <w:rFonts w:ascii="Arial Narrow" w:hAnsi="Arial Narrow" w:cs="Arial"/>
                <w:bCs/>
                <w:color w:val="000000"/>
                <w:sz w:val="20"/>
                <w:szCs w:val="20"/>
              </w:rPr>
            </w:pPr>
          </w:p>
        </w:tc>
        <w:tc>
          <w:tcPr>
            <w:tcW w:w="2268" w:type="dxa"/>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Orientación educativa.</w:t>
            </w:r>
          </w:p>
        </w:tc>
        <w:tc>
          <w:tcPr>
            <w:tcW w:w="6273" w:type="dxa"/>
            <w:vMerge/>
            <w:shd w:val="clear" w:color="auto" w:fill="auto"/>
          </w:tcPr>
          <w:p w:rsidR="0052134D" w:rsidRPr="00265AA8" w:rsidRDefault="0052134D" w:rsidP="00EA35DD">
            <w:pPr>
              <w:spacing w:after="0" w:line="240" w:lineRule="auto"/>
              <w:rPr>
                <w:rFonts w:ascii="Arial Narrow" w:hAnsi="Arial Narrow" w:cs="Arial"/>
                <w:color w:val="000000"/>
                <w:sz w:val="20"/>
                <w:szCs w:val="20"/>
              </w:rPr>
            </w:pPr>
          </w:p>
        </w:tc>
      </w:tr>
      <w:tr w:rsidR="0052134D" w:rsidRPr="00265AA8" w:rsidTr="00EA35DD">
        <w:trPr>
          <w:trHeight w:val="71"/>
        </w:trPr>
        <w:tc>
          <w:tcPr>
            <w:tcW w:w="959" w:type="dxa"/>
            <w:vMerge/>
            <w:shd w:val="clear" w:color="auto" w:fill="auto"/>
          </w:tcPr>
          <w:p w:rsidR="0052134D" w:rsidRPr="00265AA8" w:rsidRDefault="0052134D" w:rsidP="00EA35DD">
            <w:pPr>
              <w:spacing w:after="0" w:line="240" w:lineRule="auto"/>
              <w:rPr>
                <w:rFonts w:ascii="Arial Narrow" w:hAnsi="Arial Narrow" w:cs="Arial"/>
                <w:bCs/>
                <w:color w:val="000000"/>
                <w:sz w:val="20"/>
                <w:szCs w:val="20"/>
              </w:rPr>
            </w:pPr>
          </w:p>
        </w:tc>
        <w:tc>
          <w:tcPr>
            <w:tcW w:w="2268" w:type="dxa"/>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Tecnología de la información y la comunicación I.</w:t>
            </w:r>
          </w:p>
        </w:tc>
        <w:tc>
          <w:tcPr>
            <w:tcW w:w="6273" w:type="dxa"/>
            <w:vMerge/>
            <w:shd w:val="clear" w:color="auto" w:fill="auto"/>
          </w:tcPr>
          <w:p w:rsidR="0052134D" w:rsidRPr="00265AA8" w:rsidRDefault="0052134D" w:rsidP="00EA35DD">
            <w:pPr>
              <w:spacing w:after="0" w:line="240" w:lineRule="auto"/>
              <w:rPr>
                <w:rFonts w:ascii="Arial Narrow" w:hAnsi="Arial Narrow" w:cs="Arial"/>
                <w:color w:val="000000"/>
                <w:sz w:val="20"/>
                <w:szCs w:val="20"/>
              </w:rPr>
            </w:pPr>
          </w:p>
        </w:tc>
      </w:tr>
      <w:tr w:rsidR="0052134D" w:rsidRPr="00265AA8" w:rsidTr="00EA35DD">
        <w:trPr>
          <w:trHeight w:val="71"/>
        </w:trPr>
        <w:tc>
          <w:tcPr>
            <w:tcW w:w="959" w:type="dxa"/>
            <w:vMerge/>
            <w:shd w:val="clear" w:color="auto" w:fill="auto"/>
          </w:tcPr>
          <w:p w:rsidR="0052134D" w:rsidRPr="00265AA8" w:rsidRDefault="0052134D" w:rsidP="00EA35DD">
            <w:pPr>
              <w:spacing w:after="0" w:line="240" w:lineRule="auto"/>
              <w:rPr>
                <w:rFonts w:ascii="Arial Narrow" w:hAnsi="Arial Narrow" w:cs="Arial"/>
                <w:bCs/>
                <w:color w:val="000000"/>
                <w:sz w:val="20"/>
                <w:szCs w:val="20"/>
              </w:rPr>
            </w:pPr>
          </w:p>
        </w:tc>
        <w:tc>
          <w:tcPr>
            <w:tcW w:w="2268" w:type="dxa"/>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Química I.</w:t>
            </w:r>
          </w:p>
        </w:tc>
        <w:tc>
          <w:tcPr>
            <w:tcW w:w="6273" w:type="dxa"/>
            <w:vMerge/>
            <w:shd w:val="clear" w:color="auto" w:fill="auto"/>
          </w:tcPr>
          <w:p w:rsidR="0052134D" w:rsidRPr="00265AA8" w:rsidRDefault="0052134D" w:rsidP="00EA35DD">
            <w:pPr>
              <w:spacing w:after="0" w:line="240" w:lineRule="auto"/>
              <w:rPr>
                <w:rFonts w:ascii="Arial Narrow" w:hAnsi="Arial Narrow" w:cs="Arial"/>
                <w:color w:val="000000"/>
                <w:sz w:val="20"/>
                <w:szCs w:val="20"/>
              </w:rPr>
            </w:pPr>
          </w:p>
        </w:tc>
      </w:tr>
      <w:tr w:rsidR="0052134D" w:rsidRPr="00265AA8" w:rsidTr="00EA35DD">
        <w:trPr>
          <w:trHeight w:val="264"/>
        </w:trPr>
        <w:tc>
          <w:tcPr>
            <w:tcW w:w="959" w:type="dxa"/>
            <w:vMerge/>
            <w:shd w:val="clear" w:color="auto" w:fill="auto"/>
          </w:tcPr>
          <w:p w:rsidR="0052134D" w:rsidRPr="00265AA8" w:rsidRDefault="0052134D" w:rsidP="00EA35DD">
            <w:pPr>
              <w:spacing w:after="0" w:line="240" w:lineRule="auto"/>
              <w:rPr>
                <w:rFonts w:ascii="Arial Narrow" w:hAnsi="Arial Narrow" w:cs="Arial"/>
                <w:bCs/>
                <w:color w:val="000000"/>
                <w:sz w:val="20"/>
                <w:szCs w:val="20"/>
              </w:rPr>
            </w:pPr>
          </w:p>
        </w:tc>
        <w:tc>
          <w:tcPr>
            <w:tcW w:w="2268" w:type="dxa"/>
            <w:vMerge w:val="restart"/>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Matemáticas I.</w:t>
            </w:r>
          </w:p>
          <w:p w:rsidR="0052134D" w:rsidRPr="00265AA8" w:rsidRDefault="0052134D" w:rsidP="00EA35DD">
            <w:pPr>
              <w:spacing w:after="0" w:line="240" w:lineRule="auto"/>
              <w:rPr>
                <w:rFonts w:ascii="Arial Narrow" w:hAnsi="Arial Narrow" w:cs="Arial"/>
                <w:color w:val="000000"/>
                <w:sz w:val="20"/>
                <w:szCs w:val="20"/>
              </w:rPr>
            </w:pPr>
          </w:p>
          <w:p w:rsidR="0052134D" w:rsidRPr="00265AA8" w:rsidRDefault="0052134D" w:rsidP="00EA35DD">
            <w:pPr>
              <w:spacing w:after="0" w:line="240" w:lineRule="auto"/>
              <w:rPr>
                <w:rFonts w:ascii="Arial Narrow" w:hAnsi="Arial Narrow" w:cs="Arial"/>
                <w:color w:val="000000"/>
                <w:sz w:val="20"/>
                <w:szCs w:val="20"/>
              </w:rPr>
            </w:pPr>
          </w:p>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Inglés I.</w:t>
            </w:r>
          </w:p>
        </w:tc>
        <w:tc>
          <w:tcPr>
            <w:tcW w:w="6273" w:type="dxa"/>
            <w:vMerge/>
            <w:shd w:val="clear" w:color="auto" w:fill="auto"/>
          </w:tcPr>
          <w:p w:rsidR="0052134D" w:rsidRPr="00265AA8" w:rsidRDefault="0052134D" w:rsidP="00EA35DD">
            <w:pPr>
              <w:spacing w:after="0" w:line="240" w:lineRule="auto"/>
              <w:rPr>
                <w:rFonts w:ascii="Arial Narrow" w:hAnsi="Arial Narrow" w:cs="Arial"/>
                <w:color w:val="000000"/>
                <w:sz w:val="20"/>
                <w:szCs w:val="20"/>
              </w:rPr>
            </w:pPr>
          </w:p>
        </w:tc>
      </w:tr>
      <w:tr w:rsidR="0052134D" w:rsidRPr="00265AA8" w:rsidTr="00EA35DD">
        <w:trPr>
          <w:trHeight w:val="585"/>
        </w:trPr>
        <w:tc>
          <w:tcPr>
            <w:tcW w:w="959" w:type="dxa"/>
            <w:vMerge w:val="restart"/>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Módulo II</w:t>
            </w:r>
          </w:p>
        </w:tc>
        <w:tc>
          <w:tcPr>
            <w:tcW w:w="2268" w:type="dxa"/>
            <w:vMerge/>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p>
        </w:tc>
        <w:tc>
          <w:tcPr>
            <w:tcW w:w="6273" w:type="dxa"/>
            <w:vMerge w:val="restart"/>
            <w:shd w:val="clear" w:color="auto" w:fill="auto"/>
          </w:tcPr>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Escucha, interpreta y emite mensajes pertinentes en distintos contextos mediante la utilización de medios, códigos y herramientas apropiados.</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Participa y colabora de manera efectiva en equipos diversos.</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 xml:space="preserve">Mantiene una actitud respetuosa hacia la interculturalidad y la diversidad de creencias, valores, ideas y prácticas sociales. </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Contribuye al desarrollo sustentable de manera crítica, con acciones responsables.</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Se conoce y valora a sí mismo y aborda problemas y retos teniendo en cuenta los objetivos que persigue.</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Elige y practica estilos de vida saludables.</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Sustenta una postura personal sobre temas de interés y relevancia general, considerando otros puntos de vista de manera crítica y reflexiva.</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Participa con una conciencia cívica y ética en la vida de su comunidad, región, México y el mundo.</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Desarrolla innovaciones y propone soluciones a partir de métodos establecidos.</w:t>
            </w:r>
          </w:p>
          <w:p w:rsidR="0052134D" w:rsidRPr="00265AA8" w:rsidRDefault="0052134D" w:rsidP="00EA35DD">
            <w:pPr>
              <w:pStyle w:val="Prrafodelista"/>
              <w:numPr>
                <w:ilvl w:val="0"/>
                <w:numId w:val="1"/>
              </w:numPr>
              <w:spacing w:after="0" w:line="240" w:lineRule="auto"/>
              <w:ind w:left="317"/>
              <w:rPr>
                <w:rFonts w:ascii="Arial Narrow" w:hAnsi="Arial Narrow" w:cs="Arial"/>
                <w:color w:val="000000"/>
                <w:sz w:val="20"/>
                <w:szCs w:val="20"/>
              </w:rPr>
            </w:pPr>
            <w:r w:rsidRPr="00265AA8">
              <w:rPr>
                <w:rFonts w:ascii="Arial Narrow" w:hAnsi="Arial Narrow" w:cs="Arial"/>
                <w:color w:val="000000"/>
                <w:sz w:val="20"/>
                <w:szCs w:val="20"/>
              </w:rPr>
              <w:t>Aprende por iniciativa e interés propio a lo largo de la vida.</w:t>
            </w:r>
          </w:p>
        </w:tc>
      </w:tr>
      <w:tr w:rsidR="0052134D" w:rsidRPr="00265AA8" w:rsidTr="00EA35DD">
        <w:trPr>
          <w:trHeight w:val="71"/>
        </w:trPr>
        <w:tc>
          <w:tcPr>
            <w:tcW w:w="959" w:type="dxa"/>
            <w:vMerge/>
            <w:shd w:val="clear" w:color="auto" w:fill="auto"/>
          </w:tcPr>
          <w:p w:rsidR="0052134D" w:rsidRPr="00265AA8" w:rsidRDefault="0052134D" w:rsidP="00EA35DD">
            <w:pPr>
              <w:spacing w:after="0" w:line="240" w:lineRule="auto"/>
              <w:rPr>
                <w:rFonts w:ascii="Arial Narrow" w:hAnsi="Arial Narrow" w:cs="Arial"/>
                <w:bCs/>
                <w:color w:val="000000"/>
                <w:sz w:val="20"/>
                <w:szCs w:val="20"/>
              </w:rPr>
            </w:pPr>
          </w:p>
        </w:tc>
        <w:tc>
          <w:tcPr>
            <w:tcW w:w="2268" w:type="dxa"/>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Biología I</w:t>
            </w:r>
          </w:p>
        </w:tc>
        <w:tc>
          <w:tcPr>
            <w:tcW w:w="6273" w:type="dxa"/>
            <w:vMerge/>
            <w:shd w:val="clear" w:color="auto" w:fill="auto"/>
          </w:tcPr>
          <w:p w:rsidR="0052134D" w:rsidRPr="00265AA8" w:rsidRDefault="0052134D" w:rsidP="00EA35DD">
            <w:pPr>
              <w:spacing w:after="0" w:line="240" w:lineRule="auto"/>
              <w:rPr>
                <w:rFonts w:ascii="Arial Narrow" w:hAnsi="Arial Narrow" w:cs="Arial"/>
                <w:color w:val="000000"/>
                <w:sz w:val="20"/>
                <w:szCs w:val="20"/>
              </w:rPr>
            </w:pPr>
          </w:p>
        </w:tc>
      </w:tr>
      <w:tr w:rsidR="0052134D" w:rsidRPr="00265AA8" w:rsidTr="00EA35DD">
        <w:trPr>
          <w:trHeight w:val="71"/>
        </w:trPr>
        <w:tc>
          <w:tcPr>
            <w:tcW w:w="959" w:type="dxa"/>
            <w:vMerge/>
            <w:shd w:val="clear" w:color="auto" w:fill="auto"/>
          </w:tcPr>
          <w:p w:rsidR="0052134D" w:rsidRPr="00265AA8" w:rsidRDefault="0052134D" w:rsidP="00EA35DD">
            <w:pPr>
              <w:spacing w:after="0" w:line="240" w:lineRule="auto"/>
              <w:rPr>
                <w:rFonts w:ascii="Arial Narrow" w:hAnsi="Arial Narrow" w:cs="Arial"/>
                <w:bCs/>
                <w:color w:val="000000"/>
                <w:sz w:val="20"/>
                <w:szCs w:val="20"/>
              </w:rPr>
            </w:pPr>
          </w:p>
        </w:tc>
        <w:tc>
          <w:tcPr>
            <w:tcW w:w="2268" w:type="dxa"/>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Cultura física y salud I</w:t>
            </w:r>
          </w:p>
        </w:tc>
        <w:tc>
          <w:tcPr>
            <w:tcW w:w="6273" w:type="dxa"/>
            <w:vMerge/>
            <w:shd w:val="clear" w:color="auto" w:fill="auto"/>
          </w:tcPr>
          <w:p w:rsidR="0052134D" w:rsidRPr="00265AA8" w:rsidRDefault="0052134D" w:rsidP="00EA35DD">
            <w:pPr>
              <w:spacing w:after="0" w:line="240" w:lineRule="auto"/>
              <w:rPr>
                <w:rFonts w:ascii="Arial Narrow" w:hAnsi="Arial Narrow" w:cs="Arial"/>
                <w:color w:val="000000"/>
                <w:sz w:val="20"/>
                <w:szCs w:val="20"/>
              </w:rPr>
            </w:pPr>
          </w:p>
        </w:tc>
      </w:tr>
      <w:tr w:rsidR="0052134D" w:rsidRPr="00265AA8" w:rsidTr="00EA35DD">
        <w:trPr>
          <w:trHeight w:val="71"/>
        </w:trPr>
        <w:tc>
          <w:tcPr>
            <w:tcW w:w="959" w:type="dxa"/>
            <w:vMerge/>
            <w:shd w:val="clear" w:color="auto" w:fill="auto"/>
          </w:tcPr>
          <w:p w:rsidR="0052134D" w:rsidRPr="00265AA8" w:rsidRDefault="0052134D" w:rsidP="00EA35DD">
            <w:pPr>
              <w:spacing w:after="0" w:line="240" w:lineRule="auto"/>
              <w:rPr>
                <w:rFonts w:ascii="Arial Narrow" w:hAnsi="Arial Narrow" w:cs="Arial"/>
                <w:bCs/>
                <w:color w:val="000000"/>
                <w:sz w:val="20"/>
                <w:szCs w:val="20"/>
              </w:rPr>
            </w:pPr>
          </w:p>
        </w:tc>
        <w:tc>
          <w:tcPr>
            <w:tcW w:w="2268" w:type="dxa"/>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Introducción a la metodología científica I</w:t>
            </w:r>
          </w:p>
        </w:tc>
        <w:tc>
          <w:tcPr>
            <w:tcW w:w="6273" w:type="dxa"/>
            <w:vMerge/>
            <w:shd w:val="clear" w:color="auto" w:fill="auto"/>
          </w:tcPr>
          <w:p w:rsidR="0052134D" w:rsidRPr="00265AA8" w:rsidRDefault="0052134D" w:rsidP="00EA35DD">
            <w:pPr>
              <w:spacing w:after="0" w:line="240" w:lineRule="auto"/>
              <w:rPr>
                <w:rFonts w:ascii="Arial Narrow" w:hAnsi="Arial Narrow" w:cs="Arial"/>
                <w:color w:val="000000"/>
                <w:sz w:val="20"/>
                <w:szCs w:val="20"/>
              </w:rPr>
            </w:pPr>
          </w:p>
        </w:tc>
      </w:tr>
      <w:tr w:rsidR="0052134D" w:rsidRPr="00265AA8" w:rsidTr="00EA35DD">
        <w:trPr>
          <w:trHeight w:val="71"/>
        </w:trPr>
        <w:tc>
          <w:tcPr>
            <w:tcW w:w="959" w:type="dxa"/>
            <w:vMerge/>
            <w:shd w:val="clear" w:color="auto" w:fill="auto"/>
          </w:tcPr>
          <w:p w:rsidR="0052134D" w:rsidRPr="00265AA8" w:rsidRDefault="0052134D" w:rsidP="00EA35DD">
            <w:pPr>
              <w:spacing w:after="0" w:line="240" w:lineRule="auto"/>
              <w:rPr>
                <w:rFonts w:ascii="Arial Narrow" w:hAnsi="Arial Narrow" w:cs="Arial"/>
                <w:bCs/>
                <w:color w:val="000000"/>
                <w:sz w:val="20"/>
                <w:szCs w:val="20"/>
              </w:rPr>
            </w:pPr>
          </w:p>
        </w:tc>
        <w:tc>
          <w:tcPr>
            <w:tcW w:w="2268" w:type="dxa"/>
            <w:shd w:val="clear" w:color="auto" w:fill="auto"/>
          </w:tcPr>
          <w:p w:rsidR="0052134D" w:rsidRPr="00265AA8" w:rsidRDefault="0052134D" w:rsidP="00EA35DD">
            <w:pPr>
              <w:pStyle w:val="Prrafodelista"/>
              <w:numPr>
                <w:ilvl w:val="0"/>
                <w:numId w:val="71"/>
              </w:numPr>
              <w:spacing w:after="0" w:line="240" w:lineRule="auto"/>
              <w:ind w:left="320"/>
              <w:rPr>
                <w:rFonts w:ascii="Arial Narrow" w:hAnsi="Arial Narrow" w:cs="Arial"/>
                <w:color w:val="000000"/>
                <w:sz w:val="20"/>
                <w:szCs w:val="20"/>
              </w:rPr>
            </w:pPr>
            <w:r w:rsidRPr="00265AA8">
              <w:rPr>
                <w:rFonts w:ascii="Arial Narrow" w:hAnsi="Arial Narrow" w:cs="Arial"/>
                <w:color w:val="000000"/>
                <w:sz w:val="20"/>
                <w:szCs w:val="20"/>
              </w:rPr>
              <w:t>Problemas éticos del mundo actual</w:t>
            </w:r>
          </w:p>
        </w:tc>
        <w:tc>
          <w:tcPr>
            <w:tcW w:w="6273" w:type="dxa"/>
            <w:vMerge/>
            <w:shd w:val="clear" w:color="auto" w:fill="auto"/>
          </w:tcPr>
          <w:p w:rsidR="0052134D" w:rsidRPr="00265AA8" w:rsidRDefault="0052134D" w:rsidP="00EA35DD">
            <w:pPr>
              <w:spacing w:after="0" w:line="240" w:lineRule="auto"/>
              <w:rPr>
                <w:rFonts w:ascii="Arial Narrow" w:hAnsi="Arial Narrow" w:cs="Arial"/>
                <w:color w:val="000000"/>
                <w:sz w:val="20"/>
                <w:szCs w:val="20"/>
              </w:rPr>
            </w:pPr>
          </w:p>
        </w:tc>
      </w:tr>
    </w:tbl>
    <w:p w:rsidR="0052134D" w:rsidRPr="003C0C6F" w:rsidRDefault="0052134D" w:rsidP="0052134D">
      <w:pPr>
        <w:spacing w:after="240" w:line="360" w:lineRule="auto"/>
        <w:rPr>
          <w:rFonts w:ascii="Arial" w:hAnsi="Arial" w:cs="Arial"/>
          <w:sz w:val="16"/>
        </w:rPr>
      </w:pPr>
      <w:r w:rsidRPr="003C0C6F">
        <w:rPr>
          <w:rFonts w:ascii="Arial" w:hAnsi="Arial" w:cs="Arial"/>
          <w:sz w:val="16"/>
        </w:rPr>
        <w:t>Fuente: elaboración propia.</w:t>
      </w:r>
    </w:p>
    <w:p w:rsidR="00A701E5" w:rsidRDefault="00CA3128" w:rsidP="001C56EF">
      <w:pPr>
        <w:spacing w:after="240" w:line="360" w:lineRule="auto"/>
        <w:ind w:firstLine="709"/>
        <w:rPr>
          <w:rFonts w:ascii="Arial" w:hAnsi="Arial" w:cs="Arial"/>
          <w:b/>
          <w:sz w:val="24"/>
        </w:rPr>
      </w:pPr>
      <w:r>
        <w:rPr>
          <w:rFonts w:ascii="Arial" w:hAnsi="Arial" w:cs="Arial"/>
          <w:b/>
          <w:sz w:val="24"/>
        </w:rPr>
        <w:br w:type="page"/>
      </w:r>
      <w:r w:rsidR="00AF3CC9">
        <w:rPr>
          <w:rFonts w:ascii="Arial" w:hAnsi="Arial" w:cs="Arial"/>
          <w:b/>
          <w:sz w:val="24"/>
        </w:rPr>
        <w:t xml:space="preserve">Objetivo </w:t>
      </w:r>
      <w:r w:rsidR="001C56EF" w:rsidRPr="00AF3CC9">
        <w:rPr>
          <w:rFonts w:ascii="Arial" w:hAnsi="Arial" w:cs="Arial"/>
          <w:b/>
          <w:sz w:val="24"/>
        </w:rPr>
        <w:t>6. Diseñar un plan clase para cada una de las unidades de aprendizaje que en el cual se consideren los objetivos anteriores.</w:t>
      </w:r>
    </w:p>
    <w:p w:rsidR="00CA3128" w:rsidRPr="00543329" w:rsidRDefault="00CA3128" w:rsidP="00CA3128">
      <w:pPr>
        <w:spacing w:line="360" w:lineRule="auto"/>
        <w:ind w:firstLine="709"/>
        <w:rPr>
          <w:rFonts w:ascii="Arial" w:hAnsi="Arial" w:cs="Arial"/>
          <w:sz w:val="24"/>
        </w:rPr>
      </w:pPr>
      <w:r>
        <w:rPr>
          <w:rFonts w:ascii="Arial" w:hAnsi="Arial" w:cs="Arial"/>
          <w:sz w:val="24"/>
        </w:rPr>
        <w:t>A continuación se muestra la propuesta y llenado del plan clase modular, en base a esto se hace la proponen los siguientes planes clases modulares para las unidades de aprendizaje del primer semestre del bachillerato general a distancia de la UANL.</w:t>
      </w:r>
    </w:p>
    <w:p w:rsidR="0052134D" w:rsidRDefault="0052134D" w:rsidP="0052134D">
      <w:pPr>
        <w:pStyle w:val="Epgrafe"/>
        <w:spacing w:after="0"/>
        <w:rPr>
          <w:rFonts w:ascii="Arial" w:hAnsi="Arial" w:cs="Arial"/>
          <w:color w:val="auto"/>
          <w:sz w:val="24"/>
        </w:rPr>
      </w:pPr>
      <w:bookmarkStart w:id="54" w:name="_Toc412501850"/>
      <w:r w:rsidRPr="005676D5">
        <w:rPr>
          <w:rFonts w:ascii="Arial" w:hAnsi="Arial" w:cs="Arial"/>
          <w:color w:val="auto"/>
          <w:sz w:val="24"/>
        </w:rPr>
        <w:t xml:space="preserve">Tabla </w:t>
      </w:r>
      <w:r w:rsidR="00C21587" w:rsidRPr="005676D5">
        <w:rPr>
          <w:rFonts w:ascii="Arial" w:hAnsi="Arial" w:cs="Arial"/>
          <w:color w:val="auto"/>
          <w:sz w:val="24"/>
        </w:rPr>
        <w:fldChar w:fldCharType="begin"/>
      </w:r>
      <w:r w:rsidRPr="005676D5">
        <w:rPr>
          <w:rFonts w:ascii="Arial" w:hAnsi="Arial" w:cs="Arial"/>
          <w:color w:val="auto"/>
          <w:sz w:val="24"/>
        </w:rPr>
        <w:instrText xml:space="preserve"> SEQ Tabla \* ARABIC </w:instrText>
      </w:r>
      <w:r w:rsidR="00C21587" w:rsidRPr="005676D5">
        <w:rPr>
          <w:rFonts w:ascii="Arial" w:hAnsi="Arial" w:cs="Arial"/>
          <w:color w:val="auto"/>
          <w:sz w:val="24"/>
        </w:rPr>
        <w:fldChar w:fldCharType="separate"/>
      </w:r>
      <w:r w:rsidR="007A1627">
        <w:rPr>
          <w:rFonts w:ascii="Arial" w:hAnsi="Arial" w:cs="Arial"/>
          <w:noProof/>
          <w:color w:val="auto"/>
          <w:sz w:val="24"/>
        </w:rPr>
        <w:t>23</w:t>
      </w:r>
      <w:r w:rsidR="00C21587" w:rsidRPr="005676D5">
        <w:rPr>
          <w:rFonts w:ascii="Arial" w:hAnsi="Arial" w:cs="Arial"/>
          <w:color w:val="auto"/>
          <w:sz w:val="24"/>
        </w:rPr>
        <w:fldChar w:fldCharType="end"/>
      </w:r>
      <w:r>
        <w:rPr>
          <w:rFonts w:ascii="Arial" w:hAnsi="Arial" w:cs="Arial"/>
          <w:color w:val="auto"/>
          <w:sz w:val="24"/>
        </w:rPr>
        <w:t xml:space="preserve"> Ejemplo de </w:t>
      </w:r>
      <w:r w:rsidR="00941434" w:rsidRPr="005676D5">
        <w:rPr>
          <w:rFonts w:ascii="Arial" w:hAnsi="Arial" w:cs="Arial"/>
          <w:color w:val="auto"/>
          <w:sz w:val="24"/>
        </w:rPr>
        <w:t>plan clase modular</w:t>
      </w:r>
      <w:bookmarkEnd w:id="54"/>
    </w:p>
    <w:tbl>
      <w:tblPr>
        <w:tblW w:w="9606" w:type="dxa"/>
        <w:tblBorders>
          <w:top w:val="single" w:sz="8" w:space="0" w:color="000000"/>
          <w:bottom w:val="single" w:sz="8" w:space="0" w:color="000000"/>
        </w:tblBorders>
        <w:tblLayout w:type="fixed"/>
        <w:tblLook w:val="0480" w:firstRow="0" w:lastRow="0" w:firstColumn="1" w:lastColumn="0" w:noHBand="0" w:noVBand="1"/>
      </w:tblPr>
      <w:tblGrid>
        <w:gridCol w:w="1384"/>
        <w:gridCol w:w="709"/>
        <w:gridCol w:w="992"/>
        <w:gridCol w:w="142"/>
        <w:gridCol w:w="1275"/>
        <w:gridCol w:w="1702"/>
        <w:gridCol w:w="141"/>
        <w:gridCol w:w="1418"/>
        <w:gridCol w:w="1813"/>
        <w:gridCol w:w="30"/>
      </w:tblGrid>
      <w:tr w:rsidR="0052134D" w:rsidRPr="00265AA8" w:rsidTr="00EA35DD">
        <w:trPr>
          <w:gridAfter w:val="1"/>
          <w:wAfter w:w="30" w:type="dxa"/>
        </w:trPr>
        <w:tc>
          <w:tcPr>
            <w:tcW w:w="6204" w:type="dxa"/>
            <w:gridSpan w:val="6"/>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 xml:space="preserve">Nombre de la Unidad de aprendizaje: aquí se escribirá el nombre de la </w:t>
            </w:r>
            <w:r w:rsidR="00382F36" w:rsidRPr="00265AA8">
              <w:rPr>
                <w:rFonts w:ascii="Arial Narrow" w:hAnsi="Arial Narrow" w:cs="Arial"/>
                <w:bCs/>
                <w:color w:val="000000"/>
                <w:sz w:val="20"/>
                <w:szCs w:val="20"/>
              </w:rPr>
              <w:t>u</w:t>
            </w:r>
            <w:r w:rsidRPr="00265AA8">
              <w:rPr>
                <w:rFonts w:ascii="Arial Narrow" w:hAnsi="Arial Narrow" w:cs="Arial"/>
                <w:bCs/>
                <w:color w:val="000000"/>
                <w:sz w:val="20"/>
                <w:szCs w:val="20"/>
              </w:rPr>
              <w:t xml:space="preserve">nidad de </w:t>
            </w:r>
            <w:r w:rsidR="00382F36" w:rsidRPr="00265AA8">
              <w:rPr>
                <w:rFonts w:ascii="Arial Narrow" w:hAnsi="Arial Narrow" w:cs="Arial"/>
                <w:bCs/>
                <w:color w:val="000000"/>
                <w:sz w:val="20"/>
                <w:szCs w:val="20"/>
              </w:rPr>
              <w:t>a</w:t>
            </w:r>
            <w:r w:rsidRPr="00265AA8">
              <w:rPr>
                <w:rFonts w:ascii="Arial Narrow" w:hAnsi="Arial Narrow" w:cs="Arial"/>
                <w:bCs/>
                <w:color w:val="000000"/>
                <w:sz w:val="20"/>
                <w:szCs w:val="20"/>
              </w:rPr>
              <w:t>prendizaje.</w:t>
            </w:r>
          </w:p>
        </w:tc>
        <w:tc>
          <w:tcPr>
            <w:tcW w:w="3372" w:type="dxa"/>
            <w:gridSpan w:val="3"/>
            <w:tcBorders>
              <w:left w:val="nil"/>
              <w:right w:val="nil"/>
            </w:tcBorders>
            <w:shd w:val="clear" w:color="auto" w:fill="auto"/>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Área de Transformación: Escribir el área de transformación correspondiente a la </w:t>
            </w:r>
            <w:r w:rsidR="00382F36" w:rsidRPr="00265AA8">
              <w:rPr>
                <w:rFonts w:ascii="Arial Narrow" w:hAnsi="Arial Narrow" w:cs="Arial"/>
                <w:color w:val="000000"/>
                <w:sz w:val="20"/>
                <w:szCs w:val="20"/>
              </w:rPr>
              <w:t>u</w:t>
            </w:r>
            <w:r w:rsidRPr="00265AA8">
              <w:rPr>
                <w:rFonts w:ascii="Arial Narrow" w:hAnsi="Arial Narrow" w:cs="Arial"/>
                <w:color w:val="000000"/>
                <w:sz w:val="20"/>
                <w:szCs w:val="20"/>
              </w:rPr>
              <w:t xml:space="preserve">nidad de </w:t>
            </w:r>
            <w:r w:rsidR="00382F36" w:rsidRPr="00265AA8">
              <w:rPr>
                <w:rFonts w:ascii="Arial Narrow" w:hAnsi="Arial Narrow" w:cs="Arial"/>
                <w:color w:val="000000"/>
                <w:sz w:val="20"/>
                <w:szCs w:val="20"/>
              </w:rPr>
              <w:t>a</w:t>
            </w:r>
            <w:r w:rsidRPr="00265AA8">
              <w:rPr>
                <w:rFonts w:ascii="Arial Narrow" w:hAnsi="Arial Narrow" w:cs="Arial"/>
                <w:color w:val="000000"/>
                <w:sz w:val="20"/>
                <w:szCs w:val="20"/>
              </w:rPr>
              <w:t>prendizaje</w:t>
            </w:r>
          </w:p>
        </w:tc>
      </w:tr>
      <w:tr w:rsidR="0052134D" w:rsidRPr="00265AA8" w:rsidTr="00EA35DD">
        <w:trPr>
          <w:gridAfter w:val="1"/>
          <w:wAfter w:w="30" w:type="dxa"/>
        </w:trPr>
        <w:tc>
          <w:tcPr>
            <w:tcW w:w="3085" w:type="dxa"/>
            <w:gridSpan w:val="3"/>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 xml:space="preserve">Semestre: El semestre perteneciente a la </w:t>
            </w:r>
            <w:r w:rsidR="00382F36" w:rsidRPr="00265AA8">
              <w:rPr>
                <w:rFonts w:ascii="Arial Narrow" w:hAnsi="Arial Narrow" w:cs="Arial"/>
                <w:bCs/>
                <w:color w:val="000000"/>
                <w:sz w:val="20"/>
                <w:szCs w:val="20"/>
              </w:rPr>
              <w:t>u</w:t>
            </w:r>
            <w:r w:rsidRPr="00265AA8">
              <w:rPr>
                <w:rFonts w:ascii="Arial Narrow" w:hAnsi="Arial Narrow" w:cs="Arial"/>
                <w:bCs/>
                <w:color w:val="000000"/>
                <w:sz w:val="20"/>
                <w:szCs w:val="20"/>
              </w:rPr>
              <w:t xml:space="preserve">nidad de </w:t>
            </w:r>
            <w:r w:rsidR="00382F36" w:rsidRPr="00265AA8">
              <w:rPr>
                <w:rFonts w:ascii="Arial Narrow" w:hAnsi="Arial Narrow" w:cs="Arial"/>
                <w:bCs/>
                <w:color w:val="000000"/>
                <w:sz w:val="20"/>
                <w:szCs w:val="20"/>
              </w:rPr>
              <w:t>aprendizaje descrito en el programa analítico</w:t>
            </w:r>
            <w:r w:rsidRPr="00265AA8">
              <w:rPr>
                <w:rFonts w:ascii="Arial Narrow" w:hAnsi="Arial Narrow" w:cs="Arial"/>
                <w:bCs/>
                <w:color w:val="000000"/>
                <w:sz w:val="20"/>
                <w:szCs w:val="20"/>
              </w:rPr>
              <w:t>.</w:t>
            </w:r>
          </w:p>
        </w:tc>
        <w:tc>
          <w:tcPr>
            <w:tcW w:w="3260" w:type="dxa"/>
            <w:gridSpan w:val="4"/>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Créditos: Se </w:t>
            </w:r>
            <w:r w:rsidR="00382F36" w:rsidRPr="00265AA8">
              <w:rPr>
                <w:rFonts w:ascii="Arial Narrow" w:hAnsi="Arial Narrow" w:cs="Arial"/>
                <w:color w:val="000000"/>
                <w:sz w:val="20"/>
                <w:szCs w:val="20"/>
              </w:rPr>
              <w:t>pondrán los créditos de la unidad de aprendizaje descrito en el programa analítico de la misma.</w:t>
            </w:r>
          </w:p>
        </w:tc>
        <w:tc>
          <w:tcPr>
            <w:tcW w:w="3231" w:type="dxa"/>
            <w:gridSpan w:val="2"/>
            <w:shd w:val="clear" w:color="auto" w:fill="auto"/>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Horas clase/extra-aula: Las horas de trabajo dentro del aula (20</w:t>
            </w:r>
            <w:r w:rsidR="00382F36" w:rsidRPr="00265AA8">
              <w:rPr>
                <w:rFonts w:ascii="Arial Narrow" w:hAnsi="Arial Narrow" w:cs="Arial"/>
                <w:color w:val="000000"/>
                <w:sz w:val="20"/>
                <w:szCs w:val="20"/>
              </w:rPr>
              <w:t>%) y extra-aula (80%) también descritas en el programa analítico</w:t>
            </w:r>
          </w:p>
        </w:tc>
      </w:tr>
      <w:tr w:rsidR="0052134D" w:rsidRPr="00265AA8" w:rsidTr="00EA35DD">
        <w:trPr>
          <w:gridAfter w:val="1"/>
          <w:wAfter w:w="30" w:type="dxa"/>
        </w:trPr>
        <w:tc>
          <w:tcPr>
            <w:tcW w:w="2093" w:type="dxa"/>
            <w:gridSpan w:val="2"/>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Competencias Generales</w:t>
            </w:r>
          </w:p>
        </w:tc>
        <w:tc>
          <w:tcPr>
            <w:tcW w:w="7483" w:type="dxa"/>
            <w:gridSpan w:val="7"/>
            <w:tcBorders>
              <w:left w:val="nil"/>
              <w:right w:val="nil"/>
            </w:tcBorders>
            <w:shd w:val="clear" w:color="auto" w:fill="auto"/>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Las </w:t>
            </w:r>
            <w:r w:rsidR="00382F36" w:rsidRPr="00265AA8">
              <w:rPr>
                <w:rFonts w:ascii="Arial Narrow" w:hAnsi="Arial Narrow" w:cs="Arial"/>
                <w:color w:val="000000"/>
                <w:sz w:val="20"/>
                <w:szCs w:val="20"/>
              </w:rPr>
              <w:t>competencias generales descritas en el programa analítico de la unidad de aprendizaje</w:t>
            </w:r>
          </w:p>
        </w:tc>
      </w:tr>
      <w:tr w:rsidR="0052134D" w:rsidRPr="00265AA8" w:rsidTr="00EA35DD">
        <w:trPr>
          <w:gridAfter w:val="1"/>
          <w:wAfter w:w="30" w:type="dxa"/>
        </w:trPr>
        <w:tc>
          <w:tcPr>
            <w:tcW w:w="2093" w:type="dxa"/>
            <w:gridSpan w:val="2"/>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Competencias Genéricas:</w:t>
            </w:r>
          </w:p>
        </w:tc>
        <w:tc>
          <w:tcPr>
            <w:tcW w:w="7483" w:type="dxa"/>
            <w:gridSpan w:val="7"/>
            <w:shd w:val="clear" w:color="auto" w:fill="auto"/>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Las </w:t>
            </w:r>
            <w:r w:rsidR="00382F36" w:rsidRPr="00265AA8">
              <w:rPr>
                <w:rFonts w:ascii="Arial Narrow" w:hAnsi="Arial Narrow" w:cs="Arial"/>
                <w:color w:val="000000"/>
                <w:sz w:val="20"/>
                <w:szCs w:val="20"/>
              </w:rPr>
              <w:t>competencias genéricas descritas en el programa analítico de la unidad de aprendizaje</w:t>
            </w:r>
          </w:p>
        </w:tc>
      </w:tr>
      <w:tr w:rsidR="0052134D" w:rsidRPr="00265AA8" w:rsidTr="00EA35DD">
        <w:trPr>
          <w:gridAfter w:val="1"/>
          <w:wAfter w:w="30" w:type="dxa"/>
          <w:trHeight w:val="491"/>
        </w:trPr>
        <w:tc>
          <w:tcPr>
            <w:tcW w:w="2093" w:type="dxa"/>
            <w:gridSpan w:val="2"/>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Competencias Disciplinares Básicas:</w:t>
            </w:r>
          </w:p>
        </w:tc>
        <w:tc>
          <w:tcPr>
            <w:tcW w:w="7483" w:type="dxa"/>
            <w:gridSpan w:val="7"/>
            <w:tcBorders>
              <w:left w:val="nil"/>
              <w:right w:val="nil"/>
            </w:tcBorders>
            <w:shd w:val="clear" w:color="auto" w:fill="auto"/>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 xml:space="preserve">Las </w:t>
            </w:r>
            <w:r w:rsidR="00382F36" w:rsidRPr="00265AA8">
              <w:rPr>
                <w:rFonts w:ascii="Arial Narrow" w:hAnsi="Arial Narrow" w:cs="Arial"/>
                <w:color w:val="000000"/>
                <w:sz w:val="20"/>
                <w:szCs w:val="20"/>
              </w:rPr>
              <w:t xml:space="preserve">competencias disciplinares </w:t>
            </w:r>
            <w:r w:rsidRPr="00265AA8">
              <w:rPr>
                <w:rFonts w:ascii="Arial Narrow" w:hAnsi="Arial Narrow" w:cs="Arial"/>
                <w:color w:val="000000"/>
                <w:sz w:val="20"/>
                <w:szCs w:val="20"/>
              </w:rPr>
              <w:t xml:space="preserve">Básicas </w:t>
            </w:r>
            <w:r w:rsidR="00382F36" w:rsidRPr="00265AA8">
              <w:rPr>
                <w:rFonts w:ascii="Arial Narrow" w:hAnsi="Arial Narrow" w:cs="Arial"/>
                <w:color w:val="000000"/>
                <w:sz w:val="20"/>
                <w:szCs w:val="20"/>
              </w:rPr>
              <w:t>descritas en el programa analítico de la unidad de aprendizaje</w:t>
            </w:r>
          </w:p>
        </w:tc>
      </w:tr>
      <w:tr w:rsidR="00A21B5F" w:rsidRPr="00265AA8" w:rsidTr="00EA35DD">
        <w:tc>
          <w:tcPr>
            <w:tcW w:w="1384" w:type="dxa"/>
            <w:shd w:val="clear" w:color="auto" w:fill="auto"/>
          </w:tcPr>
          <w:p w:rsidR="00A21B5F" w:rsidRPr="00265AA8" w:rsidRDefault="00A21B5F"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Etapas</w:t>
            </w:r>
          </w:p>
        </w:tc>
        <w:tc>
          <w:tcPr>
            <w:tcW w:w="1843" w:type="dxa"/>
            <w:gridSpan w:val="3"/>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Competencias disciplinares básicas extendidas</w:t>
            </w:r>
          </w:p>
        </w:tc>
        <w:tc>
          <w:tcPr>
            <w:tcW w:w="1275" w:type="dxa"/>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Estrategias de enseñanza</w:t>
            </w:r>
          </w:p>
        </w:tc>
        <w:tc>
          <w:tcPr>
            <w:tcW w:w="1702" w:type="dxa"/>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Estrategias de aprendizaje</w:t>
            </w:r>
          </w:p>
        </w:tc>
        <w:tc>
          <w:tcPr>
            <w:tcW w:w="1559" w:type="dxa"/>
            <w:gridSpan w:val="2"/>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Criterio de evaluación</w:t>
            </w:r>
          </w:p>
        </w:tc>
        <w:tc>
          <w:tcPr>
            <w:tcW w:w="1843" w:type="dxa"/>
            <w:gridSpan w:val="2"/>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Evidencia</w:t>
            </w:r>
          </w:p>
        </w:tc>
      </w:tr>
      <w:tr w:rsidR="00A21B5F" w:rsidRPr="00265AA8" w:rsidTr="00EA35DD">
        <w:tc>
          <w:tcPr>
            <w:tcW w:w="1384" w:type="dxa"/>
            <w:tcBorders>
              <w:left w:val="nil"/>
              <w:right w:val="nil"/>
            </w:tcBorders>
            <w:shd w:val="clear" w:color="auto" w:fill="auto"/>
          </w:tcPr>
          <w:p w:rsidR="00A21B5F" w:rsidRPr="00265AA8" w:rsidRDefault="00A21B5F"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 xml:space="preserve">Las etapas que componen las unidades de aprendizaje descritas en el programa analítico. </w:t>
            </w:r>
          </w:p>
        </w:tc>
        <w:tc>
          <w:tcPr>
            <w:tcW w:w="1843" w:type="dxa"/>
            <w:gridSpan w:val="3"/>
            <w:tcBorders>
              <w:left w:val="nil"/>
              <w:right w:val="nil"/>
            </w:tcBorders>
            <w:shd w:val="clear" w:color="auto" w:fill="auto"/>
          </w:tcPr>
          <w:p w:rsidR="00A21B5F" w:rsidRPr="00265AA8" w:rsidRDefault="00A21B5F" w:rsidP="00382F36">
            <w:pPr>
              <w:pStyle w:val="Default"/>
              <w:rPr>
                <w:rFonts w:ascii="Arial Narrow" w:hAnsi="Arial Narrow"/>
                <w:sz w:val="20"/>
                <w:szCs w:val="20"/>
              </w:rPr>
            </w:pPr>
            <w:r w:rsidRPr="00265AA8">
              <w:rPr>
                <w:rFonts w:ascii="Arial Narrow" w:hAnsi="Arial Narrow"/>
                <w:sz w:val="20"/>
                <w:szCs w:val="20"/>
              </w:rPr>
              <w:t>Las competencias disciplinares extendidas de las unidades de aprendizaje en el programa analítico.</w:t>
            </w:r>
          </w:p>
        </w:tc>
        <w:tc>
          <w:tcPr>
            <w:tcW w:w="1275" w:type="dxa"/>
            <w:tcBorders>
              <w:left w:val="nil"/>
              <w:right w:val="nil"/>
            </w:tcBorders>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Aquí se pondrán estrategias de enseñanza a utilizar por el docente, y estas son pre, co y post-instruccional.</w:t>
            </w:r>
          </w:p>
        </w:tc>
        <w:tc>
          <w:tcPr>
            <w:tcW w:w="1702" w:type="dxa"/>
            <w:tcBorders>
              <w:left w:val="nil"/>
              <w:right w:val="nil"/>
            </w:tcBorders>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Aquí se pondrán las estrategias de Aprendizaje a utilizar por el Docente.</w:t>
            </w:r>
          </w:p>
        </w:tc>
        <w:tc>
          <w:tcPr>
            <w:tcW w:w="1559" w:type="dxa"/>
            <w:gridSpan w:val="2"/>
            <w:tcBorders>
              <w:left w:val="nil"/>
              <w:right w:val="nil"/>
            </w:tcBorders>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Se pondrán la rúbrica a utilizar en base a la estrategia de aprendizaje.</w:t>
            </w:r>
          </w:p>
        </w:tc>
        <w:tc>
          <w:tcPr>
            <w:tcW w:w="1843" w:type="dxa"/>
            <w:gridSpan w:val="2"/>
            <w:tcBorders>
              <w:left w:val="nil"/>
              <w:right w:val="nil"/>
            </w:tcBorders>
            <w:shd w:val="clear" w:color="auto" w:fill="auto"/>
          </w:tcPr>
          <w:p w:rsidR="00A21B5F" w:rsidRPr="00265AA8" w:rsidRDefault="00A21B5F"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Aquí se pondrá la Evidencia de Aprendizaje a entregar por el Estudiante.</w:t>
            </w:r>
          </w:p>
        </w:tc>
      </w:tr>
    </w:tbl>
    <w:p w:rsidR="0052134D" w:rsidRDefault="0052134D" w:rsidP="0052134D">
      <w:pPr>
        <w:rPr>
          <w:rFonts w:ascii="Arial" w:hAnsi="Arial" w:cs="Arial"/>
          <w:sz w:val="20"/>
        </w:rPr>
      </w:pPr>
      <w:r w:rsidRPr="00543329">
        <w:rPr>
          <w:rFonts w:ascii="Arial" w:hAnsi="Arial" w:cs="Arial"/>
          <w:sz w:val="20"/>
        </w:rPr>
        <w:t>Fuente: Elaboración Propia.</w:t>
      </w:r>
    </w:p>
    <w:p w:rsidR="00A21B5F" w:rsidRDefault="00A21B5F" w:rsidP="0052134D">
      <w:pPr>
        <w:spacing w:after="240" w:line="360" w:lineRule="auto"/>
        <w:ind w:firstLine="709"/>
        <w:rPr>
          <w:rFonts w:ascii="Arial" w:hAnsi="Arial" w:cs="Arial"/>
          <w:sz w:val="24"/>
        </w:rPr>
      </w:pPr>
    </w:p>
    <w:p w:rsidR="00D264D2" w:rsidRDefault="00D264D2" w:rsidP="0052134D">
      <w:pPr>
        <w:spacing w:after="240" w:line="360" w:lineRule="auto"/>
        <w:ind w:firstLine="709"/>
        <w:rPr>
          <w:rFonts w:ascii="Arial" w:hAnsi="Arial" w:cs="Arial"/>
          <w:sz w:val="24"/>
        </w:rPr>
      </w:pPr>
    </w:p>
    <w:p w:rsidR="00D264D2" w:rsidRDefault="00D264D2" w:rsidP="0052134D">
      <w:pPr>
        <w:spacing w:after="240" w:line="360" w:lineRule="auto"/>
        <w:ind w:firstLine="709"/>
        <w:rPr>
          <w:rFonts w:ascii="Arial" w:hAnsi="Arial" w:cs="Arial"/>
          <w:sz w:val="24"/>
        </w:rPr>
      </w:pPr>
    </w:p>
    <w:p w:rsidR="00A21B5F" w:rsidRDefault="00A21B5F" w:rsidP="0052134D">
      <w:pPr>
        <w:spacing w:after="240" w:line="360" w:lineRule="auto"/>
        <w:ind w:firstLine="709"/>
        <w:rPr>
          <w:rFonts w:ascii="Arial" w:hAnsi="Arial" w:cs="Arial"/>
          <w:sz w:val="24"/>
        </w:rPr>
      </w:pPr>
    </w:p>
    <w:p w:rsidR="00265AA8" w:rsidRDefault="00265AA8" w:rsidP="0052134D">
      <w:pPr>
        <w:spacing w:after="240" w:line="360" w:lineRule="auto"/>
        <w:ind w:firstLine="709"/>
        <w:rPr>
          <w:rFonts w:ascii="Arial" w:hAnsi="Arial" w:cs="Arial"/>
          <w:sz w:val="24"/>
        </w:rPr>
      </w:pPr>
    </w:p>
    <w:p w:rsidR="00A21B5F" w:rsidRDefault="00A21B5F" w:rsidP="0052134D">
      <w:pPr>
        <w:spacing w:after="240" w:line="360" w:lineRule="auto"/>
        <w:ind w:firstLine="709"/>
        <w:rPr>
          <w:rFonts w:ascii="Arial" w:hAnsi="Arial" w:cs="Arial"/>
          <w:sz w:val="24"/>
        </w:rPr>
      </w:pPr>
    </w:p>
    <w:p w:rsidR="0052134D" w:rsidRPr="00A50732" w:rsidRDefault="0052134D" w:rsidP="0052134D">
      <w:pPr>
        <w:pStyle w:val="Epgrafe"/>
        <w:spacing w:after="0" w:line="360" w:lineRule="auto"/>
        <w:rPr>
          <w:rFonts w:ascii="Arial" w:hAnsi="Arial" w:cs="Arial"/>
          <w:color w:val="auto"/>
          <w:sz w:val="36"/>
        </w:rPr>
      </w:pPr>
      <w:bookmarkStart w:id="55" w:name="_Toc412501851"/>
      <w:r w:rsidRPr="00A50732">
        <w:rPr>
          <w:rFonts w:ascii="Arial" w:hAnsi="Arial" w:cs="Arial"/>
          <w:color w:val="auto"/>
          <w:sz w:val="24"/>
        </w:rPr>
        <w:t xml:space="preserve">Tabla </w:t>
      </w:r>
      <w:r w:rsidR="00C21587" w:rsidRPr="00A50732">
        <w:rPr>
          <w:rFonts w:ascii="Arial" w:hAnsi="Arial" w:cs="Arial"/>
          <w:color w:val="auto"/>
          <w:sz w:val="24"/>
        </w:rPr>
        <w:fldChar w:fldCharType="begin"/>
      </w:r>
      <w:r w:rsidRPr="00A50732">
        <w:rPr>
          <w:rFonts w:ascii="Arial" w:hAnsi="Arial" w:cs="Arial"/>
          <w:color w:val="auto"/>
          <w:sz w:val="24"/>
        </w:rPr>
        <w:instrText xml:space="preserve"> SEQ Tabla \* ARABIC </w:instrText>
      </w:r>
      <w:r w:rsidR="00C21587" w:rsidRPr="00A50732">
        <w:rPr>
          <w:rFonts w:ascii="Arial" w:hAnsi="Arial" w:cs="Arial"/>
          <w:color w:val="auto"/>
          <w:sz w:val="24"/>
        </w:rPr>
        <w:fldChar w:fldCharType="separate"/>
      </w:r>
      <w:r w:rsidR="007A1627">
        <w:rPr>
          <w:rFonts w:ascii="Arial" w:hAnsi="Arial" w:cs="Arial"/>
          <w:noProof/>
          <w:color w:val="auto"/>
          <w:sz w:val="24"/>
        </w:rPr>
        <w:t>24</w:t>
      </w:r>
      <w:r w:rsidR="00C21587" w:rsidRPr="00A50732">
        <w:rPr>
          <w:rFonts w:ascii="Arial" w:hAnsi="Arial" w:cs="Arial"/>
          <w:color w:val="auto"/>
          <w:sz w:val="24"/>
        </w:rPr>
        <w:fldChar w:fldCharType="end"/>
      </w:r>
      <w:r>
        <w:rPr>
          <w:rFonts w:ascii="Arial" w:hAnsi="Arial" w:cs="Arial"/>
          <w:color w:val="auto"/>
          <w:sz w:val="24"/>
        </w:rPr>
        <w:t xml:space="preserve"> Plan </w:t>
      </w:r>
      <w:r w:rsidR="00A21B5F">
        <w:rPr>
          <w:rFonts w:ascii="Arial" w:hAnsi="Arial" w:cs="Arial"/>
          <w:color w:val="auto"/>
          <w:sz w:val="24"/>
        </w:rPr>
        <w:t>c</w:t>
      </w:r>
      <w:r w:rsidR="00A21B5F" w:rsidRPr="00A50732">
        <w:rPr>
          <w:rFonts w:ascii="Arial" w:hAnsi="Arial" w:cs="Arial"/>
          <w:color w:val="auto"/>
          <w:sz w:val="24"/>
        </w:rPr>
        <w:t xml:space="preserve">lase </w:t>
      </w:r>
      <w:r w:rsidR="00A21B5F">
        <w:rPr>
          <w:rFonts w:ascii="Arial" w:hAnsi="Arial" w:cs="Arial"/>
          <w:color w:val="auto"/>
          <w:sz w:val="24"/>
        </w:rPr>
        <w:t xml:space="preserve">modular: </w:t>
      </w:r>
      <w:r w:rsidRPr="00A50732">
        <w:rPr>
          <w:rFonts w:ascii="Arial" w:hAnsi="Arial" w:cs="Arial"/>
          <w:color w:val="auto"/>
          <w:sz w:val="24"/>
        </w:rPr>
        <w:t>Español I</w:t>
      </w:r>
      <w:bookmarkEnd w:id="55"/>
    </w:p>
    <w:tbl>
      <w:tblPr>
        <w:tblW w:w="9576" w:type="dxa"/>
        <w:tblBorders>
          <w:top w:val="single" w:sz="4" w:space="0" w:color="auto"/>
          <w:bottom w:val="single" w:sz="4" w:space="0" w:color="auto"/>
        </w:tblBorders>
        <w:tblLayout w:type="fixed"/>
        <w:tblLook w:val="0480" w:firstRow="0" w:lastRow="0" w:firstColumn="1" w:lastColumn="0" w:noHBand="0" w:noVBand="1"/>
      </w:tblPr>
      <w:tblGrid>
        <w:gridCol w:w="1384"/>
        <w:gridCol w:w="1851"/>
        <w:gridCol w:w="3393"/>
        <w:gridCol w:w="2948"/>
      </w:tblGrid>
      <w:tr w:rsidR="0052134D" w:rsidRPr="00265AA8" w:rsidTr="00EA35DD">
        <w:tc>
          <w:tcPr>
            <w:tcW w:w="6628" w:type="dxa"/>
            <w:gridSpan w:val="3"/>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Nombre de la Unidad de aprendizaje: Español I</w:t>
            </w:r>
          </w:p>
        </w:tc>
        <w:tc>
          <w:tcPr>
            <w:tcW w:w="2948" w:type="dxa"/>
            <w:shd w:val="clear" w:color="auto" w:fill="auto"/>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Área de Transformación: Básica</w:t>
            </w:r>
          </w:p>
        </w:tc>
      </w:tr>
      <w:tr w:rsidR="0052134D" w:rsidRPr="00265AA8" w:rsidTr="00EA35DD">
        <w:tc>
          <w:tcPr>
            <w:tcW w:w="3235" w:type="dxa"/>
            <w:gridSpan w:val="2"/>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Semestre: Primer Semestre</w:t>
            </w:r>
          </w:p>
        </w:tc>
        <w:tc>
          <w:tcPr>
            <w:tcW w:w="3393" w:type="dxa"/>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Créditos: 3</w:t>
            </w:r>
          </w:p>
        </w:tc>
        <w:tc>
          <w:tcPr>
            <w:tcW w:w="2948" w:type="dxa"/>
            <w:shd w:val="clear" w:color="auto" w:fill="auto"/>
          </w:tcPr>
          <w:p w:rsidR="0052134D" w:rsidRPr="00265AA8" w:rsidRDefault="0052134D" w:rsidP="00EA35DD">
            <w:pPr>
              <w:spacing w:after="0" w:line="240" w:lineRule="auto"/>
              <w:rPr>
                <w:rFonts w:ascii="Arial Narrow" w:hAnsi="Arial Narrow" w:cs="Arial"/>
                <w:color w:val="000000"/>
                <w:sz w:val="20"/>
                <w:szCs w:val="20"/>
              </w:rPr>
            </w:pPr>
            <w:r w:rsidRPr="00265AA8">
              <w:rPr>
                <w:rFonts w:ascii="Arial Narrow" w:hAnsi="Arial Narrow" w:cs="Arial"/>
                <w:color w:val="000000"/>
                <w:sz w:val="20"/>
                <w:szCs w:val="20"/>
              </w:rPr>
              <w:t>Horas clase/extra-aula: 20/40</w:t>
            </w:r>
          </w:p>
        </w:tc>
      </w:tr>
      <w:tr w:rsidR="0052134D" w:rsidRPr="00265AA8" w:rsidTr="00EA35DD">
        <w:trPr>
          <w:trHeight w:val="2381"/>
        </w:trPr>
        <w:tc>
          <w:tcPr>
            <w:tcW w:w="1384" w:type="dxa"/>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Competencias Generales</w:t>
            </w: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tc>
        <w:tc>
          <w:tcPr>
            <w:tcW w:w="8192" w:type="dxa"/>
            <w:gridSpan w:val="3"/>
            <w:tcBorders>
              <w:left w:val="nil"/>
              <w:right w:val="nil"/>
            </w:tcBorders>
            <w:shd w:val="clear" w:color="auto" w:fill="auto"/>
          </w:tcPr>
          <w:p w:rsidR="0052134D" w:rsidRPr="00265AA8" w:rsidRDefault="0052134D" w:rsidP="00EA35DD">
            <w:pPr>
              <w:pStyle w:val="Prrafodelista"/>
              <w:numPr>
                <w:ilvl w:val="0"/>
                <w:numId w:val="32"/>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Maneja las tecnologías de la información y la comunicación como herramienta para el acceso a la información y su transformación en conocimiento, así como para el aprendizaje y trabajo colaborativo con técnicas de vanguardia que le permitan su participación constructiva en la sociedad.</w:t>
            </w:r>
          </w:p>
          <w:p w:rsidR="0052134D" w:rsidRPr="00265AA8" w:rsidRDefault="0052134D" w:rsidP="00EA35DD">
            <w:pPr>
              <w:pStyle w:val="Prrafodelista"/>
              <w:numPr>
                <w:ilvl w:val="0"/>
                <w:numId w:val="32"/>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Domina su lengua materna en forma oral y escrita con corrección, relevancia, oportunidad y ética adaptando su mensaje a la situación o contexto, para la transmisión de ideas y hallazgos científicos. En contextos cotidianos, académicos.</w:t>
            </w:r>
          </w:p>
          <w:p w:rsidR="0052134D" w:rsidRPr="00265AA8" w:rsidRDefault="0052134D" w:rsidP="00EA35DD">
            <w:pPr>
              <w:pStyle w:val="Prrafodelista"/>
              <w:numPr>
                <w:ilvl w:val="0"/>
                <w:numId w:val="32"/>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Emplea pensamiento lógico, crítico, creativo y propositivo para analizar fenómenos naturales y sociales que le permitan tomar decisiones pertinentes en su ámbito de influencia con responsabilidad social.</w:t>
            </w:r>
          </w:p>
          <w:p w:rsidR="0052134D" w:rsidRPr="00265AA8" w:rsidRDefault="0052134D" w:rsidP="00EA35DD">
            <w:pPr>
              <w:pStyle w:val="Prrafodelista"/>
              <w:numPr>
                <w:ilvl w:val="0"/>
                <w:numId w:val="33"/>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Elabora propuestas académicas y profesionales inter, multi y transdisciplinarias de acuerdo a las mejores prácticas mundiales para fomentar y consolidar el trabajo colaborativo.</w:t>
            </w:r>
          </w:p>
        </w:tc>
      </w:tr>
      <w:tr w:rsidR="0052134D" w:rsidRPr="00265AA8" w:rsidTr="00EA35DD">
        <w:trPr>
          <w:trHeight w:val="5661"/>
        </w:trPr>
        <w:tc>
          <w:tcPr>
            <w:tcW w:w="1384" w:type="dxa"/>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Competencias genéricas:</w:t>
            </w: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p w:rsidR="0052134D" w:rsidRPr="00265AA8" w:rsidRDefault="0052134D" w:rsidP="00EA35DD">
            <w:pPr>
              <w:spacing w:after="0" w:line="240" w:lineRule="auto"/>
              <w:rPr>
                <w:rFonts w:ascii="Arial Narrow" w:hAnsi="Arial Narrow" w:cs="Arial"/>
                <w:bCs/>
                <w:color w:val="000000"/>
                <w:sz w:val="20"/>
                <w:szCs w:val="20"/>
              </w:rPr>
            </w:pPr>
          </w:p>
        </w:tc>
        <w:tc>
          <w:tcPr>
            <w:tcW w:w="8192" w:type="dxa"/>
            <w:gridSpan w:val="3"/>
            <w:shd w:val="clear" w:color="auto" w:fill="auto"/>
          </w:tcPr>
          <w:p w:rsidR="00A21B5F" w:rsidRPr="00265AA8" w:rsidRDefault="0052134D" w:rsidP="00EA35DD">
            <w:pPr>
              <w:pStyle w:val="Prrafodelista"/>
              <w:numPr>
                <w:ilvl w:val="0"/>
                <w:numId w:val="31"/>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Escucha, interpreta y emite mensajes pertinentes en distintos contextos mediante la utilización de medios, de códigos y herramientas apropiados.</w:t>
            </w:r>
          </w:p>
          <w:p w:rsidR="0052134D" w:rsidRPr="00265AA8" w:rsidRDefault="0052134D" w:rsidP="00EA35DD">
            <w:pPr>
              <w:pStyle w:val="Prrafodelista"/>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Atributos:</w:t>
            </w:r>
          </w:p>
          <w:p w:rsidR="0052134D" w:rsidRPr="00265AA8" w:rsidRDefault="0052134D" w:rsidP="00EA35DD">
            <w:pPr>
              <w:pStyle w:val="Prrafodelista"/>
              <w:numPr>
                <w:ilvl w:val="0"/>
                <w:numId w:val="30"/>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Expresa ideas y conceptos mediante representaciones lingüísticas, matemáticas o gráficas.</w:t>
            </w:r>
          </w:p>
          <w:p w:rsidR="0052134D" w:rsidRPr="00265AA8" w:rsidRDefault="0052134D" w:rsidP="00EA35DD">
            <w:pPr>
              <w:pStyle w:val="Prrafodelista"/>
              <w:numPr>
                <w:ilvl w:val="0"/>
                <w:numId w:val="30"/>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Aplica distintas estrategias comunicativas según quienes sean sus interlocutores, el contexto en el que se encuentra y los objetivos que persigue.</w:t>
            </w:r>
          </w:p>
          <w:p w:rsidR="0052134D" w:rsidRPr="00265AA8" w:rsidRDefault="0052134D" w:rsidP="00EA35DD">
            <w:pPr>
              <w:pStyle w:val="Prrafodelista"/>
              <w:numPr>
                <w:ilvl w:val="0"/>
                <w:numId w:val="30"/>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Identifica las ideas clave en un texto o discurso oral e infiere conclusiones a partir de ellas.</w:t>
            </w:r>
          </w:p>
          <w:p w:rsidR="0052134D" w:rsidRPr="00265AA8" w:rsidRDefault="0052134D" w:rsidP="00EA35DD">
            <w:pPr>
              <w:pStyle w:val="Prrafodelista"/>
              <w:numPr>
                <w:ilvl w:val="0"/>
                <w:numId w:val="30"/>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Maneja las tecnologías de la información y la comunicación para obtener información y expresar ideas.</w:t>
            </w:r>
          </w:p>
          <w:p w:rsidR="0052134D" w:rsidRPr="00265AA8" w:rsidRDefault="0052134D" w:rsidP="00EA35DD">
            <w:pPr>
              <w:pStyle w:val="Prrafodelista"/>
              <w:numPr>
                <w:ilvl w:val="0"/>
                <w:numId w:val="31"/>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Sustenta una postura personal sobre temas de interés y relevancia general, considerando otros puntos de vista de manera crítica y reflexiva.</w:t>
            </w:r>
          </w:p>
          <w:p w:rsidR="0052134D" w:rsidRPr="00265AA8" w:rsidRDefault="0052134D" w:rsidP="00EA35DD">
            <w:pPr>
              <w:pStyle w:val="Prrafodelista"/>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Atributos:</w:t>
            </w:r>
          </w:p>
          <w:p w:rsidR="0052134D" w:rsidRPr="00265AA8" w:rsidRDefault="0052134D" w:rsidP="00EA35DD">
            <w:pPr>
              <w:pStyle w:val="Prrafodelista"/>
              <w:numPr>
                <w:ilvl w:val="0"/>
                <w:numId w:val="35"/>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Elige las fuentes de información más relevantes para un propósito específico y discrimina entre ellas de acuerdo a su relevancia y confiabilidad.</w:t>
            </w:r>
          </w:p>
          <w:p w:rsidR="0052134D" w:rsidRPr="00265AA8" w:rsidRDefault="0052134D" w:rsidP="00EA35DD">
            <w:pPr>
              <w:pStyle w:val="Prrafodelista"/>
              <w:numPr>
                <w:ilvl w:val="0"/>
                <w:numId w:val="35"/>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Evalúa argumentos y opiniones e identifica prejuicios y falacias.</w:t>
            </w:r>
          </w:p>
          <w:p w:rsidR="0052134D" w:rsidRPr="00265AA8" w:rsidRDefault="0052134D" w:rsidP="00EA35DD">
            <w:pPr>
              <w:pStyle w:val="Prrafodelista"/>
              <w:numPr>
                <w:ilvl w:val="0"/>
                <w:numId w:val="35"/>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Reconoce los propios prejuicios, modifica sus puntos de vista al conocer nuevas evidencias, e integra nuevos conocimientos y perspectivas al acervo con el que cuenta.</w:t>
            </w:r>
          </w:p>
          <w:p w:rsidR="0052134D" w:rsidRPr="00265AA8" w:rsidRDefault="0052134D" w:rsidP="00EA35DD">
            <w:pPr>
              <w:pStyle w:val="Prrafodelista"/>
              <w:numPr>
                <w:ilvl w:val="0"/>
                <w:numId w:val="35"/>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Estructura ideas y argumentos de manera clara, coherente y sintética.</w:t>
            </w:r>
          </w:p>
          <w:p w:rsidR="0052134D" w:rsidRPr="00265AA8" w:rsidRDefault="0052134D" w:rsidP="00EA35DD">
            <w:pPr>
              <w:pStyle w:val="Prrafodelista"/>
              <w:numPr>
                <w:ilvl w:val="0"/>
                <w:numId w:val="31"/>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Participa y colabora de manera efectiva en equipos diversos.</w:t>
            </w:r>
          </w:p>
          <w:p w:rsidR="0052134D" w:rsidRPr="00265AA8" w:rsidRDefault="0052134D" w:rsidP="00EA35DD">
            <w:pPr>
              <w:pStyle w:val="Prrafodelista"/>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Atributos:</w:t>
            </w:r>
          </w:p>
          <w:p w:rsidR="0052134D" w:rsidRPr="00265AA8" w:rsidRDefault="0052134D" w:rsidP="00EA35DD">
            <w:pPr>
              <w:pStyle w:val="Prrafodelista"/>
              <w:numPr>
                <w:ilvl w:val="0"/>
                <w:numId w:val="36"/>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Propone maneras de solucionar un problema o desarrollar un proyecto en equipo, definiendo un curso de acción con pasos específicos.</w:t>
            </w:r>
          </w:p>
          <w:p w:rsidR="0052134D" w:rsidRPr="00265AA8" w:rsidRDefault="0052134D" w:rsidP="00EA35DD">
            <w:pPr>
              <w:pStyle w:val="Prrafodelista"/>
              <w:numPr>
                <w:ilvl w:val="0"/>
                <w:numId w:val="36"/>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Aporta puntos de vista con apertura y considera los de otras personas de manera reflexiva.</w:t>
            </w:r>
          </w:p>
          <w:p w:rsidR="0052134D" w:rsidRPr="00265AA8" w:rsidRDefault="0052134D" w:rsidP="00EA35DD">
            <w:pPr>
              <w:pStyle w:val="Prrafodelista"/>
              <w:numPr>
                <w:ilvl w:val="0"/>
                <w:numId w:val="36"/>
              </w:numPr>
              <w:spacing w:after="0" w:line="240" w:lineRule="auto"/>
              <w:ind w:left="601"/>
              <w:rPr>
                <w:rFonts w:ascii="Arial Narrow" w:hAnsi="Arial Narrow" w:cs="Arial"/>
                <w:color w:val="000000"/>
                <w:sz w:val="20"/>
                <w:szCs w:val="20"/>
              </w:rPr>
            </w:pPr>
            <w:r w:rsidRPr="00265AA8">
              <w:rPr>
                <w:rFonts w:ascii="Arial Narrow" w:hAnsi="Arial Narrow" w:cs="Arial"/>
                <w:color w:val="000000"/>
                <w:sz w:val="20"/>
                <w:szCs w:val="20"/>
              </w:rPr>
              <w:t>Asume una actitud constructiva, congruente con los conocimientos y habilidades con los que cuenta dentro de distintos equipos de trabajo.</w:t>
            </w:r>
          </w:p>
        </w:tc>
      </w:tr>
      <w:tr w:rsidR="0052134D" w:rsidRPr="00265AA8" w:rsidTr="00EA35DD">
        <w:trPr>
          <w:trHeight w:val="1276"/>
        </w:trPr>
        <w:tc>
          <w:tcPr>
            <w:tcW w:w="1384" w:type="dxa"/>
            <w:tcBorders>
              <w:left w:val="nil"/>
              <w:right w:val="nil"/>
            </w:tcBorders>
            <w:shd w:val="clear" w:color="auto" w:fill="auto"/>
          </w:tcPr>
          <w:p w:rsidR="0052134D" w:rsidRPr="00265AA8" w:rsidRDefault="0052134D" w:rsidP="00EA35DD">
            <w:pPr>
              <w:spacing w:after="0" w:line="240" w:lineRule="auto"/>
              <w:rPr>
                <w:rFonts w:ascii="Arial Narrow" w:hAnsi="Arial Narrow" w:cs="Arial"/>
                <w:bCs/>
                <w:color w:val="000000"/>
                <w:sz w:val="20"/>
                <w:szCs w:val="20"/>
              </w:rPr>
            </w:pPr>
            <w:r w:rsidRPr="00265AA8">
              <w:rPr>
                <w:rFonts w:ascii="Arial Narrow" w:hAnsi="Arial Narrow" w:cs="Arial"/>
                <w:bCs/>
                <w:color w:val="000000"/>
                <w:sz w:val="20"/>
                <w:szCs w:val="20"/>
              </w:rPr>
              <w:t>Competencias Disciplinares Básicas:</w:t>
            </w:r>
          </w:p>
        </w:tc>
        <w:tc>
          <w:tcPr>
            <w:tcW w:w="8192" w:type="dxa"/>
            <w:gridSpan w:val="3"/>
            <w:tcBorders>
              <w:left w:val="nil"/>
              <w:right w:val="nil"/>
            </w:tcBorders>
            <w:shd w:val="clear" w:color="auto" w:fill="auto"/>
          </w:tcPr>
          <w:p w:rsidR="0052134D" w:rsidRPr="00265AA8" w:rsidRDefault="0052134D" w:rsidP="00EA35DD">
            <w:pPr>
              <w:pStyle w:val="Prrafodelista"/>
              <w:numPr>
                <w:ilvl w:val="0"/>
                <w:numId w:val="34"/>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Identifica, ordena e interpreta las ideas, datos y conceptos explícitos e implícitos en un texto, considerando el contexto en el que se generó y en el que se recibe.</w:t>
            </w:r>
          </w:p>
          <w:p w:rsidR="0052134D" w:rsidRPr="00265AA8" w:rsidRDefault="0052134D" w:rsidP="00EA35DD">
            <w:pPr>
              <w:pStyle w:val="Prrafodelista"/>
              <w:numPr>
                <w:ilvl w:val="0"/>
                <w:numId w:val="34"/>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Expresa ideas y conceptos en composiciones coherentes y creativas, con introducciones, desarrollo y conclusiones claras.</w:t>
            </w:r>
          </w:p>
          <w:p w:rsidR="0052134D" w:rsidRPr="00265AA8" w:rsidRDefault="0052134D" w:rsidP="00EA35DD">
            <w:pPr>
              <w:pStyle w:val="Prrafodelista"/>
              <w:numPr>
                <w:ilvl w:val="0"/>
                <w:numId w:val="34"/>
              </w:numPr>
              <w:spacing w:after="0" w:line="240" w:lineRule="auto"/>
              <w:ind w:left="318"/>
              <w:rPr>
                <w:rFonts w:ascii="Arial Narrow" w:hAnsi="Arial Narrow" w:cs="Arial"/>
                <w:color w:val="000000"/>
                <w:sz w:val="20"/>
                <w:szCs w:val="20"/>
              </w:rPr>
            </w:pPr>
            <w:r w:rsidRPr="00265AA8">
              <w:rPr>
                <w:rFonts w:ascii="Arial Narrow" w:hAnsi="Arial Narrow" w:cs="Arial"/>
                <w:color w:val="000000"/>
                <w:sz w:val="20"/>
                <w:szCs w:val="20"/>
              </w:rPr>
              <w:t>Argumenta un punto de vista en público de manera precisa, coherente y creativa.</w:t>
            </w:r>
          </w:p>
        </w:tc>
      </w:tr>
    </w:tbl>
    <w:p w:rsidR="00824519" w:rsidRDefault="00824519">
      <w:r>
        <w:rPr>
          <w:b/>
          <w:bCs/>
        </w:rPr>
        <w:br w:type="page"/>
      </w:r>
    </w:p>
    <w:tbl>
      <w:tblPr>
        <w:tblW w:w="9606" w:type="dxa"/>
        <w:tblBorders>
          <w:top w:val="single" w:sz="4" w:space="0" w:color="auto"/>
          <w:bottom w:val="single" w:sz="4" w:space="0" w:color="auto"/>
        </w:tblBorders>
        <w:tblLayout w:type="fixed"/>
        <w:tblLook w:val="0480" w:firstRow="0" w:lastRow="0" w:firstColumn="1" w:lastColumn="0" w:noHBand="0" w:noVBand="1"/>
      </w:tblPr>
      <w:tblGrid>
        <w:gridCol w:w="1101"/>
        <w:gridCol w:w="1842"/>
        <w:gridCol w:w="3402"/>
        <w:gridCol w:w="1134"/>
        <w:gridCol w:w="1134"/>
        <w:gridCol w:w="993"/>
      </w:tblGrid>
      <w:tr w:rsidR="00824519" w:rsidRPr="00976885" w:rsidTr="00EA35DD">
        <w:trPr>
          <w:trHeight w:val="274"/>
        </w:trPr>
        <w:tc>
          <w:tcPr>
            <w:tcW w:w="9606" w:type="dxa"/>
            <w:gridSpan w:val="6"/>
            <w:tcBorders>
              <w:left w:val="nil"/>
              <w:bottom w:val="nil"/>
              <w:right w:val="nil"/>
            </w:tcBorders>
            <w:shd w:val="clear" w:color="auto" w:fill="auto"/>
          </w:tcPr>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Tabla 24 Plan clase modular: Español I continuación</w:t>
            </w:r>
          </w:p>
        </w:tc>
      </w:tr>
      <w:tr w:rsidR="00824519" w:rsidRPr="00976885" w:rsidTr="00EA35DD">
        <w:trPr>
          <w:trHeight w:val="713"/>
        </w:trPr>
        <w:tc>
          <w:tcPr>
            <w:tcW w:w="1101" w:type="dxa"/>
            <w:tcBorders>
              <w:bottom w:val="nil"/>
            </w:tcBorders>
            <w:shd w:val="clear" w:color="auto" w:fill="auto"/>
          </w:tcPr>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Etapas</w:t>
            </w:r>
          </w:p>
        </w:tc>
        <w:tc>
          <w:tcPr>
            <w:tcW w:w="1842" w:type="dxa"/>
            <w:tcBorders>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Competencias disciplinares básicas extendidas</w:t>
            </w:r>
          </w:p>
        </w:tc>
        <w:tc>
          <w:tcPr>
            <w:tcW w:w="3402" w:type="dxa"/>
            <w:tcBorders>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Estrategias de enseñanza</w:t>
            </w:r>
          </w:p>
        </w:tc>
        <w:tc>
          <w:tcPr>
            <w:tcW w:w="1134" w:type="dxa"/>
            <w:tcBorders>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Estrategias de aprendizaje</w:t>
            </w:r>
          </w:p>
        </w:tc>
        <w:tc>
          <w:tcPr>
            <w:tcW w:w="1134" w:type="dxa"/>
            <w:tcBorders>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Criterio de evaluación</w:t>
            </w:r>
          </w:p>
        </w:tc>
        <w:tc>
          <w:tcPr>
            <w:tcW w:w="993" w:type="dxa"/>
            <w:tcBorders>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Evidencia</w:t>
            </w:r>
          </w:p>
        </w:tc>
      </w:tr>
      <w:tr w:rsidR="00824519" w:rsidRPr="00976885" w:rsidTr="00EA35DD">
        <w:trPr>
          <w:trHeight w:val="638"/>
        </w:trPr>
        <w:tc>
          <w:tcPr>
            <w:tcW w:w="1101" w:type="dxa"/>
            <w:tcBorders>
              <w:top w:val="nil"/>
              <w:left w:val="nil"/>
              <w:bottom w:val="nil"/>
              <w:right w:val="nil"/>
            </w:tcBorders>
            <w:shd w:val="clear" w:color="auto" w:fill="auto"/>
          </w:tcPr>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Primera Etapa</w:t>
            </w:r>
          </w:p>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La importancia del lenguaje español</w:t>
            </w:r>
          </w:p>
          <w:p w:rsidR="00824519" w:rsidRPr="00976885" w:rsidRDefault="00824519" w:rsidP="00EA35DD">
            <w:pPr>
              <w:spacing w:after="0" w:line="240" w:lineRule="auto"/>
              <w:rPr>
                <w:rFonts w:ascii="Arial Narrow" w:hAnsi="Arial Narrow" w:cs="Arial"/>
                <w:bCs/>
                <w:color w:val="000000"/>
                <w:sz w:val="20"/>
                <w:szCs w:val="20"/>
              </w:rPr>
            </w:pPr>
          </w:p>
          <w:p w:rsidR="00824519" w:rsidRPr="00976885" w:rsidRDefault="00824519" w:rsidP="00EA35DD">
            <w:pPr>
              <w:spacing w:after="0" w:line="240" w:lineRule="auto"/>
              <w:rPr>
                <w:rFonts w:ascii="Arial Narrow" w:hAnsi="Arial Narrow" w:cs="Arial"/>
                <w:bCs/>
                <w:color w:val="000000"/>
                <w:sz w:val="20"/>
                <w:szCs w:val="20"/>
              </w:rPr>
            </w:pPr>
          </w:p>
          <w:p w:rsidR="00824519" w:rsidRPr="00976885" w:rsidRDefault="00824519" w:rsidP="00EA35DD">
            <w:pPr>
              <w:spacing w:after="0" w:line="240" w:lineRule="auto"/>
              <w:rPr>
                <w:rFonts w:ascii="Arial Narrow" w:hAnsi="Arial Narrow" w:cs="Arial"/>
                <w:bCs/>
                <w:color w:val="000000"/>
                <w:sz w:val="20"/>
                <w:szCs w:val="20"/>
              </w:rPr>
            </w:pPr>
          </w:p>
          <w:p w:rsidR="00824519" w:rsidRPr="00976885" w:rsidRDefault="00824519" w:rsidP="00EA35DD">
            <w:pPr>
              <w:spacing w:after="0" w:line="240" w:lineRule="auto"/>
              <w:rPr>
                <w:rFonts w:ascii="Arial Narrow" w:hAnsi="Arial Narrow" w:cs="Arial"/>
                <w:bCs/>
                <w:color w:val="000000"/>
                <w:sz w:val="20"/>
                <w:szCs w:val="20"/>
              </w:rPr>
            </w:pPr>
          </w:p>
        </w:tc>
        <w:tc>
          <w:tcPr>
            <w:tcW w:w="1842" w:type="dxa"/>
            <w:tcBorders>
              <w:top w:val="nil"/>
              <w:left w:val="nil"/>
              <w:bottom w:val="nil"/>
              <w:right w:val="nil"/>
            </w:tcBorders>
            <w:shd w:val="clear" w:color="auto" w:fill="auto"/>
          </w:tcPr>
          <w:p w:rsidR="00824519" w:rsidRPr="00976885" w:rsidRDefault="00824519" w:rsidP="00774C44">
            <w:pPr>
              <w:pStyle w:val="Default"/>
              <w:rPr>
                <w:rFonts w:ascii="Arial Narrow" w:hAnsi="Arial Narrow"/>
                <w:sz w:val="20"/>
                <w:szCs w:val="20"/>
              </w:rPr>
            </w:pPr>
            <w:r w:rsidRPr="00976885">
              <w:rPr>
                <w:rFonts w:ascii="Arial Narrow" w:hAnsi="Arial Narrow"/>
                <w:sz w:val="20"/>
                <w:szCs w:val="20"/>
              </w:rPr>
              <w:t xml:space="preserve">Reconocer la importancia de la comunicación humana oral y escrita y los criterios normativos de su uso para la correcta interacción en sus ámbitos personal y académico </w:t>
            </w:r>
          </w:p>
        </w:tc>
        <w:tc>
          <w:tcPr>
            <w:tcW w:w="3402" w:type="dxa"/>
            <w:tcBorders>
              <w:top w:val="nil"/>
              <w:left w:val="nil"/>
              <w:bottom w:val="nil"/>
              <w:right w:val="nil"/>
            </w:tcBorders>
            <w:shd w:val="clear" w:color="auto" w:fill="auto"/>
          </w:tcPr>
          <w:p w:rsidR="0082451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 xml:space="preserve">Pre-instruccional: </w:t>
            </w:r>
            <w:r w:rsidR="00824519" w:rsidRPr="00976885">
              <w:rPr>
                <w:rFonts w:ascii="Arial Narrow" w:hAnsi="Arial Narrow" w:cs="Arial"/>
                <w:color w:val="000000"/>
                <w:sz w:val="20"/>
                <w:szCs w:val="20"/>
              </w:rPr>
              <w:t>El docente utilizará la estrategia de activadores de conocimientos previos mediante la lluvia de ideas</w:t>
            </w:r>
            <w:r w:rsidR="0042692A" w:rsidRPr="00976885">
              <w:rPr>
                <w:rFonts w:ascii="Arial Narrow" w:hAnsi="Arial Narrow" w:cs="Arial"/>
                <w:color w:val="000000"/>
                <w:sz w:val="20"/>
                <w:szCs w:val="20"/>
              </w:rPr>
              <w:t>.</w:t>
            </w:r>
          </w:p>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organizadores gráficos explicara la etapa en cuestión.</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134" w:type="dxa"/>
            <w:tcBorders>
              <w:top w:val="nil"/>
              <w:left w:val="nil"/>
              <w:bottom w:val="nil"/>
              <w:right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El estudiante hará un resumen de la primera etapa.</w:t>
            </w:r>
          </w:p>
        </w:tc>
        <w:tc>
          <w:tcPr>
            <w:tcW w:w="1134" w:type="dxa"/>
            <w:tcBorders>
              <w:top w:val="nil"/>
              <w:left w:val="nil"/>
              <w:bottom w:val="nil"/>
              <w:right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Rubrica de Resúmenes</w:t>
            </w: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tc>
        <w:tc>
          <w:tcPr>
            <w:tcW w:w="993" w:type="dxa"/>
            <w:tcBorders>
              <w:top w:val="nil"/>
              <w:left w:val="nil"/>
              <w:bottom w:val="nil"/>
              <w:right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Resumen.</w:t>
            </w: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tc>
      </w:tr>
      <w:tr w:rsidR="00824519" w:rsidRPr="00976885" w:rsidTr="00EA35DD">
        <w:trPr>
          <w:trHeight w:val="2102"/>
        </w:trPr>
        <w:tc>
          <w:tcPr>
            <w:tcW w:w="1101"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Segunda Etapa</w:t>
            </w:r>
          </w:p>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Desarrollo de procesos cognitivos</w:t>
            </w:r>
          </w:p>
          <w:p w:rsidR="00824519" w:rsidRPr="00976885" w:rsidRDefault="00824519" w:rsidP="00EA35DD">
            <w:pPr>
              <w:spacing w:after="0" w:line="240" w:lineRule="auto"/>
              <w:rPr>
                <w:rFonts w:ascii="Arial Narrow" w:hAnsi="Arial Narrow" w:cs="Arial"/>
                <w:bCs/>
                <w:color w:val="000000"/>
                <w:sz w:val="20"/>
                <w:szCs w:val="20"/>
              </w:rPr>
            </w:pPr>
          </w:p>
          <w:p w:rsidR="00824519" w:rsidRPr="00976885" w:rsidRDefault="00824519" w:rsidP="00EA35DD">
            <w:pPr>
              <w:spacing w:after="0" w:line="240" w:lineRule="auto"/>
              <w:rPr>
                <w:rFonts w:ascii="Arial Narrow" w:hAnsi="Arial Narrow" w:cs="Arial"/>
                <w:bCs/>
                <w:color w:val="000000"/>
                <w:sz w:val="20"/>
                <w:szCs w:val="20"/>
              </w:rPr>
            </w:pPr>
          </w:p>
        </w:tc>
        <w:tc>
          <w:tcPr>
            <w:tcW w:w="1842" w:type="dxa"/>
            <w:tcBorders>
              <w:top w:val="nil"/>
              <w:bottom w:val="nil"/>
            </w:tcBorders>
            <w:shd w:val="clear" w:color="auto" w:fill="auto"/>
          </w:tcPr>
          <w:p w:rsidR="00824519" w:rsidRPr="00976885" w:rsidRDefault="00824519" w:rsidP="00774C44">
            <w:pPr>
              <w:pStyle w:val="Default"/>
              <w:rPr>
                <w:rFonts w:ascii="Arial Narrow" w:hAnsi="Arial Narrow"/>
                <w:sz w:val="20"/>
                <w:szCs w:val="20"/>
              </w:rPr>
            </w:pPr>
            <w:r w:rsidRPr="00976885">
              <w:rPr>
                <w:rFonts w:ascii="Arial Narrow" w:hAnsi="Arial Narrow"/>
                <w:sz w:val="20"/>
                <w:szCs w:val="20"/>
              </w:rPr>
              <w:t xml:space="preserve">Identifica los conceptos centrales en textos informativos para adquirir la habilidad de construir mapas conceptuales. </w:t>
            </w:r>
          </w:p>
          <w:p w:rsidR="00824519" w:rsidRPr="00976885" w:rsidRDefault="00824519" w:rsidP="00774C44">
            <w:pPr>
              <w:pStyle w:val="Default"/>
              <w:rPr>
                <w:rFonts w:ascii="Arial Narrow" w:hAnsi="Arial Narrow"/>
                <w:sz w:val="20"/>
                <w:szCs w:val="20"/>
              </w:rPr>
            </w:pPr>
          </w:p>
        </w:tc>
        <w:tc>
          <w:tcPr>
            <w:tcW w:w="3402"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Pre-instruccional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utilizará la estrategia de organizadores previos</w:t>
            </w:r>
            <w:r w:rsidR="0042692A" w:rsidRPr="00976885">
              <w:rPr>
                <w:rFonts w:ascii="Arial Narrow" w:hAnsi="Arial Narrow" w:cs="Arial"/>
                <w:color w:val="000000"/>
                <w:sz w:val="20"/>
                <w:szCs w:val="20"/>
              </w:rPr>
              <w:t>.</w:t>
            </w:r>
          </w:p>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organizadores gráficos explicara la etapa en cuestión.</w:t>
            </w:r>
          </w:p>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la estrategia de promoción de enlaces concluirá la etapa para lograr una compresión en su totalidad.</w:t>
            </w:r>
          </w:p>
        </w:tc>
        <w:tc>
          <w:tcPr>
            <w:tcW w:w="1134"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Hacer un mapa conceptual de la segunda etapa de desarrollo de procesos cognitivos.</w:t>
            </w:r>
          </w:p>
        </w:tc>
        <w:tc>
          <w:tcPr>
            <w:tcW w:w="1134"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Rúbrica de mapa conceptual</w:t>
            </w: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tc>
        <w:tc>
          <w:tcPr>
            <w:tcW w:w="993"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Mapa conceptual</w:t>
            </w: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p w:rsidR="00824519" w:rsidRPr="00976885" w:rsidRDefault="00824519" w:rsidP="00EA35DD">
            <w:pPr>
              <w:spacing w:after="0" w:line="240" w:lineRule="auto"/>
              <w:rPr>
                <w:rFonts w:ascii="Arial Narrow" w:hAnsi="Arial Narrow" w:cs="Arial"/>
                <w:color w:val="000000"/>
                <w:sz w:val="20"/>
                <w:szCs w:val="20"/>
              </w:rPr>
            </w:pPr>
          </w:p>
        </w:tc>
      </w:tr>
      <w:tr w:rsidR="00824519" w:rsidRPr="00976885" w:rsidTr="00EA35DD">
        <w:trPr>
          <w:trHeight w:val="3034"/>
        </w:trPr>
        <w:tc>
          <w:tcPr>
            <w:tcW w:w="1101" w:type="dxa"/>
            <w:tcBorders>
              <w:top w:val="nil"/>
              <w:left w:val="nil"/>
              <w:bottom w:val="nil"/>
              <w:right w:val="nil"/>
            </w:tcBorders>
            <w:shd w:val="clear" w:color="auto" w:fill="auto"/>
          </w:tcPr>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Tercera Etapa</w:t>
            </w:r>
          </w:p>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El párrafo</w:t>
            </w:r>
          </w:p>
        </w:tc>
        <w:tc>
          <w:tcPr>
            <w:tcW w:w="1842" w:type="dxa"/>
            <w:tcBorders>
              <w:top w:val="nil"/>
              <w:left w:val="nil"/>
              <w:bottom w:val="nil"/>
              <w:right w:val="nil"/>
            </w:tcBorders>
            <w:shd w:val="clear" w:color="auto" w:fill="auto"/>
          </w:tcPr>
          <w:p w:rsidR="00824519" w:rsidRPr="00976885" w:rsidRDefault="00824519" w:rsidP="004767BD">
            <w:pPr>
              <w:pStyle w:val="Default"/>
              <w:rPr>
                <w:rFonts w:ascii="Arial Narrow" w:hAnsi="Arial Narrow"/>
                <w:sz w:val="20"/>
                <w:szCs w:val="20"/>
              </w:rPr>
            </w:pPr>
            <w:r w:rsidRPr="00976885">
              <w:rPr>
                <w:rFonts w:ascii="Arial Narrow" w:hAnsi="Arial Narrow"/>
                <w:sz w:val="20"/>
                <w:szCs w:val="20"/>
              </w:rPr>
              <w:t>Redacta textos breves con estructura lógica y coherente, atendiendo los elementos, las características y las funciones que desempeñan los párrafos, con la finalidad de incrementar su habilidad de comunicación escrita.</w:t>
            </w:r>
          </w:p>
        </w:tc>
        <w:tc>
          <w:tcPr>
            <w:tcW w:w="3402" w:type="dxa"/>
            <w:tcBorders>
              <w:top w:val="nil"/>
              <w:left w:val="nil"/>
              <w:bottom w:val="nil"/>
              <w:right w:val="nil"/>
            </w:tcBorders>
            <w:shd w:val="clear" w:color="auto" w:fill="auto"/>
          </w:tcPr>
          <w:p w:rsidR="0082451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 xml:space="preserve">Pre-instruccional: </w:t>
            </w:r>
            <w:r w:rsidR="00824519" w:rsidRPr="00976885">
              <w:rPr>
                <w:rFonts w:ascii="Arial Narrow" w:hAnsi="Arial Narrow" w:cs="Arial"/>
                <w:color w:val="000000"/>
                <w:sz w:val="20"/>
                <w:szCs w:val="20"/>
              </w:rPr>
              <w:t>El docente utilizará la estrategia de objetivos</w:t>
            </w:r>
            <w:r w:rsidR="0042692A" w:rsidRPr="00976885">
              <w:rPr>
                <w:rFonts w:ascii="Arial Narrow" w:hAnsi="Arial Narrow" w:cs="Arial"/>
                <w:color w:val="000000"/>
                <w:sz w:val="20"/>
                <w:szCs w:val="20"/>
              </w:rPr>
              <w:t>.</w:t>
            </w:r>
          </w:p>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organizadores gráficos explicara la etapa en cuestión.</w:t>
            </w:r>
          </w:p>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la estrategia de promoción de enlaces concluirá la etapa para lograr una compresión en su totalidad.</w:t>
            </w:r>
          </w:p>
        </w:tc>
        <w:tc>
          <w:tcPr>
            <w:tcW w:w="1134" w:type="dxa"/>
            <w:tcBorders>
              <w:top w:val="nil"/>
              <w:left w:val="nil"/>
              <w:bottom w:val="nil"/>
              <w:right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Realizar un resumen de un texto sobre un tema de su elección.</w:t>
            </w:r>
          </w:p>
        </w:tc>
        <w:tc>
          <w:tcPr>
            <w:tcW w:w="1134" w:type="dxa"/>
            <w:tcBorders>
              <w:top w:val="nil"/>
              <w:left w:val="nil"/>
              <w:bottom w:val="nil"/>
              <w:right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Rúbrica de resúmenes.</w:t>
            </w:r>
          </w:p>
        </w:tc>
        <w:tc>
          <w:tcPr>
            <w:tcW w:w="993" w:type="dxa"/>
            <w:tcBorders>
              <w:top w:val="nil"/>
              <w:left w:val="nil"/>
              <w:bottom w:val="nil"/>
              <w:right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Resumen.</w:t>
            </w:r>
          </w:p>
        </w:tc>
      </w:tr>
      <w:tr w:rsidR="00824519" w:rsidRPr="00976885" w:rsidTr="00EA35DD">
        <w:trPr>
          <w:trHeight w:val="2977"/>
        </w:trPr>
        <w:tc>
          <w:tcPr>
            <w:tcW w:w="1101"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Cuarta Etapa</w:t>
            </w:r>
          </w:p>
          <w:p w:rsidR="00824519" w:rsidRPr="00976885" w:rsidRDefault="0082451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Tipologías textuales</w:t>
            </w:r>
          </w:p>
        </w:tc>
        <w:tc>
          <w:tcPr>
            <w:tcW w:w="1842" w:type="dxa"/>
            <w:tcBorders>
              <w:top w:val="nil"/>
              <w:bottom w:val="nil"/>
            </w:tcBorders>
            <w:shd w:val="clear" w:color="auto" w:fill="auto"/>
          </w:tcPr>
          <w:p w:rsidR="00824519" w:rsidRPr="00976885" w:rsidRDefault="00824519" w:rsidP="004767BD">
            <w:pPr>
              <w:pStyle w:val="Default"/>
              <w:rPr>
                <w:rFonts w:ascii="Arial Narrow" w:hAnsi="Arial Narrow"/>
                <w:sz w:val="20"/>
                <w:szCs w:val="20"/>
              </w:rPr>
            </w:pPr>
            <w:r w:rsidRPr="00976885">
              <w:rPr>
                <w:rFonts w:ascii="Arial Narrow" w:hAnsi="Arial Narrow"/>
                <w:sz w:val="20"/>
                <w:szCs w:val="20"/>
              </w:rPr>
              <w:t xml:space="preserve">Conoce e identifica las características y la estructura de los diferentes tipos de textos: informativos, científicos, de divulgación y literarios. </w:t>
            </w:r>
          </w:p>
        </w:tc>
        <w:tc>
          <w:tcPr>
            <w:tcW w:w="3402"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Pre-instruccional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utilizará la estrategia de organizadores previos</w:t>
            </w:r>
            <w:r w:rsidR="007B3835" w:rsidRPr="00976885">
              <w:rPr>
                <w:rFonts w:ascii="Arial Narrow" w:hAnsi="Arial Narrow" w:cs="Arial"/>
                <w:color w:val="000000"/>
                <w:sz w:val="20"/>
                <w:szCs w:val="20"/>
              </w:rPr>
              <w:t>.</w:t>
            </w:r>
          </w:p>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organizadores gráficos y mapas conceptuales explicara la etapa en cuestión.</w:t>
            </w:r>
          </w:p>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la estrategia de promoción de enlaces concluirá la etapa para lograr una compresión en su totalidad.</w:t>
            </w:r>
          </w:p>
        </w:tc>
        <w:tc>
          <w:tcPr>
            <w:tcW w:w="1134"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Elaborar un ensayo sobre sobre un tema en común utilizando los diferentes tipos de texto aprendidos en esta etapa.</w:t>
            </w:r>
          </w:p>
        </w:tc>
        <w:tc>
          <w:tcPr>
            <w:tcW w:w="1134"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Rúbrica de ensayos.</w:t>
            </w:r>
          </w:p>
        </w:tc>
        <w:tc>
          <w:tcPr>
            <w:tcW w:w="993" w:type="dxa"/>
            <w:tcBorders>
              <w:top w:val="nil"/>
              <w:bottom w:val="nil"/>
            </w:tcBorders>
            <w:shd w:val="clear" w:color="auto" w:fill="auto"/>
          </w:tcPr>
          <w:p w:rsidR="00824519" w:rsidRPr="00976885" w:rsidRDefault="0082451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Ensayo.</w:t>
            </w:r>
          </w:p>
        </w:tc>
      </w:tr>
    </w:tbl>
    <w:p w:rsidR="0052134D" w:rsidRDefault="0052134D" w:rsidP="0052134D">
      <w:pPr>
        <w:spacing w:after="240" w:line="360" w:lineRule="auto"/>
        <w:rPr>
          <w:rFonts w:ascii="Arial" w:hAnsi="Arial" w:cs="Arial"/>
          <w:sz w:val="16"/>
        </w:rPr>
      </w:pPr>
      <w:r w:rsidRPr="00AE7277">
        <w:rPr>
          <w:rFonts w:ascii="Arial" w:hAnsi="Arial" w:cs="Arial"/>
          <w:sz w:val="16"/>
        </w:rPr>
        <w:t>Fuente: Elaboración propia</w:t>
      </w:r>
    </w:p>
    <w:p w:rsidR="00081769" w:rsidRDefault="00081769" w:rsidP="0052134D">
      <w:pPr>
        <w:spacing w:after="240" w:line="360" w:lineRule="auto"/>
        <w:rPr>
          <w:rFonts w:ascii="Arial" w:hAnsi="Arial" w:cs="Arial"/>
          <w:sz w:val="16"/>
        </w:rPr>
      </w:pPr>
    </w:p>
    <w:p w:rsidR="00C215E4" w:rsidRDefault="00C215E4" w:rsidP="0052134D">
      <w:pPr>
        <w:pStyle w:val="Epgrafe"/>
        <w:spacing w:after="0" w:line="360" w:lineRule="auto"/>
        <w:rPr>
          <w:rFonts w:ascii="Arial" w:hAnsi="Arial" w:cs="Arial"/>
          <w:color w:val="auto"/>
          <w:sz w:val="24"/>
        </w:rPr>
      </w:pPr>
      <w:bookmarkStart w:id="56" w:name="_Toc412501852"/>
    </w:p>
    <w:p w:rsidR="0052134D" w:rsidRPr="00FC4E21" w:rsidRDefault="0052134D" w:rsidP="0052134D">
      <w:pPr>
        <w:pStyle w:val="Epgrafe"/>
        <w:spacing w:after="0" w:line="360" w:lineRule="auto"/>
        <w:rPr>
          <w:rFonts w:ascii="Arial" w:hAnsi="Arial" w:cs="Arial"/>
          <w:color w:val="auto"/>
          <w:sz w:val="24"/>
        </w:rPr>
      </w:pPr>
      <w:r w:rsidRPr="00FC4E21">
        <w:rPr>
          <w:rFonts w:ascii="Arial" w:hAnsi="Arial" w:cs="Arial"/>
          <w:color w:val="auto"/>
          <w:sz w:val="24"/>
        </w:rPr>
        <w:t xml:space="preserve">Tabla </w:t>
      </w:r>
      <w:r w:rsidR="00C21587" w:rsidRPr="00FC4E21">
        <w:rPr>
          <w:rFonts w:ascii="Arial" w:hAnsi="Arial" w:cs="Arial"/>
          <w:color w:val="auto"/>
          <w:sz w:val="24"/>
        </w:rPr>
        <w:fldChar w:fldCharType="begin"/>
      </w:r>
      <w:r w:rsidRPr="00FC4E21">
        <w:rPr>
          <w:rFonts w:ascii="Arial" w:hAnsi="Arial" w:cs="Arial"/>
          <w:color w:val="auto"/>
          <w:sz w:val="24"/>
        </w:rPr>
        <w:instrText xml:space="preserve"> SEQ Tabla \* ARABIC </w:instrText>
      </w:r>
      <w:r w:rsidR="00C21587" w:rsidRPr="00FC4E21">
        <w:rPr>
          <w:rFonts w:ascii="Arial" w:hAnsi="Arial" w:cs="Arial"/>
          <w:color w:val="auto"/>
          <w:sz w:val="24"/>
        </w:rPr>
        <w:fldChar w:fldCharType="separate"/>
      </w:r>
      <w:r w:rsidR="007A1627">
        <w:rPr>
          <w:rFonts w:ascii="Arial" w:hAnsi="Arial" w:cs="Arial"/>
          <w:noProof/>
          <w:color w:val="auto"/>
          <w:sz w:val="24"/>
        </w:rPr>
        <w:t>25</w:t>
      </w:r>
      <w:r w:rsidR="00C21587" w:rsidRPr="00FC4E21">
        <w:rPr>
          <w:rFonts w:ascii="Arial" w:hAnsi="Arial" w:cs="Arial"/>
          <w:color w:val="auto"/>
          <w:sz w:val="24"/>
        </w:rPr>
        <w:fldChar w:fldCharType="end"/>
      </w:r>
      <w:r>
        <w:rPr>
          <w:rFonts w:ascii="Arial" w:hAnsi="Arial" w:cs="Arial"/>
          <w:color w:val="auto"/>
          <w:sz w:val="24"/>
        </w:rPr>
        <w:t xml:space="preserve"> Plan </w:t>
      </w:r>
      <w:r w:rsidR="0032187C">
        <w:rPr>
          <w:rFonts w:ascii="Arial" w:hAnsi="Arial" w:cs="Arial"/>
          <w:color w:val="auto"/>
          <w:sz w:val="24"/>
        </w:rPr>
        <w:t>c</w:t>
      </w:r>
      <w:r w:rsidR="0032187C" w:rsidRPr="00FC4E21">
        <w:rPr>
          <w:rFonts w:ascii="Arial" w:hAnsi="Arial" w:cs="Arial"/>
          <w:color w:val="auto"/>
          <w:sz w:val="24"/>
        </w:rPr>
        <w:t>lase</w:t>
      </w:r>
      <w:r w:rsidR="0032187C">
        <w:rPr>
          <w:rFonts w:ascii="Arial" w:hAnsi="Arial" w:cs="Arial"/>
          <w:color w:val="auto"/>
          <w:sz w:val="24"/>
        </w:rPr>
        <w:t xml:space="preserve"> modular: </w:t>
      </w:r>
      <w:r w:rsidRPr="00FC4E21">
        <w:rPr>
          <w:rFonts w:ascii="Arial" w:hAnsi="Arial" w:cs="Arial"/>
          <w:color w:val="auto"/>
          <w:sz w:val="24"/>
        </w:rPr>
        <w:t>Matemáticas I</w:t>
      </w:r>
      <w:bookmarkEnd w:id="56"/>
    </w:p>
    <w:tbl>
      <w:tblPr>
        <w:tblW w:w="0" w:type="auto"/>
        <w:tblBorders>
          <w:top w:val="single" w:sz="4" w:space="0" w:color="auto"/>
          <w:bottom w:val="single" w:sz="4" w:space="0" w:color="auto"/>
        </w:tblBorders>
        <w:tblLayout w:type="fixed"/>
        <w:tblLook w:val="0480" w:firstRow="0" w:lastRow="0" w:firstColumn="1" w:lastColumn="0" w:noHBand="0" w:noVBand="1"/>
      </w:tblPr>
      <w:tblGrid>
        <w:gridCol w:w="1668"/>
        <w:gridCol w:w="1449"/>
        <w:gridCol w:w="3087"/>
        <w:gridCol w:w="3372"/>
      </w:tblGrid>
      <w:tr w:rsidR="0052134D" w:rsidRPr="00976885" w:rsidTr="00EA35DD">
        <w:tc>
          <w:tcPr>
            <w:tcW w:w="6204" w:type="dxa"/>
            <w:gridSpan w:val="3"/>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Nombre de la Unidad: Matemáticas I</w:t>
            </w:r>
          </w:p>
        </w:tc>
        <w:tc>
          <w:tcPr>
            <w:tcW w:w="3372" w:type="dxa"/>
            <w:shd w:val="clear" w:color="auto" w:fill="auto"/>
          </w:tcPr>
          <w:p w:rsidR="0052134D" w:rsidRPr="00976885" w:rsidRDefault="0052134D"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Área de Transformación: Básica</w:t>
            </w:r>
          </w:p>
        </w:tc>
      </w:tr>
      <w:tr w:rsidR="0052134D" w:rsidRPr="00976885" w:rsidTr="00EA35DD">
        <w:tc>
          <w:tcPr>
            <w:tcW w:w="3117" w:type="dxa"/>
            <w:gridSpan w:val="2"/>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Semestre: Primero</w:t>
            </w:r>
          </w:p>
        </w:tc>
        <w:tc>
          <w:tcPr>
            <w:tcW w:w="3087" w:type="dxa"/>
          </w:tcPr>
          <w:p w:rsidR="0052134D" w:rsidRPr="00976885" w:rsidRDefault="0052134D"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Créditos: 5</w:t>
            </w:r>
          </w:p>
        </w:tc>
        <w:tc>
          <w:tcPr>
            <w:tcW w:w="3372" w:type="dxa"/>
            <w:shd w:val="clear" w:color="auto" w:fill="auto"/>
          </w:tcPr>
          <w:p w:rsidR="0052134D" w:rsidRPr="00976885" w:rsidRDefault="0052134D"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Horas clase/extra-aula: 48/96</w:t>
            </w:r>
          </w:p>
        </w:tc>
      </w:tr>
      <w:tr w:rsidR="0052134D" w:rsidRPr="00976885" w:rsidTr="00EA35DD">
        <w:trPr>
          <w:trHeight w:val="3881"/>
        </w:trPr>
        <w:tc>
          <w:tcPr>
            <w:tcW w:w="1668" w:type="dxa"/>
            <w:tcBorders>
              <w:left w:val="nil"/>
              <w:right w:val="nil"/>
            </w:tcBorders>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Competencias Generales</w:t>
            </w: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p w:rsidR="0052134D" w:rsidRPr="00976885" w:rsidRDefault="0052134D" w:rsidP="00EA35DD">
            <w:pPr>
              <w:spacing w:after="0" w:line="240" w:lineRule="auto"/>
              <w:rPr>
                <w:rFonts w:ascii="Arial Narrow" w:hAnsi="Arial Narrow" w:cs="Arial"/>
                <w:bCs/>
                <w:color w:val="000000"/>
                <w:sz w:val="20"/>
                <w:szCs w:val="20"/>
              </w:rPr>
            </w:pPr>
          </w:p>
        </w:tc>
        <w:tc>
          <w:tcPr>
            <w:tcW w:w="7908" w:type="dxa"/>
            <w:gridSpan w:val="3"/>
            <w:tcBorders>
              <w:left w:val="nil"/>
              <w:right w:val="nil"/>
            </w:tcBorders>
            <w:shd w:val="clear" w:color="auto" w:fill="auto"/>
          </w:tcPr>
          <w:p w:rsidR="0052134D" w:rsidRPr="00976885" w:rsidRDefault="0052134D" w:rsidP="00EA35DD">
            <w:pPr>
              <w:pStyle w:val="Prrafodelista"/>
              <w:numPr>
                <w:ilvl w:val="0"/>
                <w:numId w:val="37"/>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Aplica estrategias de aprendizaje autónomo en los diferentes niveles y campos del conocimiento que le permitan la toma de decisiones oportunas y pertinentes en los ámbitos personal, académico y profesional.</w:t>
            </w:r>
          </w:p>
          <w:p w:rsidR="0052134D" w:rsidRPr="00976885" w:rsidRDefault="0052134D" w:rsidP="00EA35DD">
            <w:pPr>
              <w:pStyle w:val="Prrafodelista"/>
              <w:numPr>
                <w:ilvl w:val="0"/>
                <w:numId w:val="37"/>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Maneja las tecnologías de la información y la comunicación como herramienta para el acceso a la información y su transformación en conocimiento, así como para el aprendizaje y trabajo colaborativo con técnicas de vanguardia que le permitan su participación constructiva en la sociedad.</w:t>
            </w:r>
          </w:p>
          <w:p w:rsidR="0052134D" w:rsidRPr="00976885" w:rsidRDefault="0052134D" w:rsidP="00EA35DD">
            <w:pPr>
              <w:pStyle w:val="Prrafodelista"/>
              <w:numPr>
                <w:ilvl w:val="0"/>
                <w:numId w:val="37"/>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 xml:space="preserve">Domina su lengua materna en forma oral y escrita con corrección, relevancia, oportunidad y ética adaptando su mensaje a la situación o contexto, para la transmisión de ideas y hallazgos científicos. </w:t>
            </w:r>
          </w:p>
          <w:p w:rsidR="0052134D" w:rsidRPr="00976885" w:rsidRDefault="0052134D" w:rsidP="00EA35DD">
            <w:pPr>
              <w:pStyle w:val="Prrafodelista"/>
              <w:numPr>
                <w:ilvl w:val="0"/>
                <w:numId w:val="37"/>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Utiliza un segundo idioma, preferentemente el inglés, con claridad y corrección para comunicarse en contextos cotidianos, académicos, profesionales y científicos.</w:t>
            </w:r>
          </w:p>
          <w:p w:rsidR="0052134D" w:rsidRPr="00976885" w:rsidRDefault="0052134D" w:rsidP="00EA35DD">
            <w:pPr>
              <w:pStyle w:val="Prrafodelista"/>
              <w:numPr>
                <w:ilvl w:val="0"/>
                <w:numId w:val="37"/>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Utiliza los métodos y técnicas de investigación tradicionales y de vanguardia para el desarrollo de su trabajo académico, el ejercicio de su profesión y la generación de conocimientos.</w:t>
            </w:r>
          </w:p>
          <w:p w:rsidR="0052134D" w:rsidRPr="00976885" w:rsidRDefault="0052134D" w:rsidP="00EA35DD">
            <w:pPr>
              <w:pStyle w:val="Prrafodelista"/>
              <w:numPr>
                <w:ilvl w:val="0"/>
                <w:numId w:val="37"/>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Emplea pensamiento lógico, crítico, creativo y propositivo para analizar fenómenos naturales y sociales que le permitan tomar decisiones pertinentes en su ámbito de influencia con responsabilidad social.</w:t>
            </w:r>
          </w:p>
        </w:tc>
      </w:tr>
      <w:tr w:rsidR="0052134D" w:rsidRPr="00976885" w:rsidTr="00EA35DD">
        <w:tc>
          <w:tcPr>
            <w:tcW w:w="1668" w:type="dxa"/>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Competencias genéricas:</w:t>
            </w:r>
          </w:p>
        </w:tc>
        <w:tc>
          <w:tcPr>
            <w:tcW w:w="7908" w:type="dxa"/>
            <w:gridSpan w:val="3"/>
            <w:shd w:val="clear" w:color="auto" w:fill="auto"/>
          </w:tcPr>
          <w:p w:rsidR="0052134D" w:rsidRPr="00976885" w:rsidRDefault="0052134D" w:rsidP="00EA35DD">
            <w:pPr>
              <w:pStyle w:val="Prrafodelista"/>
              <w:numPr>
                <w:ilvl w:val="0"/>
                <w:numId w:val="38"/>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Se conoce y valora a sí mismo y aborda problemas y retos teniendo en cuenta los objetivos que persigue.</w:t>
            </w:r>
          </w:p>
          <w:p w:rsidR="0052134D" w:rsidRPr="00976885" w:rsidRDefault="0052134D" w:rsidP="00EA35DD">
            <w:pPr>
              <w:pStyle w:val="Prrafodelista"/>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Atributos:</w:t>
            </w:r>
          </w:p>
          <w:p w:rsidR="0052134D" w:rsidRPr="00976885" w:rsidRDefault="0052134D" w:rsidP="00EA35DD">
            <w:pPr>
              <w:pStyle w:val="Prrafodelista"/>
              <w:numPr>
                <w:ilvl w:val="0"/>
                <w:numId w:val="39"/>
              </w:numPr>
              <w:spacing w:after="0" w:line="240" w:lineRule="auto"/>
              <w:ind w:left="901"/>
              <w:rPr>
                <w:rFonts w:ascii="Arial Narrow" w:hAnsi="Arial Narrow" w:cs="Arial"/>
                <w:color w:val="000000"/>
                <w:sz w:val="20"/>
                <w:szCs w:val="24"/>
              </w:rPr>
            </w:pPr>
            <w:r w:rsidRPr="00976885">
              <w:rPr>
                <w:rFonts w:ascii="Arial Narrow" w:hAnsi="Arial Narrow" w:cs="Arial"/>
                <w:color w:val="000000"/>
                <w:sz w:val="20"/>
                <w:szCs w:val="24"/>
              </w:rPr>
              <w:t>Identifica sus emociones, las maneja de manera constructiva y reconoce la necesidad de solicitar apoyo ante una situación que lo rebase.</w:t>
            </w:r>
          </w:p>
          <w:p w:rsidR="0052134D" w:rsidRPr="00976885" w:rsidRDefault="0052134D" w:rsidP="00EA35DD">
            <w:pPr>
              <w:pStyle w:val="Prrafodelista"/>
              <w:numPr>
                <w:ilvl w:val="0"/>
                <w:numId w:val="38"/>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Escucha, interpreta y emite mensajes pertinentes en distintos contextos mediante la utilización de medios, códigos y herramientas apropiados</w:t>
            </w:r>
          </w:p>
          <w:p w:rsidR="0052134D" w:rsidRPr="00976885" w:rsidRDefault="0052134D" w:rsidP="00EA35DD">
            <w:pPr>
              <w:pStyle w:val="Prrafodelista"/>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Atributos:</w:t>
            </w:r>
          </w:p>
          <w:p w:rsidR="0052134D" w:rsidRPr="00976885" w:rsidRDefault="0052134D" w:rsidP="00EA35DD">
            <w:pPr>
              <w:pStyle w:val="Prrafodelista"/>
              <w:numPr>
                <w:ilvl w:val="0"/>
                <w:numId w:val="39"/>
              </w:numPr>
              <w:spacing w:after="0" w:line="240" w:lineRule="auto"/>
              <w:ind w:left="901"/>
              <w:rPr>
                <w:rFonts w:ascii="Arial Narrow" w:hAnsi="Arial Narrow" w:cs="Arial"/>
                <w:color w:val="000000"/>
                <w:sz w:val="20"/>
                <w:szCs w:val="24"/>
              </w:rPr>
            </w:pPr>
            <w:r w:rsidRPr="00976885">
              <w:rPr>
                <w:rFonts w:ascii="Arial Narrow" w:hAnsi="Arial Narrow" w:cs="Arial"/>
                <w:color w:val="000000"/>
                <w:sz w:val="20"/>
                <w:szCs w:val="24"/>
              </w:rPr>
              <w:t>Expresa ideas y conceptos mediante representaciones lingüísticas, matemáticas o gráficas.</w:t>
            </w:r>
          </w:p>
          <w:p w:rsidR="0052134D" w:rsidRPr="00976885" w:rsidRDefault="0052134D" w:rsidP="00EA35DD">
            <w:pPr>
              <w:pStyle w:val="Prrafodelista"/>
              <w:numPr>
                <w:ilvl w:val="0"/>
                <w:numId w:val="38"/>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Desarrolla innovaciones y propone soluciones a partir de métodos establecidos.</w:t>
            </w:r>
          </w:p>
          <w:p w:rsidR="0052134D" w:rsidRPr="00976885" w:rsidRDefault="0052134D" w:rsidP="00EA35DD">
            <w:pPr>
              <w:pStyle w:val="Prrafodelista"/>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Atributos:</w:t>
            </w:r>
          </w:p>
          <w:p w:rsidR="0052134D" w:rsidRPr="00976885" w:rsidRDefault="0052134D" w:rsidP="00EA35DD">
            <w:pPr>
              <w:pStyle w:val="Prrafodelista"/>
              <w:numPr>
                <w:ilvl w:val="0"/>
                <w:numId w:val="39"/>
              </w:numPr>
              <w:spacing w:after="0" w:line="240" w:lineRule="auto"/>
              <w:ind w:left="901"/>
              <w:rPr>
                <w:rFonts w:ascii="Arial Narrow" w:hAnsi="Arial Narrow" w:cs="Arial"/>
                <w:color w:val="000000"/>
                <w:sz w:val="20"/>
                <w:szCs w:val="24"/>
              </w:rPr>
            </w:pPr>
            <w:r w:rsidRPr="00976885">
              <w:rPr>
                <w:rFonts w:ascii="Arial Narrow" w:hAnsi="Arial Narrow" w:cs="Arial"/>
                <w:color w:val="000000"/>
                <w:sz w:val="20"/>
                <w:szCs w:val="24"/>
              </w:rPr>
              <w:t>Sigue instrucciones y procedimientos de manera reflexiva, comprendiendo como cada uno de sus pasos contribuye al alcance de un objetivo.</w:t>
            </w:r>
          </w:p>
          <w:p w:rsidR="0052134D" w:rsidRPr="00976885" w:rsidRDefault="0052134D" w:rsidP="00EA35DD">
            <w:pPr>
              <w:pStyle w:val="Prrafodelista"/>
              <w:numPr>
                <w:ilvl w:val="0"/>
                <w:numId w:val="39"/>
              </w:numPr>
              <w:spacing w:after="0" w:line="240" w:lineRule="auto"/>
              <w:ind w:left="901"/>
              <w:rPr>
                <w:rFonts w:ascii="Arial Narrow" w:hAnsi="Arial Narrow" w:cs="Arial"/>
                <w:color w:val="000000"/>
                <w:sz w:val="20"/>
                <w:szCs w:val="24"/>
              </w:rPr>
            </w:pPr>
            <w:r w:rsidRPr="00976885">
              <w:rPr>
                <w:rFonts w:ascii="Arial Narrow" w:hAnsi="Arial Narrow" w:cs="Arial"/>
                <w:color w:val="000000"/>
                <w:sz w:val="20"/>
                <w:szCs w:val="24"/>
              </w:rPr>
              <w:t>Ordena información de acuerdo a categorías, jerarquías y relaciones.</w:t>
            </w:r>
          </w:p>
          <w:p w:rsidR="0052134D" w:rsidRPr="00976885" w:rsidRDefault="0052134D" w:rsidP="00EA35DD">
            <w:pPr>
              <w:pStyle w:val="Prrafodelista"/>
              <w:numPr>
                <w:ilvl w:val="0"/>
                <w:numId w:val="38"/>
              </w:numPr>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Sustenta una postura personal sobre temas de interés y relevancia general, considerando otros puntos de vista de manera crítica y reflexiva.</w:t>
            </w:r>
          </w:p>
          <w:p w:rsidR="0052134D" w:rsidRPr="00976885" w:rsidRDefault="0052134D" w:rsidP="00EA35DD">
            <w:pPr>
              <w:pStyle w:val="Prrafodelista"/>
              <w:spacing w:after="0" w:line="240" w:lineRule="auto"/>
              <w:ind w:left="334"/>
              <w:rPr>
                <w:rFonts w:ascii="Arial Narrow" w:hAnsi="Arial Narrow" w:cs="Arial"/>
                <w:color w:val="000000"/>
                <w:sz w:val="20"/>
                <w:szCs w:val="24"/>
              </w:rPr>
            </w:pPr>
            <w:r w:rsidRPr="00976885">
              <w:rPr>
                <w:rFonts w:ascii="Arial Narrow" w:hAnsi="Arial Narrow" w:cs="Arial"/>
                <w:color w:val="000000"/>
                <w:sz w:val="20"/>
                <w:szCs w:val="24"/>
              </w:rPr>
              <w:t>Atributos:</w:t>
            </w:r>
          </w:p>
          <w:p w:rsidR="0052134D" w:rsidRPr="00976885" w:rsidRDefault="0052134D" w:rsidP="00EA35DD">
            <w:pPr>
              <w:pStyle w:val="Prrafodelista"/>
              <w:numPr>
                <w:ilvl w:val="0"/>
                <w:numId w:val="39"/>
              </w:numPr>
              <w:spacing w:after="0" w:line="240" w:lineRule="auto"/>
              <w:ind w:left="901"/>
              <w:rPr>
                <w:rFonts w:ascii="Arial Narrow" w:hAnsi="Arial Narrow" w:cs="Arial"/>
                <w:color w:val="000000"/>
                <w:sz w:val="20"/>
                <w:szCs w:val="24"/>
              </w:rPr>
            </w:pPr>
            <w:r w:rsidRPr="00976885">
              <w:rPr>
                <w:rFonts w:ascii="Arial Narrow" w:hAnsi="Arial Narrow" w:cs="Arial"/>
                <w:color w:val="000000"/>
                <w:sz w:val="20"/>
                <w:szCs w:val="24"/>
              </w:rPr>
              <w:t>Elige las fuentes de información más relevantes para un propósito específico y discrimina entre ellas de acuerdo a su relevancia y confiabilidad.</w:t>
            </w:r>
          </w:p>
        </w:tc>
      </w:tr>
      <w:tr w:rsidR="0052134D" w:rsidRPr="00976885" w:rsidTr="00EA35DD">
        <w:tc>
          <w:tcPr>
            <w:tcW w:w="1668" w:type="dxa"/>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Competencias Disciplinares Básicas:</w:t>
            </w:r>
          </w:p>
        </w:tc>
        <w:tc>
          <w:tcPr>
            <w:tcW w:w="7908" w:type="dxa"/>
            <w:gridSpan w:val="3"/>
            <w:shd w:val="clear" w:color="auto" w:fill="auto"/>
          </w:tcPr>
          <w:p w:rsidR="0052134D" w:rsidRPr="00976885" w:rsidRDefault="0052134D" w:rsidP="00EA35DD">
            <w:pPr>
              <w:pStyle w:val="Prrafodelista"/>
              <w:numPr>
                <w:ilvl w:val="0"/>
                <w:numId w:val="2"/>
              </w:numPr>
              <w:spacing w:after="0" w:line="240" w:lineRule="auto"/>
              <w:rPr>
                <w:rFonts w:ascii="Arial Narrow" w:hAnsi="Arial Narrow" w:cs="Arial"/>
                <w:color w:val="000000"/>
                <w:sz w:val="20"/>
                <w:szCs w:val="24"/>
              </w:rPr>
            </w:pPr>
            <w:r w:rsidRPr="00976885">
              <w:rPr>
                <w:rFonts w:ascii="Arial Narrow" w:hAnsi="Arial Narrow" w:cs="Arial"/>
                <w:color w:val="000000"/>
                <w:sz w:val="20"/>
                <w:szCs w:val="24"/>
              </w:rPr>
              <w:t>Construye e interpreta modelos matemáticos mediante la aplicación de procedimientos aritméticos, algebraicos, geométricos y variacionales, para la comprensión y análisis de situaciones reales, hipotéticas o formales.</w:t>
            </w:r>
          </w:p>
          <w:p w:rsidR="0052134D" w:rsidRPr="00976885" w:rsidRDefault="0052134D" w:rsidP="00EA35DD">
            <w:pPr>
              <w:pStyle w:val="Prrafodelista"/>
              <w:numPr>
                <w:ilvl w:val="0"/>
                <w:numId w:val="2"/>
              </w:numPr>
              <w:spacing w:after="0" w:line="240" w:lineRule="auto"/>
              <w:rPr>
                <w:rFonts w:ascii="Arial Narrow" w:hAnsi="Arial Narrow" w:cs="Arial"/>
                <w:color w:val="000000"/>
                <w:sz w:val="20"/>
                <w:szCs w:val="24"/>
              </w:rPr>
            </w:pPr>
            <w:r w:rsidRPr="00976885">
              <w:rPr>
                <w:rFonts w:ascii="Arial Narrow" w:hAnsi="Arial Narrow" w:cs="Arial"/>
                <w:color w:val="000000"/>
                <w:sz w:val="20"/>
                <w:szCs w:val="24"/>
              </w:rPr>
              <w:t>Formula y resuelve problemas matemáticos, aplicando diferentes enfoques.</w:t>
            </w:r>
          </w:p>
          <w:p w:rsidR="0052134D" w:rsidRPr="00976885" w:rsidRDefault="0052134D" w:rsidP="00EA35DD">
            <w:pPr>
              <w:pStyle w:val="Prrafodelista"/>
              <w:numPr>
                <w:ilvl w:val="0"/>
                <w:numId w:val="2"/>
              </w:numPr>
              <w:spacing w:after="0" w:line="240" w:lineRule="auto"/>
              <w:rPr>
                <w:rFonts w:ascii="Arial Narrow" w:hAnsi="Arial Narrow" w:cs="Arial"/>
                <w:color w:val="000000"/>
                <w:sz w:val="20"/>
                <w:szCs w:val="24"/>
              </w:rPr>
            </w:pPr>
            <w:r w:rsidRPr="00976885">
              <w:rPr>
                <w:rFonts w:ascii="Arial Narrow" w:hAnsi="Arial Narrow" w:cs="Arial"/>
                <w:color w:val="000000"/>
                <w:sz w:val="20"/>
                <w:szCs w:val="24"/>
              </w:rPr>
              <w:t>Explica e interpreta los resultados obtenidos mediante procedimientos matemáticos y los contrasta con modelos establecidos o situaciones reales.</w:t>
            </w:r>
          </w:p>
          <w:p w:rsidR="0052134D" w:rsidRPr="00976885" w:rsidRDefault="0052134D" w:rsidP="00EA35DD">
            <w:pPr>
              <w:pStyle w:val="Prrafodelista"/>
              <w:numPr>
                <w:ilvl w:val="0"/>
                <w:numId w:val="2"/>
              </w:numPr>
              <w:spacing w:after="0" w:line="240" w:lineRule="auto"/>
              <w:rPr>
                <w:rFonts w:ascii="Arial Narrow" w:hAnsi="Arial Narrow" w:cs="Arial"/>
                <w:color w:val="000000"/>
                <w:sz w:val="20"/>
                <w:szCs w:val="24"/>
              </w:rPr>
            </w:pPr>
            <w:r w:rsidRPr="00976885">
              <w:rPr>
                <w:rFonts w:ascii="Arial Narrow" w:hAnsi="Arial Narrow" w:cs="Arial"/>
                <w:color w:val="000000"/>
                <w:sz w:val="20"/>
                <w:szCs w:val="24"/>
              </w:rPr>
              <w:t>Argumenta la solución obtenida de un problema con métodos numéricos, gráficos, analítico o variacionales mediante el lenguaje verbal, matemático y el uso de las tecnologías de la información y la comunicación.</w:t>
            </w:r>
          </w:p>
          <w:p w:rsidR="0052134D" w:rsidRPr="00976885" w:rsidRDefault="0052134D" w:rsidP="00EA35DD">
            <w:pPr>
              <w:pStyle w:val="Prrafodelista"/>
              <w:numPr>
                <w:ilvl w:val="0"/>
                <w:numId w:val="2"/>
              </w:numPr>
              <w:spacing w:after="0" w:line="240" w:lineRule="auto"/>
              <w:rPr>
                <w:rFonts w:ascii="Arial Narrow" w:hAnsi="Arial Narrow" w:cs="Arial"/>
                <w:color w:val="000000"/>
                <w:sz w:val="20"/>
                <w:szCs w:val="24"/>
              </w:rPr>
            </w:pPr>
            <w:r w:rsidRPr="00976885">
              <w:rPr>
                <w:rFonts w:ascii="Arial Narrow" w:hAnsi="Arial Narrow" w:cs="Arial"/>
                <w:color w:val="000000"/>
                <w:sz w:val="20"/>
                <w:szCs w:val="24"/>
              </w:rPr>
              <w:t>Analiza las relaciones entre dos o más variables de un proceso social o natural para determinar o estimar su comportamiento.</w:t>
            </w:r>
          </w:p>
          <w:p w:rsidR="0052134D" w:rsidRPr="00976885" w:rsidRDefault="0052134D" w:rsidP="00EA35DD">
            <w:pPr>
              <w:spacing w:after="0" w:line="240" w:lineRule="auto"/>
              <w:rPr>
                <w:rFonts w:ascii="Arial Narrow" w:hAnsi="Arial Narrow" w:cs="Arial"/>
                <w:color w:val="000000"/>
                <w:sz w:val="20"/>
                <w:szCs w:val="24"/>
              </w:rPr>
            </w:pPr>
          </w:p>
          <w:p w:rsidR="0052134D" w:rsidRPr="00976885" w:rsidRDefault="0052134D" w:rsidP="00EA35DD">
            <w:pPr>
              <w:spacing w:after="0" w:line="240" w:lineRule="auto"/>
              <w:rPr>
                <w:rFonts w:ascii="Arial Narrow" w:hAnsi="Arial Narrow" w:cs="Arial"/>
                <w:color w:val="000000"/>
                <w:sz w:val="20"/>
                <w:szCs w:val="24"/>
              </w:rPr>
            </w:pPr>
          </w:p>
        </w:tc>
      </w:tr>
    </w:tbl>
    <w:p w:rsidR="00D264D2" w:rsidRDefault="00D264D2">
      <w:r>
        <w:rPr>
          <w:b/>
          <w:bCs/>
        </w:rPr>
        <w:br w:type="page"/>
      </w:r>
    </w:p>
    <w:tbl>
      <w:tblPr>
        <w:tblW w:w="9464" w:type="dxa"/>
        <w:tblBorders>
          <w:top w:val="single" w:sz="4" w:space="0" w:color="auto"/>
          <w:bottom w:val="single" w:sz="4" w:space="0" w:color="auto"/>
        </w:tblBorders>
        <w:tblLayout w:type="fixed"/>
        <w:tblLook w:val="0480" w:firstRow="0" w:lastRow="0" w:firstColumn="1" w:lastColumn="0" w:noHBand="0" w:noVBand="1"/>
      </w:tblPr>
      <w:tblGrid>
        <w:gridCol w:w="1242"/>
        <w:gridCol w:w="1560"/>
        <w:gridCol w:w="3317"/>
        <w:gridCol w:w="1115"/>
        <w:gridCol w:w="1115"/>
        <w:gridCol w:w="1115"/>
      </w:tblGrid>
      <w:tr w:rsidR="00D264D2" w:rsidRPr="00976885" w:rsidTr="00EA35DD">
        <w:trPr>
          <w:trHeight w:val="274"/>
        </w:trPr>
        <w:tc>
          <w:tcPr>
            <w:tcW w:w="9464" w:type="dxa"/>
            <w:gridSpan w:val="6"/>
            <w:tcBorders>
              <w:left w:val="nil"/>
              <w:bottom w:val="nil"/>
              <w:right w:val="nil"/>
            </w:tcBorders>
            <w:shd w:val="clear" w:color="auto" w:fill="auto"/>
          </w:tcPr>
          <w:p w:rsidR="00D264D2" w:rsidRPr="00976885" w:rsidRDefault="00D264D2"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Tabla 2</w:t>
            </w:r>
            <w:r w:rsidR="0042692A" w:rsidRPr="00976885">
              <w:rPr>
                <w:rFonts w:ascii="Arial Narrow" w:hAnsi="Arial Narrow" w:cs="Arial"/>
                <w:bCs/>
                <w:color w:val="000000"/>
                <w:sz w:val="20"/>
                <w:szCs w:val="20"/>
              </w:rPr>
              <w:t>5</w:t>
            </w:r>
            <w:r w:rsidRPr="00976885">
              <w:rPr>
                <w:rFonts w:ascii="Arial Narrow" w:hAnsi="Arial Narrow" w:cs="Arial"/>
                <w:bCs/>
                <w:color w:val="000000"/>
                <w:sz w:val="20"/>
                <w:szCs w:val="20"/>
              </w:rPr>
              <w:t xml:space="preserve"> Plan clase modular: Matemáticas I continuación</w:t>
            </w:r>
          </w:p>
        </w:tc>
      </w:tr>
      <w:tr w:rsidR="0042692A" w:rsidRPr="00976885" w:rsidTr="00EA35DD">
        <w:tc>
          <w:tcPr>
            <w:tcW w:w="1242" w:type="dxa"/>
            <w:shd w:val="clear" w:color="auto" w:fill="auto"/>
          </w:tcPr>
          <w:p w:rsidR="00D264D2" w:rsidRPr="00976885" w:rsidRDefault="00D264D2"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Etapas</w:t>
            </w:r>
          </w:p>
        </w:tc>
        <w:tc>
          <w:tcPr>
            <w:tcW w:w="1560" w:type="dxa"/>
            <w:shd w:val="clear" w:color="auto" w:fill="auto"/>
          </w:tcPr>
          <w:p w:rsidR="00D264D2" w:rsidRPr="00976885" w:rsidRDefault="00D264D2"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Competencias disciplinares básicas extendidas</w:t>
            </w:r>
          </w:p>
        </w:tc>
        <w:tc>
          <w:tcPr>
            <w:tcW w:w="3317" w:type="dxa"/>
            <w:shd w:val="clear" w:color="auto" w:fill="auto"/>
          </w:tcPr>
          <w:p w:rsidR="00D264D2" w:rsidRPr="00976885" w:rsidRDefault="0042692A"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Estrategias de enseñanza</w:t>
            </w:r>
          </w:p>
        </w:tc>
        <w:tc>
          <w:tcPr>
            <w:tcW w:w="1115" w:type="dxa"/>
            <w:shd w:val="clear" w:color="auto" w:fill="auto"/>
          </w:tcPr>
          <w:p w:rsidR="00D264D2" w:rsidRPr="00976885" w:rsidRDefault="00D264D2"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Estrategias d</w:t>
            </w:r>
            <w:r w:rsidR="0042692A" w:rsidRPr="00976885">
              <w:rPr>
                <w:rFonts w:ascii="Arial Narrow" w:hAnsi="Arial Narrow" w:cs="Arial"/>
                <w:color w:val="000000"/>
                <w:sz w:val="20"/>
                <w:szCs w:val="20"/>
              </w:rPr>
              <w:t>e aprendizaje</w:t>
            </w:r>
          </w:p>
        </w:tc>
        <w:tc>
          <w:tcPr>
            <w:tcW w:w="1115" w:type="dxa"/>
            <w:shd w:val="clear" w:color="auto" w:fill="auto"/>
          </w:tcPr>
          <w:p w:rsidR="00D264D2" w:rsidRPr="00976885" w:rsidRDefault="00D264D2"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 xml:space="preserve">Criterio </w:t>
            </w:r>
            <w:r w:rsidR="0042692A" w:rsidRPr="00976885">
              <w:rPr>
                <w:rFonts w:ascii="Arial Narrow" w:hAnsi="Arial Narrow" w:cs="Arial"/>
                <w:color w:val="000000"/>
                <w:sz w:val="20"/>
                <w:szCs w:val="20"/>
              </w:rPr>
              <w:t>de evaluación</w:t>
            </w:r>
          </w:p>
        </w:tc>
        <w:tc>
          <w:tcPr>
            <w:tcW w:w="1115" w:type="dxa"/>
            <w:shd w:val="clear" w:color="auto" w:fill="auto"/>
          </w:tcPr>
          <w:p w:rsidR="00D264D2" w:rsidRPr="00976885" w:rsidRDefault="00D264D2"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Evidencia</w:t>
            </w:r>
          </w:p>
        </w:tc>
      </w:tr>
      <w:tr w:rsidR="0042692A" w:rsidRPr="00976885" w:rsidTr="00EA35DD">
        <w:tc>
          <w:tcPr>
            <w:tcW w:w="1242" w:type="dxa"/>
            <w:tcBorders>
              <w:left w:val="nil"/>
              <w:right w:val="nil"/>
            </w:tcBorders>
            <w:shd w:val="clear" w:color="auto" w:fill="auto"/>
          </w:tcPr>
          <w:p w:rsidR="00D264D2" w:rsidRPr="00976885" w:rsidRDefault="00D264D2"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Primera Etapa</w:t>
            </w:r>
          </w:p>
          <w:p w:rsidR="00D264D2" w:rsidRPr="00976885" w:rsidRDefault="00D264D2"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Operaciones con Polinomios</w:t>
            </w:r>
          </w:p>
        </w:tc>
        <w:tc>
          <w:tcPr>
            <w:tcW w:w="1560" w:type="dxa"/>
            <w:tcBorders>
              <w:left w:val="nil"/>
              <w:right w:val="nil"/>
            </w:tcBorders>
            <w:shd w:val="clear" w:color="auto" w:fill="auto"/>
          </w:tcPr>
          <w:p w:rsidR="00D264D2" w:rsidRPr="00976885" w:rsidRDefault="00ED45FB"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El estudiante aplica</w:t>
            </w:r>
            <w:r w:rsidR="00D264D2" w:rsidRPr="00976885">
              <w:rPr>
                <w:rFonts w:ascii="Arial Narrow" w:hAnsi="Arial Narrow" w:cs="Arial"/>
                <w:color w:val="000000"/>
                <w:sz w:val="20"/>
                <w:szCs w:val="20"/>
              </w:rPr>
              <w:t xml:space="preserve"> las propiedades de los números reales para </w:t>
            </w:r>
            <w:r w:rsidRPr="00976885">
              <w:rPr>
                <w:rFonts w:ascii="Arial Narrow" w:hAnsi="Arial Narrow" w:cs="Arial"/>
                <w:color w:val="000000"/>
                <w:sz w:val="20"/>
                <w:szCs w:val="20"/>
              </w:rPr>
              <w:t xml:space="preserve">realizar </w:t>
            </w:r>
            <w:r w:rsidR="00D264D2" w:rsidRPr="00976885">
              <w:rPr>
                <w:rFonts w:ascii="Arial Narrow" w:hAnsi="Arial Narrow" w:cs="Arial"/>
                <w:color w:val="000000"/>
                <w:sz w:val="20"/>
                <w:szCs w:val="20"/>
              </w:rPr>
              <w:t>operaciones algebraicas básicas.</w:t>
            </w:r>
          </w:p>
        </w:tc>
        <w:tc>
          <w:tcPr>
            <w:tcW w:w="3317" w:type="dxa"/>
            <w:tcBorders>
              <w:left w:val="nil"/>
              <w:right w:val="nil"/>
            </w:tcBorders>
            <w:shd w:val="clear" w:color="auto" w:fill="auto"/>
          </w:tcPr>
          <w:p w:rsidR="00D264D2" w:rsidRPr="00976885" w:rsidRDefault="00D264D2"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Pre-instruccional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utilizará la estrategia de organizadores previos</w:t>
            </w:r>
            <w:r w:rsidR="0042692A" w:rsidRPr="00976885">
              <w:rPr>
                <w:rFonts w:ascii="Arial Narrow" w:hAnsi="Arial Narrow" w:cs="Arial"/>
                <w:color w:val="000000"/>
                <w:sz w:val="20"/>
                <w:szCs w:val="20"/>
              </w:rPr>
              <w:t>.</w:t>
            </w:r>
          </w:p>
          <w:p w:rsidR="00D264D2" w:rsidRPr="00976885" w:rsidRDefault="00D264D2"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la utilización de reglas, métodos y ejemplos de problemas explicara esta etapa.</w:t>
            </w:r>
          </w:p>
          <w:p w:rsidR="00D264D2" w:rsidRPr="00976885" w:rsidRDefault="00D264D2"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w:t>
            </w:r>
            <w:r w:rsidR="00081769" w:rsidRPr="00976885">
              <w:rPr>
                <w:rFonts w:ascii="Arial Narrow" w:hAnsi="Arial Narrow" w:cs="Arial"/>
                <w:color w:val="000000"/>
                <w:sz w:val="20"/>
                <w:szCs w:val="20"/>
              </w:rPr>
              <w:t xml:space="preserve">: </w:t>
            </w:r>
            <w:r w:rsidRPr="00976885">
              <w:rPr>
                <w:rFonts w:ascii="Arial Narrow" w:hAnsi="Arial Narrow" w:cs="Arial"/>
                <w:color w:val="000000"/>
                <w:sz w:val="20"/>
                <w:szCs w:val="20"/>
              </w:rPr>
              <w:t>El docente mediante la estrategia de promoción de enlaces concluirá la etapa para lograr una compresión en su totalidad.</w:t>
            </w:r>
          </w:p>
        </w:tc>
        <w:tc>
          <w:tcPr>
            <w:tcW w:w="1115" w:type="dxa"/>
            <w:tcBorders>
              <w:left w:val="nil"/>
              <w:right w:val="nil"/>
            </w:tcBorders>
            <w:shd w:val="clear" w:color="auto" w:fill="auto"/>
          </w:tcPr>
          <w:p w:rsidR="00D264D2"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 xml:space="preserve">Problemario </w:t>
            </w:r>
            <w:r w:rsidR="00D264D2" w:rsidRPr="00976885">
              <w:rPr>
                <w:rFonts w:ascii="Arial Narrow" w:hAnsi="Arial Narrow" w:cs="Arial"/>
                <w:color w:val="000000"/>
                <w:sz w:val="20"/>
                <w:szCs w:val="20"/>
              </w:rPr>
              <w:t xml:space="preserve">con ejercicios vistos </w:t>
            </w:r>
            <w:r w:rsidRPr="00976885">
              <w:rPr>
                <w:rFonts w:ascii="Arial Narrow" w:hAnsi="Arial Narrow" w:cs="Arial"/>
                <w:color w:val="000000"/>
                <w:sz w:val="20"/>
                <w:szCs w:val="20"/>
              </w:rPr>
              <w:t xml:space="preserve">en </w:t>
            </w:r>
            <w:r w:rsidR="00D264D2" w:rsidRPr="00976885">
              <w:rPr>
                <w:rFonts w:ascii="Arial Narrow" w:hAnsi="Arial Narrow" w:cs="Arial"/>
                <w:color w:val="000000"/>
                <w:sz w:val="20"/>
                <w:szCs w:val="20"/>
              </w:rPr>
              <w:t>esta etapa.</w:t>
            </w:r>
          </w:p>
        </w:tc>
        <w:tc>
          <w:tcPr>
            <w:tcW w:w="1115" w:type="dxa"/>
            <w:tcBorders>
              <w:left w:val="nil"/>
              <w:right w:val="nil"/>
            </w:tcBorders>
            <w:shd w:val="clear" w:color="auto" w:fill="auto"/>
          </w:tcPr>
          <w:p w:rsidR="00D264D2" w:rsidRPr="00976885" w:rsidRDefault="00D264D2"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Deberá de contestar ca</w:t>
            </w:r>
            <w:r w:rsidR="00081769" w:rsidRPr="00976885">
              <w:rPr>
                <w:rFonts w:ascii="Arial Narrow" w:hAnsi="Arial Narrow" w:cs="Arial"/>
                <w:color w:val="000000"/>
                <w:sz w:val="20"/>
                <w:szCs w:val="20"/>
              </w:rPr>
              <w:t>da uno los ejercicios propuestos</w:t>
            </w:r>
          </w:p>
        </w:tc>
        <w:tc>
          <w:tcPr>
            <w:tcW w:w="1115" w:type="dxa"/>
            <w:tcBorders>
              <w:left w:val="nil"/>
              <w:right w:val="nil"/>
            </w:tcBorders>
            <w:shd w:val="clear" w:color="auto" w:fill="auto"/>
          </w:tcPr>
          <w:p w:rsidR="00D264D2"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Problemario</w:t>
            </w:r>
          </w:p>
        </w:tc>
      </w:tr>
      <w:tr w:rsidR="00ED45FB" w:rsidRPr="00976885" w:rsidTr="00EA35DD">
        <w:tc>
          <w:tcPr>
            <w:tcW w:w="1242" w:type="dxa"/>
            <w:shd w:val="clear" w:color="auto" w:fill="auto"/>
          </w:tcPr>
          <w:p w:rsidR="00081769" w:rsidRPr="00976885" w:rsidRDefault="0008176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Segunda etapa</w:t>
            </w:r>
          </w:p>
          <w:p w:rsidR="00081769" w:rsidRPr="00976885" w:rsidRDefault="0008176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Productos notables y factorización de polinomios</w:t>
            </w:r>
          </w:p>
        </w:tc>
        <w:tc>
          <w:tcPr>
            <w:tcW w:w="1560" w:type="dxa"/>
            <w:shd w:val="clear" w:color="auto" w:fill="auto"/>
          </w:tcPr>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El estudiante aplicará los diferentes tipos de productos notables y de factorización para resolver problemas de contexto.</w:t>
            </w:r>
          </w:p>
        </w:tc>
        <w:tc>
          <w:tcPr>
            <w:tcW w:w="3317" w:type="dxa"/>
            <w:shd w:val="clear" w:color="auto" w:fill="auto"/>
          </w:tcPr>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Pre-instruccional: El docente utilizará la estrategia de organizadores previos</w:t>
            </w:r>
            <w:r w:rsidR="0042692A" w:rsidRPr="00976885">
              <w:rPr>
                <w:rFonts w:ascii="Arial Narrow" w:hAnsi="Arial Narrow" w:cs="Arial"/>
                <w:color w:val="000000"/>
                <w:sz w:val="20"/>
                <w:szCs w:val="20"/>
              </w:rPr>
              <w:t>.</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 El docente mediante la utilización de reglas, métodos y ejemplos de problemas explicara esta etapa.</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115" w:type="dxa"/>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Problemario con ejercicios vistos en esta etapa.</w:t>
            </w:r>
          </w:p>
        </w:tc>
        <w:tc>
          <w:tcPr>
            <w:tcW w:w="1115" w:type="dxa"/>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Deberá de contestar cada uno los ejercicios propuestos</w:t>
            </w:r>
          </w:p>
        </w:tc>
        <w:tc>
          <w:tcPr>
            <w:tcW w:w="1115" w:type="dxa"/>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Problemario</w:t>
            </w:r>
          </w:p>
        </w:tc>
      </w:tr>
      <w:tr w:rsidR="00ED45FB" w:rsidRPr="00976885" w:rsidTr="00EA35DD">
        <w:tc>
          <w:tcPr>
            <w:tcW w:w="1242" w:type="dxa"/>
            <w:tcBorders>
              <w:left w:val="nil"/>
              <w:right w:val="nil"/>
            </w:tcBorders>
            <w:shd w:val="clear" w:color="auto" w:fill="auto"/>
          </w:tcPr>
          <w:p w:rsidR="00081769" w:rsidRPr="00976885" w:rsidRDefault="0008176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Tercera etapa</w:t>
            </w:r>
          </w:p>
          <w:p w:rsidR="00081769" w:rsidRPr="00976885" w:rsidRDefault="0008176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Expresiones algebraicas racionales</w:t>
            </w:r>
          </w:p>
        </w:tc>
        <w:tc>
          <w:tcPr>
            <w:tcW w:w="1560" w:type="dxa"/>
            <w:tcBorders>
              <w:left w:val="nil"/>
              <w:right w:val="nil"/>
            </w:tcBorders>
            <w:shd w:val="clear" w:color="auto" w:fill="auto"/>
          </w:tcPr>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El estudiante evaluará expresiones algebraicas racionales.</w:t>
            </w:r>
          </w:p>
        </w:tc>
        <w:tc>
          <w:tcPr>
            <w:tcW w:w="3317" w:type="dxa"/>
            <w:tcBorders>
              <w:left w:val="nil"/>
              <w:right w:val="nil"/>
            </w:tcBorders>
            <w:shd w:val="clear" w:color="auto" w:fill="auto"/>
          </w:tcPr>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Pre-instruccional: El docente utilizará la estrategia de organizadores previos</w:t>
            </w:r>
            <w:r w:rsidR="0042692A" w:rsidRPr="00976885">
              <w:rPr>
                <w:rFonts w:ascii="Arial Narrow" w:hAnsi="Arial Narrow" w:cs="Arial"/>
                <w:color w:val="000000"/>
                <w:sz w:val="20"/>
                <w:szCs w:val="20"/>
              </w:rPr>
              <w:t>.</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 El docente mediante la utilización de reglas, métodos y ejemplos de problemas explicara esta etapa.</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115" w:type="dxa"/>
            <w:tcBorders>
              <w:left w:val="nil"/>
              <w:right w:val="nil"/>
            </w:tcBorders>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Problemario con ejercicios vistos en esta etapa.</w:t>
            </w:r>
          </w:p>
        </w:tc>
        <w:tc>
          <w:tcPr>
            <w:tcW w:w="1115" w:type="dxa"/>
            <w:tcBorders>
              <w:left w:val="nil"/>
              <w:right w:val="nil"/>
            </w:tcBorders>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Deberá de contestar cada uno los ejercicios propuestos</w:t>
            </w:r>
          </w:p>
        </w:tc>
        <w:tc>
          <w:tcPr>
            <w:tcW w:w="1115" w:type="dxa"/>
            <w:tcBorders>
              <w:left w:val="nil"/>
              <w:right w:val="nil"/>
            </w:tcBorders>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Problemario</w:t>
            </w:r>
          </w:p>
        </w:tc>
      </w:tr>
      <w:tr w:rsidR="00ED45FB" w:rsidRPr="00976885" w:rsidTr="00EA35DD">
        <w:tc>
          <w:tcPr>
            <w:tcW w:w="1242" w:type="dxa"/>
            <w:shd w:val="clear" w:color="auto" w:fill="auto"/>
          </w:tcPr>
          <w:p w:rsidR="00081769" w:rsidRPr="00976885" w:rsidRDefault="0008176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Cuarta Etapa</w:t>
            </w:r>
          </w:p>
          <w:p w:rsidR="00081769" w:rsidRPr="00976885" w:rsidRDefault="0008176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 xml:space="preserve">Ecuaciones lineales y ecuaciones fraccionales </w:t>
            </w:r>
          </w:p>
        </w:tc>
        <w:tc>
          <w:tcPr>
            <w:tcW w:w="1560" w:type="dxa"/>
            <w:shd w:val="clear" w:color="auto" w:fill="auto"/>
          </w:tcPr>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El estudiante analizará las características de las ecuaciones lineales y fraccionales para la obtención de resultados.</w:t>
            </w:r>
          </w:p>
        </w:tc>
        <w:tc>
          <w:tcPr>
            <w:tcW w:w="3317" w:type="dxa"/>
            <w:shd w:val="clear" w:color="auto" w:fill="auto"/>
          </w:tcPr>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Pre-instruccional: El docente utilizará la estrategia de organizadores previos</w:t>
            </w:r>
            <w:r w:rsidR="0042692A" w:rsidRPr="00976885">
              <w:rPr>
                <w:rFonts w:ascii="Arial Narrow" w:hAnsi="Arial Narrow" w:cs="Arial"/>
                <w:color w:val="000000"/>
                <w:sz w:val="20"/>
                <w:szCs w:val="20"/>
              </w:rPr>
              <w:t>.</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 El docente mediante la utilización de reglas, métodos y ejemplos de problemas explicara esta etapa.</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115" w:type="dxa"/>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Problemario con ejercicios vistos en esta etapa.</w:t>
            </w:r>
          </w:p>
        </w:tc>
        <w:tc>
          <w:tcPr>
            <w:tcW w:w="1115" w:type="dxa"/>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Deberá de contestar cada uno los ejercicios propuestos</w:t>
            </w:r>
          </w:p>
        </w:tc>
        <w:tc>
          <w:tcPr>
            <w:tcW w:w="1115" w:type="dxa"/>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Problemario</w:t>
            </w:r>
          </w:p>
        </w:tc>
      </w:tr>
      <w:tr w:rsidR="00ED45FB" w:rsidRPr="00976885" w:rsidTr="00EA35DD">
        <w:tc>
          <w:tcPr>
            <w:tcW w:w="1242" w:type="dxa"/>
            <w:tcBorders>
              <w:left w:val="nil"/>
              <w:right w:val="nil"/>
            </w:tcBorders>
            <w:shd w:val="clear" w:color="auto" w:fill="auto"/>
          </w:tcPr>
          <w:p w:rsidR="00081769" w:rsidRPr="00976885" w:rsidRDefault="0008176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Quinta etapa</w:t>
            </w:r>
          </w:p>
          <w:p w:rsidR="00081769" w:rsidRPr="00976885" w:rsidRDefault="00081769"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Sistemas de ecuaciones lineales</w:t>
            </w:r>
          </w:p>
        </w:tc>
        <w:tc>
          <w:tcPr>
            <w:tcW w:w="1560" w:type="dxa"/>
            <w:tcBorders>
              <w:left w:val="nil"/>
              <w:right w:val="nil"/>
            </w:tcBorders>
            <w:shd w:val="clear" w:color="auto" w:fill="auto"/>
          </w:tcPr>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El estudiante identificará las características del método analítico y gráfico para la aplicación en situaciones reales.</w:t>
            </w:r>
          </w:p>
        </w:tc>
        <w:tc>
          <w:tcPr>
            <w:tcW w:w="3317" w:type="dxa"/>
            <w:tcBorders>
              <w:left w:val="nil"/>
              <w:right w:val="nil"/>
            </w:tcBorders>
            <w:shd w:val="clear" w:color="auto" w:fill="auto"/>
          </w:tcPr>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Pre-instruccional: El docente utilizará la estrategia de organizadores previos</w:t>
            </w:r>
            <w:r w:rsidR="0042692A" w:rsidRPr="00976885">
              <w:rPr>
                <w:rFonts w:ascii="Arial Narrow" w:hAnsi="Arial Narrow" w:cs="Arial"/>
                <w:color w:val="000000"/>
                <w:sz w:val="20"/>
                <w:szCs w:val="20"/>
              </w:rPr>
              <w:t>.</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Co-instruccional: El docente mediante la utilización de reglas, métodos y ejemplos de problemas explicara esta etapa.</w:t>
            </w:r>
          </w:p>
          <w:p w:rsidR="00081769" w:rsidRPr="00976885" w:rsidRDefault="00081769"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115" w:type="dxa"/>
            <w:tcBorders>
              <w:left w:val="nil"/>
              <w:right w:val="nil"/>
            </w:tcBorders>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Problemario con ejercicios vistos en esta etapa.</w:t>
            </w:r>
          </w:p>
        </w:tc>
        <w:tc>
          <w:tcPr>
            <w:tcW w:w="1115" w:type="dxa"/>
            <w:tcBorders>
              <w:left w:val="nil"/>
              <w:right w:val="nil"/>
            </w:tcBorders>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Deberá de contestar cada uno los ejercicios propuestos</w:t>
            </w:r>
          </w:p>
        </w:tc>
        <w:tc>
          <w:tcPr>
            <w:tcW w:w="1115" w:type="dxa"/>
            <w:tcBorders>
              <w:left w:val="nil"/>
              <w:right w:val="nil"/>
            </w:tcBorders>
            <w:shd w:val="clear" w:color="auto" w:fill="auto"/>
          </w:tcPr>
          <w:p w:rsidR="00081769" w:rsidRPr="00976885" w:rsidRDefault="00081769" w:rsidP="00EA35DD">
            <w:pPr>
              <w:spacing w:after="0" w:line="240" w:lineRule="auto"/>
              <w:rPr>
                <w:color w:val="000000"/>
              </w:rPr>
            </w:pPr>
            <w:r w:rsidRPr="00976885">
              <w:rPr>
                <w:rFonts w:ascii="Arial Narrow" w:hAnsi="Arial Narrow" w:cs="Arial"/>
                <w:color w:val="000000"/>
                <w:sz w:val="20"/>
                <w:szCs w:val="20"/>
              </w:rPr>
              <w:t>Problemario</w:t>
            </w:r>
          </w:p>
        </w:tc>
      </w:tr>
    </w:tbl>
    <w:p w:rsidR="0052134D" w:rsidRPr="005C7320" w:rsidRDefault="0052134D" w:rsidP="0052134D">
      <w:pPr>
        <w:spacing w:after="240" w:line="360" w:lineRule="auto"/>
        <w:rPr>
          <w:rFonts w:ascii="Arial" w:hAnsi="Arial" w:cs="Arial"/>
          <w:sz w:val="16"/>
        </w:rPr>
      </w:pPr>
      <w:r w:rsidRPr="005C7320">
        <w:rPr>
          <w:rFonts w:ascii="Arial" w:hAnsi="Arial" w:cs="Arial"/>
          <w:sz w:val="16"/>
        </w:rPr>
        <w:t>Fuente: Elaboración propia.</w:t>
      </w:r>
    </w:p>
    <w:p w:rsidR="007B3835" w:rsidRDefault="007B3835" w:rsidP="0052134D">
      <w:pPr>
        <w:pStyle w:val="Epgrafe"/>
        <w:spacing w:after="0" w:line="360" w:lineRule="auto"/>
        <w:rPr>
          <w:rFonts w:ascii="Arial" w:hAnsi="Arial" w:cs="Arial"/>
          <w:color w:val="auto"/>
          <w:sz w:val="24"/>
          <w:szCs w:val="24"/>
        </w:rPr>
      </w:pPr>
    </w:p>
    <w:p w:rsidR="00C215E4" w:rsidRDefault="00C215E4" w:rsidP="0052134D">
      <w:pPr>
        <w:pStyle w:val="Epgrafe"/>
        <w:spacing w:after="0" w:line="360" w:lineRule="auto"/>
        <w:rPr>
          <w:rFonts w:ascii="Arial" w:hAnsi="Arial" w:cs="Arial"/>
          <w:color w:val="auto"/>
          <w:sz w:val="24"/>
          <w:szCs w:val="24"/>
        </w:rPr>
      </w:pPr>
      <w:bookmarkStart w:id="57" w:name="_Toc412501853"/>
    </w:p>
    <w:p w:rsidR="0052134D" w:rsidRPr="00510B74" w:rsidRDefault="0052134D" w:rsidP="0052134D">
      <w:pPr>
        <w:pStyle w:val="Epgrafe"/>
        <w:spacing w:after="0" w:line="360" w:lineRule="auto"/>
        <w:rPr>
          <w:rFonts w:ascii="Arial" w:hAnsi="Arial" w:cs="Arial"/>
          <w:color w:val="auto"/>
          <w:sz w:val="24"/>
          <w:szCs w:val="24"/>
        </w:rPr>
      </w:pPr>
      <w:r w:rsidRPr="00510B74">
        <w:rPr>
          <w:rFonts w:ascii="Arial" w:hAnsi="Arial" w:cs="Arial"/>
          <w:color w:val="auto"/>
          <w:sz w:val="24"/>
          <w:szCs w:val="24"/>
        </w:rPr>
        <w:t xml:space="preserve">Tabla </w:t>
      </w:r>
      <w:r w:rsidR="00C21587" w:rsidRPr="00510B74">
        <w:rPr>
          <w:rFonts w:ascii="Arial" w:hAnsi="Arial" w:cs="Arial"/>
          <w:color w:val="auto"/>
          <w:sz w:val="24"/>
          <w:szCs w:val="24"/>
        </w:rPr>
        <w:fldChar w:fldCharType="begin"/>
      </w:r>
      <w:r w:rsidRPr="00510B74">
        <w:rPr>
          <w:rFonts w:ascii="Arial" w:hAnsi="Arial" w:cs="Arial"/>
          <w:color w:val="auto"/>
          <w:sz w:val="24"/>
          <w:szCs w:val="24"/>
        </w:rPr>
        <w:instrText xml:space="preserve"> SEQ Tabla \* ARABIC </w:instrText>
      </w:r>
      <w:r w:rsidR="00C21587" w:rsidRPr="00510B74">
        <w:rPr>
          <w:rFonts w:ascii="Arial" w:hAnsi="Arial" w:cs="Arial"/>
          <w:color w:val="auto"/>
          <w:sz w:val="24"/>
          <w:szCs w:val="24"/>
        </w:rPr>
        <w:fldChar w:fldCharType="separate"/>
      </w:r>
      <w:r w:rsidR="007A1627">
        <w:rPr>
          <w:rFonts w:ascii="Arial" w:hAnsi="Arial" w:cs="Arial"/>
          <w:noProof/>
          <w:color w:val="auto"/>
          <w:sz w:val="24"/>
          <w:szCs w:val="24"/>
        </w:rPr>
        <w:t>26</w:t>
      </w:r>
      <w:r w:rsidR="00C21587" w:rsidRPr="00510B74">
        <w:rPr>
          <w:rFonts w:ascii="Arial" w:hAnsi="Arial" w:cs="Arial"/>
          <w:color w:val="auto"/>
          <w:sz w:val="24"/>
          <w:szCs w:val="24"/>
        </w:rPr>
        <w:fldChar w:fldCharType="end"/>
      </w:r>
      <w:r w:rsidRPr="00510B74">
        <w:rPr>
          <w:rFonts w:ascii="Arial" w:hAnsi="Arial" w:cs="Arial"/>
          <w:color w:val="auto"/>
          <w:sz w:val="24"/>
          <w:szCs w:val="24"/>
        </w:rPr>
        <w:t xml:space="preserve"> P</w:t>
      </w:r>
      <w:r>
        <w:rPr>
          <w:rFonts w:ascii="Arial" w:hAnsi="Arial" w:cs="Arial"/>
          <w:color w:val="auto"/>
          <w:sz w:val="24"/>
          <w:szCs w:val="24"/>
        </w:rPr>
        <w:t xml:space="preserve">lan </w:t>
      </w:r>
      <w:r w:rsidR="0032187C">
        <w:rPr>
          <w:rFonts w:ascii="Arial" w:hAnsi="Arial" w:cs="Arial"/>
          <w:color w:val="auto"/>
          <w:sz w:val="24"/>
          <w:szCs w:val="24"/>
        </w:rPr>
        <w:t>c</w:t>
      </w:r>
      <w:r w:rsidR="0032187C" w:rsidRPr="00510B74">
        <w:rPr>
          <w:rFonts w:ascii="Arial" w:hAnsi="Arial" w:cs="Arial"/>
          <w:color w:val="auto"/>
          <w:sz w:val="24"/>
          <w:szCs w:val="24"/>
        </w:rPr>
        <w:t xml:space="preserve">lase </w:t>
      </w:r>
      <w:r w:rsidR="0032187C">
        <w:rPr>
          <w:rFonts w:ascii="Arial" w:hAnsi="Arial" w:cs="Arial"/>
          <w:color w:val="auto"/>
          <w:sz w:val="24"/>
          <w:szCs w:val="24"/>
        </w:rPr>
        <w:t>modular</w:t>
      </w:r>
      <w:r w:rsidR="007B3835">
        <w:rPr>
          <w:rFonts w:ascii="Arial" w:hAnsi="Arial" w:cs="Arial"/>
          <w:color w:val="auto"/>
          <w:sz w:val="24"/>
          <w:szCs w:val="24"/>
        </w:rPr>
        <w:t xml:space="preserve">: </w:t>
      </w:r>
      <w:r w:rsidRPr="00510B74">
        <w:rPr>
          <w:rFonts w:ascii="Arial" w:hAnsi="Arial" w:cs="Arial"/>
          <w:color w:val="auto"/>
          <w:sz w:val="24"/>
          <w:szCs w:val="24"/>
        </w:rPr>
        <w:t>Biología I</w:t>
      </w:r>
      <w:r>
        <w:rPr>
          <w:rFonts w:ascii="Arial" w:hAnsi="Arial" w:cs="Arial"/>
          <w:color w:val="auto"/>
          <w:sz w:val="24"/>
          <w:szCs w:val="24"/>
        </w:rPr>
        <w:t xml:space="preserve"> y laboratorio</w:t>
      </w:r>
      <w:bookmarkEnd w:id="57"/>
    </w:p>
    <w:tbl>
      <w:tblPr>
        <w:tblW w:w="9580" w:type="dxa"/>
        <w:tblBorders>
          <w:top w:val="single" w:sz="8" w:space="0" w:color="000000"/>
          <w:bottom w:val="single" w:sz="8" w:space="0" w:color="000000"/>
        </w:tblBorders>
        <w:tblLayout w:type="fixed"/>
        <w:tblLook w:val="0480" w:firstRow="0" w:lastRow="0" w:firstColumn="1" w:lastColumn="0" w:noHBand="0" w:noVBand="1"/>
      </w:tblPr>
      <w:tblGrid>
        <w:gridCol w:w="1658"/>
        <w:gridCol w:w="1710"/>
        <w:gridCol w:w="2482"/>
        <w:gridCol w:w="3730"/>
      </w:tblGrid>
      <w:tr w:rsidR="0052134D" w:rsidRPr="00976885" w:rsidTr="00EA35DD">
        <w:tc>
          <w:tcPr>
            <w:tcW w:w="5850" w:type="dxa"/>
            <w:gridSpan w:val="3"/>
            <w:tcBorders>
              <w:left w:val="nil"/>
              <w:right w:val="nil"/>
            </w:tcBorders>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Nombre de la Unidad: Biología I y Laboratorio</w:t>
            </w:r>
          </w:p>
        </w:tc>
        <w:tc>
          <w:tcPr>
            <w:tcW w:w="3730" w:type="dxa"/>
            <w:tcBorders>
              <w:left w:val="nil"/>
              <w:right w:val="nil"/>
            </w:tcBorders>
            <w:shd w:val="clear" w:color="auto" w:fill="auto"/>
          </w:tcPr>
          <w:p w:rsidR="0052134D" w:rsidRPr="00976885" w:rsidRDefault="0052134D"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Área de Transformación: Básica</w:t>
            </w:r>
          </w:p>
        </w:tc>
      </w:tr>
      <w:tr w:rsidR="0052134D" w:rsidRPr="00976885" w:rsidTr="00EA35DD">
        <w:tc>
          <w:tcPr>
            <w:tcW w:w="3368" w:type="dxa"/>
            <w:gridSpan w:val="2"/>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Semestre: Primero</w:t>
            </w:r>
          </w:p>
        </w:tc>
        <w:tc>
          <w:tcPr>
            <w:tcW w:w="2482" w:type="dxa"/>
            <w:shd w:val="clear" w:color="auto" w:fill="auto"/>
          </w:tcPr>
          <w:p w:rsidR="0052134D" w:rsidRPr="00976885" w:rsidRDefault="0052134D"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Créditos: 3</w:t>
            </w:r>
          </w:p>
        </w:tc>
        <w:tc>
          <w:tcPr>
            <w:tcW w:w="3730" w:type="dxa"/>
            <w:shd w:val="clear" w:color="auto" w:fill="auto"/>
          </w:tcPr>
          <w:p w:rsidR="0052134D" w:rsidRPr="00976885" w:rsidRDefault="0052134D" w:rsidP="00EA35DD">
            <w:p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Horas clase/extra-aula: 20/40</w:t>
            </w:r>
          </w:p>
        </w:tc>
      </w:tr>
      <w:tr w:rsidR="0052134D" w:rsidRPr="00976885" w:rsidTr="00EA35DD">
        <w:tc>
          <w:tcPr>
            <w:tcW w:w="1658" w:type="dxa"/>
            <w:tcBorders>
              <w:left w:val="nil"/>
              <w:right w:val="nil"/>
            </w:tcBorders>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Competencias Generales</w:t>
            </w:r>
          </w:p>
        </w:tc>
        <w:tc>
          <w:tcPr>
            <w:tcW w:w="7922" w:type="dxa"/>
            <w:gridSpan w:val="3"/>
            <w:tcBorders>
              <w:left w:val="nil"/>
              <w:right w:val="nil"/>
            </w:tcBorders>
            <w:shd w:val="clear" w:color="auto" w:fill="auto"/>
          </w:tcPr>
          <w:p w:rsidR="0052134D" w:rsidRPr="00976885" w:rsidRDefault="0052134D" w:rsidP="00EA35DD">
            <w:pPr>
              <w:pStyle w:val="Prrafodelista"/>
              <w:numPr>
                <w:ilvl w:val="0"/>
                <w:numId w:val="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Maneja las tecnologías de la información y la comunicación como herramienta para el acceso a la información y su transformación en conocimiento, así como para el aprendizaje y trabajo colaborativo con técnicas de vanguardia que le permitan su participación constructiva en la sociedad.</w:t>
            </w:r>
          </w:p>
          <w:p w:rsidR="0052134D" w:rsidRPr="00976885" w:rsidRDefault="0052134D" w:rsidP="00EA35DD">
            <w:pPr>
              <w:pStyle w:val="Prrafodelista"/>
              <w:numPr>
                <w:ilvl w:val="0"/>
                <w:numId w:val="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Domina su lengua materna en forma oral y escrita con corrección, relevancia, oportunidad y ética adaptando su mensaje a la situación o contexto, para la transmisión de ideas y hallazgos científicos. En contextos cotidianos, académicos.</w:t>
            </w:r>
          </w:p>
          <w:p w:rsidR="0052134D" w:rsidRPr="00976885" w:rsidRDefault="0052134D" w:rsidP="00EA35DD">
            <w:pPr>
              <w:pStyle w:val="Prrafodelista"/>
              <w:numPr>
                <w:ilvl w:val="0"/>
                <w:numId w:val="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Elabora propuestas académicas y profesionales inter, multi y transdisciplinarias de acuerdo a las mejores prácticas mundiales para fomentar y consolidar el trabajo colaborativo.</w:t>
            </w:r>
          </w:p>
          <w:p w:rsidR="0052134D" w:rsidRPr="00976885" w:rsidRDefault="0052134D" w:rsidP="00EA35DD">
            <w:pPr>
              <w:pStyle w:val="Prrafodelista"/>
              <w:numPr>
                <w:ilvl w:val="0"/>
                <w:numId w:val="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Interviene frente a los retos de la sociedad contemporánea en lo local y global con actitud crítica y compromiso humano, académico y profesional para contribuir a consolidar el bienestar general y el desarrollo sustentable.</w:t>
            </w:r>
          </w:p>
        </w:tc>
      </w:tr>
      <w:tr w:rsidR="0052134D" w:rsidRPr="00976885" w:rsidTr="00EA35DD">
        <w:tc>
          <w:tcPr>
            <w:tcW w:w="1658" w:type="dxa"/>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Competencias Genéricas:</w:t>
            </w:r>
          </w:p>
        </w:tc>
        <w:tc>
          <w:tcPr>
            <w:tcW w:w="7922" w:type="dxa"/>
            <w:gridSpan w:val="3"/>
            <w:shd w:val="clear" w:color="auto" w:fill="auto"/>
          </w:tcPr>
          <w:p w:rsidR="0052134D" w:rsidRPr="00976885" w:rsidRDefault="0052134D" w:rsidP="00EA35DD">
            <w:pPr>
              <w:pStyle w:val="Prrafodelista"/>
              <w:numPr>
                <w:ilvl w:val="0"/>
                <w:numId w:val="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Escucha, interpreta y emite mensajes pertinentes en distintos contextos, mediante la utilización de medios, códigos y herramientas apropiados.</w:t>
            </w:r>
          </w:p>
          <w:p w:rsidR="0052134D" w:rsidRPr="00976885" w:rsidRDefault="0052134D" w:rsidP="00EA35DD">
            <w:pPr>
              <w:pStyle w:val="Prrafodelista"/>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Atributos:</w:t>
            </w:r>
          </w:p>
          <w:p w:rsidR="0052134D" w:rsidRPr="00976885" w:rsidRDefault="0052134D" w:rsidP="00EA35DD">
            <w:pPr>
              <w:pStyle w:val="Prrafodelista"/>
              <w:numPr>
                <w:ilvl w:val="0"/>
                <w:numId w:val="4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Expresa ideas y conceptos mediante representaciones lingüísticas, matemáticas o gráficas.</w:t>
            </w:r>
          </w:p>
          <w:p w:rsidR="0052134D" w:rsidRPr="00976885" w:rsidRDefault="0052134D" w:rsidP="00EA35DD">
            <w:pPr>
              <w:pStyle w:val="Prrafodelista"/>
              <w:numPr>
                <w:ilvl w:val="0"/>
                <w:numId w:val="4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Identifica las ideas clave en un texto o discurso oral e infiere conclusiones a partir de ellas.</w:t>
            </w:r>
          </w:p>
          <w:p w:rsidR="0052134D" w:rsidRPr="00976885" w:rsidRDefault="0052134D" w:rsidP="00EA35DD">
            <w:pPr>
              <w:pStyle w:val="Prrafodelista"/>
              <w:numPr>
                <w:ilvl w:val="0"/>
                <w:numId w:val="4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Maneja las tecnologías de la información y la comunicación para obtener información y expresar ideas.</w:t>
            </w:r>
          </w:p>
          <w:p w:rsidR="0052134D" w:rsidRPr="00976885" w:rsidRDefault="0052134D" w:rsidP="00EA35DD">
            <w:pPr>
              <w:pStyle w:val="Prrafodelista"/>
              <w:numPr>
                <w:ilvl w:val="0"/>
                <w:numId w:val="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Participa y colabora de manera efectiva en equipos diversos.</w:t>
            </w:r>
          </w:p>
          <w:p w:rsidR="0052134D" w:rsidRPr="00976885" w:rsidRDefault="0052134D" w:rsidP="00EA35DD">
            <w:pPr>
              <w:pStyle w:val="Prrafodelista"/>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Atributos:</w:t>
            </w:r>
          </w:p>
          <w:p w:rsidR="0052134D" w:rsidRPr="00976885" w:rsidRDefault="0052134D" w:rsidP="00EA35DD">
            <w:pPr>
              <w:pStyle w:val="Prrafodelista"/>
              <w:numPr>
                <w:ilvl w:val="0"/>
                <w:numId w:val="44"/>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Propone maneras de solucionar un problema o desarrollar un proyecto en equipo, definiendo un curso de acción con pasos específicos.</w:t>
            </w:r>
          </w:p>
          <w:p w:rsidR="0052134D" w:rsidRPr="00976885" w:rsidRDefault="0052134D" w:rsidP="00EA35DD">
            <w:pPr>
              <w:pStyle w:val="Prrafodelista"/>
              <w:numPr>
                <w:ilvl w:val="0"/>
                <w:numId w:val="3"/>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Contribuye al desarrollo sustentable de manera crítica, con acciones responsables.</w:t>
            </w:r>
          </w:p>
          <w:p w:rsidR="0052134D" w:rsidRPr="00976885" w:rsidRDefault="0052134D" w:rsidP="00EA35DD">
            <w:pPr>
              <w:pStyle w:val="Prrafodelista"/>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Atributos:</w:t>
            </w:r>
          </w:p>
          <w:p w:rsidR="0052134D" w:rsidRPr="00976885" w:rsidRDefault="0052134D" w:rsidP="00EA35DD">
            <w:pPr>
              <w:pStyle w:val="Prrafodelista"/>
              <w:numPr>
                <w:ilvl w:val="0"/>
                <w:numId w:val="45"/>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Asume una actitud que favorece la solución de problemas ambientales en los ámbitos local, nacional e internacional.</w:t>
            </w:r>
          </w:p>
          <w:p w:rsidR="0052134D" w:rsidRPr="00976885" w:rsidRDefault="0052134D" w:rsidP="00EA35DD">
            <w:pPr>
              <w:pStyle w:val="Prrafodelista"/>
              <w:numPr>
                <w:ilvl w:val="0"/>
                <w:numId w:val="45"/>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Reconoce y comprende las implicaciones biológicas, económicas, políticas y sociales del daño ambiental en un contexto global interdependiente.</w:t>
            </w:r>
          </w:p>
          <w:p w:rsidR="0052134D" w:rsidRPr="00976885" w:rsidRDefault="0052134D" w:rsidP="00EA35DD">
            <w:pPr>
              <w:pStyle w:val="Prrafodelista"/>
              <w:numPr>
                <w:ilvl w:val="0"/>
                <w:numId w:val="45"/>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 Contribuye al alcance de un equilibrio entre los intereses de corto y largo plazo con relación al ambiente.</w:t>
            </w:r>
          </w:p>
        </w:tc>
      </w:tr>
      <w:tr w:rsidR="0052134D" w:rsidRPr="00976885" w:rsidTr="00EA35DD">
        <w:tc>
          <w:tcPr>
            <w:tcW w:w="1658" w:type="dxa"/>
            <w:tcBorders>
              <w:left w:val="nil"/>
              <w:right w:val="nil"/>
            </w:tcBorders>
            <w:shd w:val="clear" w:color="auto" w:fill="auto"/>
          </w:tcPr>
          <w:p w:rsidR="0052134D" w:rsidRPr="00976885" w:rsidRDefault="0052134D" w:rsidP="00EA35DD">
            <w:pPr>
              <w:spacing w:after="0" w:line="240" w:lineRule="auto"/>
              <w:rPr>
                <w:rFonts w:ascii="Arial Narrow" w:hAnsi="Arial Narrow" w:cs="Arial"/>
                <w:bCs/>
                <w:color w:val="000000"/>
                <w:sz w:val="20"/>
                <w:szCs w:val="20"/>
              </w:rPr>
            </w:pPr>
            <w:r w:rsidRPr="00976885">
              <w:rPr>
                <w:rFonts w:ascii="Arial Narrow" w:hAnsi="Arial Narrow" w:cs="Arial"/>
                <w:bCs/>
                <w:color w:val="000000"/>
                <w:sz w:val="20"/>
                <w:szCs w:val="20"/>
              </w:rPr>
              <w:t>Competencias Disciplinares Básicas:</w:t>
            </w:r>
          </w:p>
        </w:tc>
        <w:tc>
          <w:tcPr>
            <w:tcW w:w="7922" w:type="dxa"/>
            <w:gridSpan w:val="3"/>
            <w:tcBorders>
              <w:left w:val="nil"/>
              <w:right w:val="nil"/>
            </w:tcBorders>
            <w:shd w:val="clear" w:color="auto" w:fill="auto"/>
          </w:tcPr>
          <w:p w:rsidR="0052134D" w:rsidRPr="00976885" w:rsidRDefault="0052134D" w:rsidP="00EA35DD">
            <w:pPr>
              <w:pStyle w:val="Prrafodelista"/>
              <w:numPr>
                <w:ilvl w:val="0"/>
                <w:numId w:val="4"/>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Establece la interrelación entre la ciencia, la tecnología, la sociedad y el ambiente en contextos históricos y sociales específicos.</w:t>
            </w:r>
          </w:p>
          <w:p w:rsidR="0052134D" w:rsidRPr="00976885" w:rsidRDefault="0052134D" w:rsidP="00EA35DD">
            <w:pPr>
              <w:pStyle w:val="Prrafodelista"/>
              <w:numPr>
                <w:ilvl w:val="0"/>
                <w:numId w:val="4"/>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Obtiene, registra y sistematiza la información para responder a preguntas de carácter científico y plantea las hipótesis necesarias para responderlas.</w:t>
            </w:r>
          </w:p>
          <w:p w:rsidR="0052134D" w:rsidRPr="00976885" w:rsidRDefault="0052134D" w:rsidP="00EA35DD">
            <w:pPr>
              <w:pStyle w:val="Prrafodelista"/>
              <w:numPr>
                <w:ilvl w:val="0"/>
                <w:numId w:val="4"/>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Analiza las leyes generales que rigen el funcionamiento del medio físico y valora las acciones humanas de riesgo e impacto ambiental.</w:t>
            </w:r>
          </w:p>
          <w:p w:rsidR="0052134D" w:rsidRPr="00976885" w:rsidRDefault="0052134D" w:rsidP="00EA35DD">
            <w:pPr>
              <w:pStyle w:val="Prrafodelista"/>
              <w:numPr>
                <w:ilvl w:val="0"/>
                <w:numId w:val="4"/>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Relaciona los niveles de organización química, biológica, física y ecológica de los sistemas vivos.</w:t>
            </w:r>
          </w:p>
          <w:p w:rsidR="0052134D" w:rsidRPr="00976885" w:rsidRDefault="0052134D" w:rsidP="00EA35DD">
            <w:pPr>
              <w:pStyle w:val="Prrafodelista"/>
              <w:numPr>
                <w:ilvl w:val="0"/>
                <w:numId w:val="4"/>
              </w:numPr>
              <w:spacing w:after="0" w:line="240" w:lineRule="auto"/>
              <w:rPr>
                <w:rFonts w:ascii="Arial Narrow" w:hAnsi="Arial Narrow" w:cs="Arial"/>
                <w:color w:val="000000"/>
                <w:sz w:val="20"/>
                <w:szCs w:val="20"/>
              </w:rPr>
            </w:pPr>
            <w:r w:rsidRPr="00976885">
              <w:rPr>
                <w:rFonts w:ascii="Arial Narrow" w:hAnsi="Arial Narrow" w:cs="Arial"/>
                <w:color w:val="000000"/>
                <w:sz w:val="20"/>
                <w:szCs w:val="20"/>
              </w:rPr>
              <w:t>Aplica normas de seguridad en el manejo de sustancias, instrumentos y equipo en la realización de actividades de su vida cotidiana.</w:t>
            </w:r>
          </w:p>
        </w:tc>
      </w:tr>
    </w:tbl>
    <w:p w:rsidR="007B3835" w:rsidRDefault="007B3835">
      <w:r>
        <w:rPr>
          <w:b/>
          <w:bCs/>
        </w:rPr>
        <w:br w:type="page"/>
      </w:r>
    </w:p>
    <w:tbl>
      <w:tblPr>
        <w:tblW w:w="9464" w:type="dxa"/>
        <w:tblBorders>
          <w:top w:val="single" w:sz="4" w:space="0" w:color="auto"/>
          <w:bottom w:val="single" w:sz="4" w:space="0" w:color="auto"/>
        </w:tblBorders>
        <w:tblLayout w:type="fixed"/>
        <w:tblLook w:val="0480" w:firstRow="0" w:lastRow="0" w:firstColumn="1" w:lastColumn="0" w:noHBand="0" w:noVBand="1"/>
      </w:tblPr>
      <w:tblGrid>
        <w:gridCol w:w="1214"/>
        <w:gridCol w:w="22"/>
        <w:gridCol w:w="1695"/>
        <w:gridCol w:w="2989"/>
        <w:gridCol w:w="1418"/>
        <w:gridCol w:w="1134"/>
        <w:gridCol w:w="992"/>
      </w:tblGrid>
      <w:tr w:rsidR="004767BD" w:rsidRPr="00770005" w:rsidTr="00EA35DD">
        <w:trPr>
          <w:trHeight w:val="274"/>
        </w:trPr>
        <w:tc>
          <w:tcPr>
            <w:tcW w:w="9464" w:type="dxa"/>
            <w:gridSpan w:val="7"/>
            <w:tcBorders>
              <w:left w:val="nil"/>
              <w:bottom w:val="nil"/>
              <w:right w:val="nil"/>
            </w:tcBorders>
            <w:shd w:val="clear" w:color="auto" w:fill="auto"/>
          </w:tcPr>
          <w:p w:rsidR="004767BD" w:rsidRPr="00770005" w:rsidRDefault="004767B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Tabla 26 Plan clase modular: Biología I y laboratorio continuación</w:t>
            </w:r>
          </w:p>
        </w:tc>
      </w:tr>
      <w:tr w:rsidR="007B3835" w:rsidRPr="00770005" w:rsidTr="00EA35DD">
        <w:tblPrEx>
          <w:tblBorders>
            <w:top w:val="single" w:sz="8" w:space="0" w:color="000000"/>
            <w:bottom w:val="single" w:sz="8" w:space="0" w:color="000000"/>
          </w:tblBorders>
        </w:tblPrEx>
        <w:tc>
          <w:tcPr>
            <w:tcW w:w="1236" w:type="dxa"/>
            <w:gridSpan w:val="2"/>
            <w:shd w:val="clear" w:color="auto" w:fill="auto"/>
          </w:tcPr>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695"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Competencias Disciplinares Extendidas</w:t>
            </w:r>
          </w:p>
        </w:tc>
        <w:tc>
          <w:tcPr>
            <w:tcW w:w="2989"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418"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134"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92"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7B3835" w:rsidRPr="00770005" w:rsidTr="00EA35DD">
        <w:tblPrEx>
          <w:tblBorders>
            <w:top w:val="single" w:sz="8" w:space="0" w:color="000000"/>
            <w:bottom w:val="single" w:sz="8" w:space="0" w:color="000000"/>
          </w:tblBorders>
        </w:tblPrEx>
        <w:tc>
          <w:tcPr>
            <w:tcW w:w="1236" w:type="dxa"/>
            <w:gridSpan w:val="2"/>
            <w:tcBorders>
              <w:left w:val="nil"/>
              <w:right w:val="nil"/>
            </w:tcBorders>
            <w:shd w:val="clear" w:color="auto" w:fill="auto"/>
          </w:tcPr>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Primera etapa</w:t>
            </w:r>
          </w:p>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Biología como ciencia</w:t>
            </w:r>
          </w:p>
        </w:tc>
        <w:tc>
          <w:tcPr>
            <w:tcW w:w="1695"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Comprender la trascendencia de la biología en la interpretación de fenómenos observables en su entorno. </w:t>
            </w:r>
          </w:p>
        </w:tc>
        <w:tc>
          <w:tcPr>
            <w:tcW w:w="2989"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p>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418"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Elaboración de un cuadro sinóptico con la información más relevante de toda la etapa.</w:t>
            </w:r>
          </w:p>
        </w:tc>
        <w:tc>
          <w:tcPr>
            <w:tcW w:w="1134"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Rubrica de cuadro sinóptico.</w:t>
            </w:r>
          </w:p>
        </w:tc>
        <w:tc>
          <w:tcPr>
            <w:tcW w:w="992"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Cuadro sinóptico de la primera etapa.</w:t>
            </w:r>
          </w:p>
        </w:tc>
      </w:tr>
      <w:tr w:rsidR="007B3835" w:rsidRPr="00770005" w:rsidTr="00EA35DD">
        <w:tblPrEx>
          <w:tblBorders>
            <w:top w:val="single" w:sz="8" w:space="0" w:color="000000"/>
            <w:bottom w:val="single" w:sz="8" w:space="0" w:color="000000"/>
          </w:tblBorders>
        </w:tblPrEx>
        <w:tc>
          <w:tcPr>
            <w:tcW w:w="1214" w:type="dxa"/>
            <w:shd w:val="clear" w:color="auto" w:fill="auto"/>
          </w:tcPr>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Segunda etapa</w:t>
            </w:r>
          </w:p>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Introducción a la ecología</w:t>
            </w:r>
          </w:p>
        </w:tc>
        <w:tc>
          <w:tcPr>
            <w:tcW w:w="1717" w:type="dxa"/>
            <w:gridSpan w:val="2"/>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Esquematizar y describir cómo fluye la energía a través de las cadenas y redes alimenticias, y las alteraciones que pueden presentarse por factores externos como la actividad humana.</w:t>
            </w:r>
          </w:p>
        </w:tc>
        <w:tc>
          <w:tcPr>
            <w:tcW w:w="2989"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r w:rsidR="002A0415" w:rsidRPr="00770005">
              <w:rPr>
                <w:rFonts w:ascii="Arial Narrow" w:hAnsi="Arial Narrow" w:cs="Arial"/>
                <w:color w:val="000000"/>
                <w:sz w:val="20"/>
                <w:szCs w:val="20"/>
              </w:rPr>
              <w:t>.</w:t>
            </w:r>
          </w:p>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418"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 conceptual de la segunda etapa.</w:t>
            </w:r>
          </w:p>
        </w:tc>
        <w:tc>
          <w:tcPr>
            <w:tcW w:w="1134"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mapa conceptual.</w:t>
            </w:r>
          </w:p>
        </w:tc>
        <w:tc>
          <w:tcPr>
            <w:tcW w:w="992"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 conceptual de la segunda etapa.</w:t>
            </w:r>
          </w:p>
        </w:tc>
      </w:tr>
      <w:tr w:rsidR="007B3835" w:rsidRPr="00770005" w:rsidTr="00EA35DD">
        <w:tblPrEx>
          <w:tblBorders>
            <w:top w:val="single" w:sz="8" w:space="0" w:color="000000"/>
            <w:bottom w:val="single" w:sz="8" w:space="0" w:color="000000"/>
          </w:tblBorders>
        </w:tblPrEx>
        <w:tc>
          <w:tcPr>
            <w:tcW w:w="1214"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Tercera etapa</w:t>
            </w:r>
          </w:p>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Ecosistemas</w:t>
            </w:r>
          </w:p>
        </w:tc>
        <w:tc>
          <w:tcPr>
            <w:tcW w:w="1717" w:type="dxa"/>
            <w:gridSpan w:val="2"/>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las condiciones que definen dónde y cómo vive un organismo para comprender las formas en que los organismos dependen unos de otros</w:t>
            </w:r>
          </w:p>
        </w:tc>
        <w:tc>
          <w:tcPr>
            <w:tcW w:w="2989"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r w:rsidR="002A0415" w:rsidRPr="00770005">
              <w:rPr>
                <w:rFonts w:ascii="Arial Narrow" w:hAnsi="Arial Narrow" w:cs="Arial"/>
                <w:color w:val="000000"/>
                <w:sz w:val="20"/>
                <w:szCs w:val="20"/>
              </w:rPr>
              <w:t>.</w:t>
            </w:r>
          </w:p>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418"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 de la tercera etapa con las ideas más importantes de la tercera etapa.</w:t>
            </w:r>
          </w:p>
        </w:tc>
        <w:tc>
          <w:tcPr>
            <w:tcW w:w="1134"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Rubrica de resumen.</w:t>
            </w:r>
          </w:p>
        </w:tc>
        <w:tc>
          <w:tcPr>
            <w:tcW w:w="992" w:type="dxa"/>
            <w:tcBorders>
              <w:left w:val="nil"/>
              <w:right w:val="nil"/>
            </w:tcBorders>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 de la tercera etapa.</w:t>
            </w:r>
          </w:p>
        </w:tc>
      </w:tr>
      <w:tr w:rsidR="007B3835" w:rsidRPr="00770005" w:rsidTr="00EA35DD">
        <w:tblPrEx>
          <w:tblBorders>
            <w:top w:val="single" w:sz="8" w:space="0" w:color="000000"/>
            <w:bottom w:val="single" w:sz="8" w:space="0" w:color="000000"/>
          </w:tblBorders>
        </w:tblPrEx>
        <w:tc>
          <w:tcPr>
            <w:tcW w:w="1214" w:type="dxa"/>
            <w:shd w:val="clear" w:color="auto" w:fill="auto"/>
          </w:tcPr>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Cuarta etapa:</w:t>
            </w:r>
          </w:p>
          <w:p w:rsidR="007B3835" w:rsidRPr="00770005" w:rsidRDefault="007B38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Los seres humanos en la biosfera</w:t>
            </w:r>
          </w:p>
        </w:tc>
        <w:tc>
          <w:tcPr>
            <w:tcW w:w="1717" w:type="dxa"/>
            <w:gridSpan w:val="2"/>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Analiza el efecto de las actividades humanas en el ambiente para proponer acciones encaminadas a un estilo de vida sustentable.</w:t>
            </w:r>
          </w:p>
          <w:p w:rsidR="007B3835" w:rsidRPr="00770005" w:rsidRDefault="007B3835" w:rsidP="00EA35DD">
            <w:pPr>
              <w:spacing w:after="0" w:line="240" w:lineRule="auto"/>
              <w:rPr>
                <w:rFonts w:ascii="Arial Narrow" w:hAnsi="Arial Narrow" w:cs="Arial"/>
                <w:color w:val="000000"/>
                <w:sz w:val="20"/>
                <w:szCs w:val="20"/>
              </w:rPr>
            </w:pPr>
          </w:p>
        </w:tc>
        <w:tc>
          <w:tcPr>
            <w:tcW w:w="2989"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r w:rsidR="002A0415" w:rsidRPr="00770005">
              <w:rPr>
                <w:rFonts w:ascii="Arial Narrow" w:hAnsi="Arial Narrow" w:cs="Arial"/>
                <w:color w:val="000000"/>
                <w:sz w:val="20"/>
                <w:szCs w:val="20"/>
              </w:rPr>
              <w:t>.</w:t>
            </w:r>
          </w:p>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418"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 de la tercera etapa con las ideas más importantes de la tercera etapa.</w:t>
            </w:r>
          </w:p>
        </w:tc>
        <w:tc>
          <w:tcPr>
            <w:tcW w:w="1134"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Rubrica de resumen.</w:t>
            </w:r>
          </w:p>
        </w:tc>
        <w:tc>
          <w:tcPr>
            <w:tcW w:w="992" w:type="dxa"/>
            <w:shd w:val="clear" w:color="auto" w:fill="auto"/>
          </w:tcPr>
          <w:p w:rsidR="007B3835" w:rsidRPr="00770005" w:rsidRDefault="007B38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 de la tercera etapa.</w:t>
            </w:r>
          </w:p>
        </w:tc>
      </w:tr>
    </w:tbl>
    <w:p w:rsidR="004767BD" w:rsidRDefault="0052134D" w:rsidP="004767BD">
      <w:pPr>
        <w:spacing w:after="240" w:line="360" w:lineRule="auto"/>
        <w:rPr>
          <w:rFonts w:ascii="Arial" w:hAnsi="Arial" w:cs="Arial"/>
          <w:sz w:val="16"/>
        </w:rPr>
      </w:pPr>
      <w:r w:rsidRPr="005C7320">
        <w:rPr>
          <w:rFonts w:ascii="Arial" w:hAnsi="Arial" w:cs="Arial"/>
          <w:sz w:val="16"/>
        </w:rPr>
        <w:t>Fuente: Elaboración propia.</w:t>
      </w:r>
    </w:p>
    <w:p w:rsidR="004767BD" w:rsidRDefault="004767BD" w:rsidP="004767BD">
      <w:pPr>
        <w:spacing w:after="240" w:line="360" w:lineRule="auto"/>
        <w:rPr>
          <w:rFonts w:ascii="Arial" w:hAnsi="Arial" w:cs="Arial"/>
          <w:sz w:val="16"/>
        </w:rPr>
      </w:pPr>
    </w:p>
    <w:p w:rsidR="002A0415" w:rsidRPr="004767BD" w:rsidRDefault="002A0415" w:rsidP="004767BD">
      <w:pPr>
        <w:spacing w:after="240" w:line="360" w:lineRule="auto"/>
        <w:rPr>
          <w:rFonts w:ascii="Arial" w:hAnsi="Arial" w:cs="Arial"/>
          <w:sz w:val="16"/>
        </w:rPr>
      </w:pPr>
    </w:p>
    <w:p w:rsidR="0052134D" w:rsidRPr="009434C9" w:rsidRDefault="0052134D" w:rsidP="000D6A56">
      <w:pPr>
        <w:pStyle w:val="Epgrafe"/>
        <w:keepNext/>
        <w:spacing w:after="0"/>
        <w:rPr>
          <w:rFonts w:ascii="Arial" w:hAnsi="Arial" w:cs="Arial"/>
          <w:color w:val="auto"/>
          <w:sz w:val="24"/>
        </w:rPr>
      </w:pPr>
      <w:bookmarkStart w:id="58" w:name="_Toc412501854"/>
      <w:r w:rsidRPr="009434C9">
        <w:rPr>
          <w:rFonts w:ascii="Arial" w:hAnsi="Arial" w:cs="Arial"/>
          <w:color w:val="auto"/>
          <w:sz w:val="24"/>
        </w:rPr>
        <w:t xml:space="preserve">Tabla </w:t>
      </w:r>
      <w:r w:rsidR="00C21587" w:rsidRPr="009434C9">
        <w:rPr>
          <w:rFonts w:ascii="Arial" w:hAnsi="Arial" w:cs="Arial"/>
          <w:color w:val="auto"/>
          <w:sz w:val="24"/>
        </w:rPr>
        <w:fldChar w:fldCharType="begin"/>
      </w:r>
      <w:r w:rsidRPr="009434C9">
        <w:rPr>
          <w:rFonts w:ascii="Arial" w:hAnsi="Arial" w:cs="Arial"/>
          <w:color w:val="auto"/>
          <w:sz w:val="24"/>
        </w:rPr>
        <w:instrText xml:space="preserve"> SEQ Tabla \* ARABIC </w:instrText>
      </w:r>
      <w:r w:rsidR="00C21587" w:rsidRPr="009434C9">
        <w:rPr>
          <w:rFonts w:ascii="Arial" w:hAnsi="Arial" w:cs="Arial"/>
          <w:color w:val="auto"/>
          <w:sz w:val="24"/>
        </w:rPr>
        <w:fldChar w:fldCharType="separate"/>
      </w:r>
      <w:r w:rsidR="007A1627">
        <w:rPr>
          <w:rFonts w:ascii="Arial" w:hAnsi="Arial" w:cs="Arial"/>
          <w:noProof/>
          <w:color w:val="auto"/>
          <w:sz w:val="24"/>
        </w:rPr>
        <w:t>27</w:t>
      </w:r>
      <w:r w:rsidR="00C21587" w:rsidRPr="009434C9">
        <w:rPr>
          <w:rFonts w:ascii="Arial" w:hAnsi="Arial" w:cs="Arial"/>
          <w:color w:val="auto"/>
          <w:sz w:val="24"/>
        </w:rPr>
        <w:fldChar w:fldCharType="end"/>
      </w:r>
      <w:r>
        <w:rPr>
          <w:rFonts w:ascii="Arial" w:hAnsi="Arial" w:cs="Arial"/>
          <w:color w:val="auto"/>
          <w:sz w:val="24"/>
        </w:rPr>
        <w:t xml:space="preserve"> Plan </w:t>
      </w:r>
      <w:r w:rsidR="0032187C">
        <w:rPr>
          <w:rFonts w:ascii="Arial" w:hAnsi="Arial" w:cs="Arial"/>
          <w:color w:val="auto"/>
          <w:sz w:val="24"/>
        </w:rPr>
        <w:t>c</w:t>
      </w:r>
      <w:r w:rsidR="0032187C" w:rsidRPr="009434C9">
        <w:rPr>
          <w:rFonts w:ascii="Arial" w:hAnsi="Arial" w:cs="Arial"/>
          <w:color w:val="auto"/>
          <w:sz w:val="24"/>
        </w:rPr>
        <w:t xml:space="preserve">lase </w:t>
      </w:r>
      <w:r w:rsidR="0032187C">
        <w:rPr>
          <w:rFonts w:ascii="Arial" w:hAnsi="Arial" w:cs="Arial"/>
          <w:color w:val="auto"/>
          <w:sz w:val="24"/>
        </w:rPr>
        <w:t>modular</w:t>
      </w:r>
      <w:r w:rsidR="004767BD">
        <w:rPr>
          <w:rFonts w:ascii="Arial" w:hAnsi="Arial" w:cs="Arial"/>
          <w:color w:val="auto"/>
          <w:sz w:val="24"/>
        </w:rPr>
        <w:t xml:space="preserve">: </w:t>
      </w:r>
      <w:r w:rsidRPr="009434C9">
        <w:rPr>
          <w:rFonts w:ascii="Arial" w:hAnsi="Arial" w:cs="Arial"/>
          <w:color w:val="auto"/>
          <w:sz w:val="24"/>
        </w:rPr>
        <w:t xml:space="preserve">Cultura </w:t>
      </w:r>
      <w:r w:rsidR="0032187C">
        <w:rPr>
          <w:rFonts w:ascii="Arial" w:hAnsi="Arial" w:cs="Arial"/>
          <w:color w:val="auto"/>
          <w:sz w:val="24"/>
        </w:rPr>
        <w:t>física y s</w:t>
      </w:r>
      <w:r w:rsidR="0032187C" w:rsidRPr="009434C9">
        <w:rPr>
          <w:rFonts w:ascii="Arial" w:hAnsi="Arial" w:cs="Arial"/>
          <w:color w:val="auto"/>
          <w:sz w:val="24"/>
        </w:rPr>
        <w:t xml:space="preserve">alud </w:t>
      </w:r>
      <w:r w:rsidRPr="009434C9">
        <w:rPr>
          <w:rFonts w:ascii="Arial" w:hAnsi="Arial" w:cs="Arial"/>
          <w:color w:val="auto"/>
          <w:sz w:val="24"/>
        </w:rPr>
        <w:t>I</w:t>
      </w:r>
      <w:bookmarkEnd w:id="58"/>
    </w:p>
    <w:tbl>
      <w:tblPr>
        <w:tblW w:w="9606" w:type="dxa"/>
        <w:tblBorders>
          <w:top w:val="single" w:sz="8" w:space="0" w:color="000000"/>
          <w:bottom w:val="single" w:sz="8" w:space="0" w:color="000000"/>
        </w:tblBorders>
        <w:tblLayout w:type="fixed"/>
        <w:tblLook w:val="0480" w:firstRow="0" w:lastRow="0" w:firstColumn="1" w:lastColumn="0" w:noHBand="0" w:noVBand="1"/>
      </w:tblPr>
      <w:tblGrid>
        <w:gridCol w:w="1144"/>
        <w:gridCol w:w="154"/>
        <w:gridCol w:w="1504"/>
        <w:gridCol w:w="312"/>
        <w:gridCol w:w="2625"/>
        <w:gridCol w:w="794"/>
        <w:gridCol w:w="1134"/>
        <w:gridCol w:w="1008"/>
        <w:gridCol w:w="906"/>
        <w:gridCol w:w="25"/>
      </w:tblGrid>
      <w:tr w:rsidR="0052134D" w:rsidRPr="00770005" w:rsidTr="00EA35DD">
        <w:trPr>
          <w:gridAfter w:val="1"/>
          <w:wAfter w:w="25" w:type="dxa"/>
        </w:trPr>
        <w:tc>
          <w:tcPr>
            <w:tcW w:w="5739" w:type="dxa"/>
            <w:gridSpan w:val="5"/>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Nombre de la Unidad: Cultura Física y Salud I</w:t>
            </w:r>
          </w:p>
        </w:tc>
        <w:tc>
          <w:tcPr>
            <w:tcW w:w="3842" w:type="dxa"/>
            <w:gridSpan w:val="4"/>
            <w:tcBorders>
              <w:left w:val="nil"/>
              <w:right w:val="nil"/>
            </w:tcBorders>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Área de Transformación: Básica</w:t>
            </w:r>
          </w:p>
        </w:tc>
      </w:tr>
      <w:tr w:rsidR="0052134D" w:rsidRPr="00770005" w:rsidTr="00EA35DD">
        <w:trPr>
          <w:gridAfter w:val="1"/>
          <w:wAfter w:w="25" w:type="dxa"/>
        </w:trPr>
        <w:tc>
          <w:tcPr>
            <w:tcW w:w="3114" w:type="dxa"/>
            <w:gridSpan w:val="4"/>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Semestre: Primero</w:t>
            </w:r>
          </w:p>
        </w:tc>
        <w:tc>
          <w:tcPr>
            <w:tcW w:w="2625" w:type="dxa"/>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Créditos: 1</w:t>
            </w:r>
          </w:p>
        </w:tc>
        <w:tc>
          <w:tcPr>
            <w:tcW w:w="3842" w:type="dxa"/>
            <w:gridSpan w:val="4"/>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Horas clase/extra-aula: 8/16</w:t>
            </w:r>
          </w:p>
        </w:tc>
      </w:tr>
      <w:tr w:rsidR="0052134D" w:rsidRPr="00770005" w:rsidTr="00EA35DD">
        <w:trPr>
          <w:gridAfter w:val="1"/>
          <w:wAfter w:w="25" w:type="dxa"/>
        </w:trPr>
        <w:tc>
          <w:tcPr>
            <w:tcW w:w="1298" w:type="dxa"/>
            <w:gridSpan w:val="2"/>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Generales</w:t>
            </w:r>
          </w:p>
        </w:tc>
        <w:tc>
          <w:tcPr>
            <w:tcW w:w="8283" w:type="dxa"/>
            <w:gridSpan w:val="7"/>
            <w:tcBorders>
              <w:left w:val="nil"/>
              <w:right w:val="nil"/>
            </w:tcBorders>
            <w:shd w:val="clear" w:color="auto" w:fill="auto"/>
          </w:tcPr>
          <w:p w:rsidR="0052134D" w:rsidRPr="00770005" w:rsidRDefault="0052134D" w:rsidP="00EA35DD">
            <w:pPr>
              <w:pStyle w:val="Prrafodelista"/>
              <w:numPr>
                <w:ilvl w:val="0"/>
                <w:numId w:val="46"/>
              </w:numPr>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Aplica estrategias de aprendizaje autónomo en los diferentes niveles y campos del conocimiento que le permitan la toma de decisiones oportunas y pertinentes en los ámbitos personal, académico y profesional.</w:t>
            </w:r>
          </w:p>
          <w:p w:rsidR="0052134D" w:rsidRPr="00770005" w:rsidRDefault="0052134D" w:rsidP="00EA35DD">
            <w:pPr>
              <w:pStyle w:val="Prrafodelista"/>
              <w:numPr>
                <w:ilvl w:val="0"/>
                <w:numId w:val="46"/>
              </w:numPr>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Logra la adaptabilidad que requieren los ambientes sociales y profesionales de incertidumbre de nuestra época para crear mejores condiciones de vida.</w:t>
            </w:r>
          </w:p>
          <w:p w:rsidR="0052134D" w:rsidRPr="00770005" w:rsidRDefault="0052134D" w:rsidP="00EA35DD">
            <w:pPr>
              <w:pStyle w:val="Prrafodelista"/>
              <w:numPr>
                <w:ilvl w:val="0"/>
                <w:numId w:val="46"/>
              </w:numPr>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Elabora propuestas académicas y profesionales inter, multi y transdisciplinarias de acuerdo a las mejores prácticas mundiales para fomentar y consolidar el trabajo colaborativo.</w:t>
            </w:r>
          </w:p>
        </w:tc>
      </w:tr>
      <w:tr w:rsidR="0052134D" w:rsidRPr="00770005" w:rsidTr="00EA35DD">
        <w:trPr>
          <w:gridAfter w:val="1"/>
          <w:wAfter w:w="25" w:type="dxa"/>
        </w:trPr>
        <w:tc>
          <w:tcPr>
            <w:tcW w:w="1298" w:type="dxa"/>
            <w:gridSpan w:val="2"/>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Genéricas:</w:t>
            </w:r>
          </w:p>
        </w:tc>
        <w:tc>
          <w:tcPr>
            <w:tcW w:w="8283" w:type="dxa"/>
            <w:gridSpan w:val="7"/>
            <w:shd w:val="clear" w:color="auto" w:fill="auto"/>
          </w:tcPr>
          <w:p w:rsidR="0052134D" w:rsidRPr="00770005" w:rsidRDefault="0052134D" w:rsidP="00EA35DD">
            <w:pPr>
              <w:pStyle w:val="Prrafodelista"/>
              <w:numPr>
                <w:ilvl w:val="0"/>
                <w:numId w:val="46"/>
              </w:numPr>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Se conoce y valora a sí mismo y aborda problemas y retos teniendo en cuenta los objetivos que persigue.</w:t>
            </w:r>
          </w:p>
          <w:p w:rsidR="0052134D" w:rsidRPr="00770005" w:rsidRDefault="0052134D" w:rsidP="00EA35DD">
            <w:pPr>
              <w:pStyle w:val="Prrafodelista"/>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47"/>
              </w:numPr>
              <w:spacing w:after="0" w:line="240" w:lineRule="auto"/>
              <w:ind w:left="601"/>
              <w:rPr>
                <w:rFonts w:ascii="Arial Narrow" w:hAnsi="Arial Narrow" w:cs="Arial"/>
                <w:color w:val="000000"/>
                <w:sz w:val="20"/>
                <w:szCs w:val="20"/>
              </w:rPr>
            </w:pPr>
            <w:r w:rsidRPr="00770005">
              <w:rPr>
                <w:rFonts w:ascii="Arial Narrow" w:hAnsi="Arial Narrow" w:cs="Arial"/>
                <w:color w:val="000000"/>
                <w:sz w:val="20"/>
                <w:szCs w:val="20"/>
              </w:rPr>
              <w:t>Enfrenta las dificultades que se le presentan y es consciente de sus valores, fortalezas y debilidades.</w:t>
            </w:r>
          </w:p>
          <w:p w:rsidR="0052134D" w:rsidRPr="00770005" w:rsidRDefault="0052134D" w:rsidP="00EA35DD">
            <w:pPr>
              <w:pStyle w:val="Prrafodelista"/>
              <w:numPr>
                <w:ilvl w:val="0"/>
                <w:numId w:val="47"/>
              </w:numPr>
              <w:spacing w:after="0" w:line="240" w:lineRule="auto"/>
              <w:ind w:left="601"/>
              <w:rPr>
                <w:rFonts w:ascii="Arial Narrow" w:hAnsi="Arial Narrow" w:cs="Arial"/>
                <w:color w:val="000000"/>
                <w:sz w:val="20"/>
                <w:szCs w:val="20"/>
              </w:rPr>
            </w:pPr>
            <w:r w:rsidRPr="00770005">
              <w:rPr>
                <w:rFonts w:ascii="Arial Narrow" w:hAnsi="Arial Narrow" w:cs="Arial"/>
                <w:color w:val="000000"/>
                <w:sz w:val="20"/>
                <w:szCs w:val="20"/>
              </w:rPr>
              <w:t>Analiza críticamente los factores que influyen en su toma de decisiones.</w:t>
            </w:r>
          </w:p>
          <w:p w:rsidR="0052134D" w:rsidRPr="00770005" w:rsidRDefault="0052134D" w:rsidP="00EA35DD">
            <w:pPr>
              <w:pStyle w:val="Prrafodelista"/>
              <w:numPr>
                <w:ilvl w:val="0"/>
                <w:numId w:val="46"/>
              </w:numPr>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Elige y practica estilos de vida saludables.</w:t>
            </w:r>
          </w:p>
          <w:p w:rsidR="0052134D" w:rsidRPr="00770005" w:rsidRDefault="0052134D" w:rsidP="00EA35DD">
            <w:pPr>
              <w:pStyle w:val="Prrafodelista"/>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47"/>
              </w:numPr>
              <w:spacing w:after="0" w:line="240" w:lineRule="auto"/>
              <w:ind w:left="601"/>
              <w:rPr>
                <w:rFonts w:ascii="Arial Narrow" w:hAnsi="Arial Narrow" w:cs="Arial"/>
                <w:color w:val="000000"/>
                <w:sz w:val="20"/>
                <w:szCs w:val="20"/>
              </w:rPr>
            </w:pPr>
            <w:r w:rsidRPr="00770005">
              <w:rPr>
                <w:rFonts w:ascii="Arial Narrow" w:hAnsi="Arial Narrow" w:cs="Arial"/>
                <w:color w:val="000000"/>
                <w:sz w:val="20"/>
                <w:szCs w:val="20"/>
              </w:rPr>
              <w:t>Reconoce la actividad física como un medio para su desarrollo físico, mental y social.</w:t>
            </w:r>
          </w:p>
          <w:p w:rsidR="0052134D" w:rsidRPr="00770005" w:rsidRDefault="0052134D" w:rsidP="00EA35DD">
            <w:pPr>
              <w:pStyle w:val="Prrafodelista"/>
              <w:numPr>
                <w:ilvl w:val="0"/>
                <w:numId w:val="47"/>
              </w:numPr>
              <w:spacing w:after="0" w:line="240" w:lineRule="auto"/>
              <w:ind w:left="601"/>
              <w:rPr>
                <w:rFonts w:ascii="Arial Narrow" w:hAnsi="Arial Narrow" w:cs="Arial"/>
                <w:color w:val="000000"/>
                <w:sz w:val="20"/>
                <w:szCs w:val="20"/>
              </w:rPr>
            </w:pPr>
            <w:r w:rsidRPr="00770005">
              <w:rPr>
                <w:rFonts w:ascii="Arial Narrow" w:hAnsi="Arial Narrow" w:cs="Arial"/>
                <w:color w:val="000000"/>
                <w:sz w:val="20"/>
                <w:szCs w:val="20"/>
              </w:rPr>
              <w:t>Toma decisiones a partir de la valoración de las consecuencias de distintos hábitos de consumo y conductas de riesgo.</w:t>
            </w:r>
          </w:p>
          <w:p w:rsidR="0052134D" w:rsidRPr="00770005" w:rsidRDefault="0052134D" w:rsidP="00EA35DD">
            <w:pPr>
              <w:pStyle w:val="Prrafodelista"/>
              <w:numPr>
                <w:ilvl w:val="0"/>
                <w:numId w:val="46"/>
              </w:numPr>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Participa y colabora de manera efectiva en equipos diversos.</w:t>
            </w:r>
          </w:p>
          <w:p w:rsidR="0052134D" w:rsidRPr="00770005" w:rsidRDefault="0052134D" w:rsidP="00EA35DD">
            <w:pPr>
              <w:pStyle w:val="Prrafodelista"/>
              <w:spacing w:after="0" w:line="240" w:lineRule="auto"/>
              <w:ind w:left="323"/>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47"/>
              </w:numPr>
              <w:spacing w:after="0" w:line="240" w:lineRule="auto"/>
              <w:ind w:left="601"/>
              <w:rPr>
                <w:rFonts w:ascii="Arial Narrow" w:hAnsi="Arial Narrow" w:cs="Arial"/>
                <w:color w:val="000000"/>
                <w:sz w:val="20"/>
                <w:szCs w:val="20"/>
              </w:rPr>
            </w:pPr>
            <w:r w:rsidRPr="00770005">
              <w:rPr>
                <w:rFonts w:ascii="Arial Narrow" w:hAnsi="Arial Narrow" w:cs="Arial"/>
                <w:color w:val="000000"/>
                <w:sz w:val="20"/>
                <w:szCs w:val="20"/>
              </w:rPr>
              <w:t>Propone maneras de solucionar un problema o desarrollar un proyecto en equipo, definiendo un curso de acción con pasos específicos.</w:t>
            </w:r>
          </w:p>
          <w:p w:rsidR="0052134D" w:rsidRPr="00770005" w:rsidRDefault="0052134D" w:rsidP="00EA35DD">
            <w:pPr>
              <w:pStyle w:val="Prrafodelista"/>
              <w:numPr>
                <w:ilvl w:val="0"/>
                <w:numId w:val="47"/>
              </w:numPr>
              <w:spacing w:after="0" w:line="240" w:lineRule="auto"/>
              <w:ind w:left="601"/>
              <w:rPr>
                <w:rFonts w:ascii="Arial Narrow" w:hAnsi="Arial Narrow" w:cs="Arial"/>
                <w:color w:val="000000"/>
                <w:sz w:val="20"/>
                <w:szCs w:val="20"/>
              </w:rPr>
            </w:pPr>
            <w:r w:rsidRPr="00770005">
              <w:rPr>
                <w:rFonts w:ascii="Arial Narrow" w:hAnsi="Arial Narrow" w:cs="Arial"/>
                <w:color w:val="000000"/>
                <w:sz w:val="20"/>
                <w:szCs w:val="20"/>
              </w:rPr>
              <w:t>Asume una actitud constructiva, congruente con los conocimientos y habilidades con los que cuenta dentro de distintos equipos de trabajo.</w:t>
            </w:r>
          </w:p>
        </w:tc>
      </w:tr>
      <w:tr w:rsidR="0052134D" w:rsidRPr="00770005" w:rsidTr="00EA35DD">
        <w:trPr>
          <w:gridAfter w:val="1"/>
          <w:wAfter w:w="25" w:type="dxa"/>
          <w:trHeight w:val="451"/>
        </w:trPr>
        <w:tc>
          <w:tcPr>
            <w:tcW w:w="1298" w:type="dxa"/>
            <w:gridSpan w:val="2"/>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Disciplinar Básica:</w:t>
            </w:r>
          </w:p>
        </w:tc>
        <w:tc>
          <w:tcPr>
            <w:tcW w:w="8283" w:type="dxa"/>
            <w:gridSpan w:val="7"/>
            <w:tcBorders>
              <w:left w:val="nil"/>
              <w:right w:val="nil"/>
            </w:tcBorders>
            <w:shd w:val="clear" w:color="auto" w:fill="auto"/>
          </w:tcPr>
          <w:p w:rsidR="0052134D" w:rsidRPr="00770005" w:rsidRDefault="0052134D" w:rsidP="00EA35DD">
            <w:pPr>
              <w:pStyle w:val="Prrafodelista"/>
              <w:numPr>
                <w:ilvl w:val="0"/>
                <w:numId w:val="46"/>
              </w:numPr>
              <w:spacing w:after="0" w:line="240" w:lineRule="auto"/>
              <w:ind w:left="323"/>
              <w:rPr>
                <w:rFonts w:ascii="Arial Narrow" w:hAnsi="Arial Narrow" w:cs="Arial"/>
                <w:color w:val="000000"/>
                <w:sz w:val="20"/>
                <w:szCs w:val="20"/>
              </w:rPr>
            </w:pPr>
            <w:r w:rsidRPr="00770005">
              <w:rPr>
                <w:rFonts w:ascii="Arial Narrow" w:hAnsi="Arial Narrow"/>
                <w:color w:val="000000"/>
                <w:sz w:val="20"/>
                <w:szCs w:val="20"/>
              </w:rPr>
              <w:t>Decide sobre el cuidado de su salud a partir del conocimiento de su cuerpo, los procesos vitales y el entorno al que pertenece.</w:t>
            </w:r>
          </w:p>
        </w:tc>
      </w:tr>
      <w:tr w:rsidR="00B9281D" w:rsidRPr="00770005" w:rsidTr="00EA35DD">
        <w:tc>
          <w:tcPr>
            <w:tcW w:w="1144" w:type="dxa"/>
            <w:shd w:val="clear" w:color="auto" w:fill="auto"/>
          </w:tcPr>
          <w:p w:rsidR="004767BD" w:rsidRPr="00770005" w:rsidRDefault="004767B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658" w:type="dxa"/>
            <w:gridSpan w:val="2"/>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Competencias disciplinares básicas extendidas</w:t>
            </w:r>
          </w:p>
        </w:tc>
        <w:tc>
          <w:tcPr>
            <w:tcW w:w="3731" w:type="dxa"/>
            <w:gridSpan w:val="3"/>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134" w:type="dxa"/>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008" w:type="dxa"/>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31" w:type="dxa"/>
            <w:gridSpan w:val="2"/>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B9281D" w:rsidRPr="00770005" w:rsidTr="00EA35DD">
        <w:tc>
          <w:tcPr>
            <w:tcW w:w="1144" w:type="dxa"/>
            <w:tcBorders>
              <w:left w:val="nil"/>
              <w:right w:val="nil"/>
            </w:tcBorders>
            <w:shd w:val="clear" w:color="auto" w:fill="auto"/>
          </w:tcPr>
          <w:p w:rsidR="004767BD" w:rsidRPr="00770005" w:rsidRDefault="004767B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Primera etapa</w:t>
            </w:r>
          </w:p>
          <w:p w:rsidR="004767BD" w:rsidRPr="00770005" w:rsidRDefault="004767B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Introducción a la educación física y a la salud</w:t>
            </w:r>
          </w:p>
        </w:tc>
        <w:tc>
          <w:tcPr>
            <w:tcW w:w="1658" w:type="dxa"/>
            <w:gridSpan w:val="2"/>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su perfil de capacidad física, índice de masa corporal y hábitos alimenticios</w:t>
            </w:r>
            <w:r w:rsidR="00B9281D"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para orientar sus decisiones hacia una vida saludable.</w:t>
            </w:r>
          </w:p>
        </w:tc>
        <w:tc>
          <w:tcPr>
            <w:tcW w:w="3731" w:type="dxa"/>
            <w:gridSpan w:val="3"/>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Pre-instruccional: </w:t>
            </w:r>
            <w:r w:rsidR="00E86836" w:rsidRPr="00770005">
              <w:rPr>
                <w:rFonts w:ascii="Arial Narrow" w:hAnsi="Arial Narrow" w:cs="Arial"/>
                <w:color w:val="000000"/>
                <w:sz w:val="20"/>
                <w:szCs w:val="20"/>
              </w:rPr>
              <w:t>El docente utiliza</w:t>
            </w:r>
            <w:r w:rsidRPr="00770005">
              <w:rPr>
                <w:rFonts w:ascii="Arial Narrow" w:hAnsi="Arial Narrow" w:cs="Arial"/>
                <w:color w:val="000000"/>
                <w:sz w:val="20"/>
                <w:szCs w:val="20"/>
              </w:rPr>
              <w:t xml:space="preserve"> la estrategia de activar conocimientos previos utilizando la lluvia de ideas.</w:t>
            </w:r>
          </w:p>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w:t>
            </w:r>
          </w:p>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Post-instruccional: El docente mediante la estrategia de promoción de enlaces concluirá la etapa </w:t>
            </w:r>
            <w:r w:rsidR="00933840" w:rsidRPr="00770005">
              <w:rPr>
                <w:rFonts w:ascii="Arial Narrow" w:hAnsi="Arial Narrow" w:cs="Arial"/>
                <w:color w:val="000000"/>
                <w:sz w:val="20"/>
                <w:szCs w:val="20"/>
              </w:rPr>
              <w:t>logrando</w:t>
            </w:r>
            <w:r w:rsidRPr="00770005">
              <w:rPr>
                <w:rFonts w:ascii="Arial Narrow" w:hAnsi="Arial Narrow" w:cs="Arial"/>
                <w:color w:val="000000"/>
                <w:sz w:val="20"/>
                <w:szCs w:val="20"/>
              </w:rPr>
              <w:t xml:space="preserve"> una compresión en su totalidad.</w:t>
            </w:r>
          </w:p>
        </w:tc>
        <w:tc>
          <w:tcPr>
            <w:tcW w:w="1134" w:type="dxa"/>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Elabora un cuadro sinóptico del tema intr</w:t>
            </w:r>
            <w:r w:rsidR="00933840" w:rsidRPr="00770005">
              <w:rPr>
                <w:rFonts w:ascii="Arial Narrow" w:hAnsi="Arial Narrow" w:cs="Arial"/>
                <w:color w:val="000000"/>
                <w:sz w:val="20"/>
                <w:szCs w:val="20"/>
              </w:rPr>
              <w:t>oducción a la educación física.</w:t>
            </w:r>
          </w:p>
        </w:tc>
        <w:tc>
          <w:tcPr>
            <w:tcW w:w="1008" w:type="dxa"/>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cuadro sinóptico.</w:t>
            </w:r>
          </w:p>
          <w:p w:rsidR="004767BD" w:rsidRPr="00770005" w:rsidRDefault="004767BD" w:rsidP="00EA35DD">
            <w:pPr>
              <w:spacing w:after="0" w:line="240" w:lineRule="auto"/>
              <w:rPr>
                <w:rFonts w:ascii="Arial Narrow" w:hAnsi="Arial Narrow" w:cs="Arial"/>
                <w:color w:val="000000"/>
                <w:sz w:val="20"/>
                <w:szCs w:val="20"/>
              </w:rPr>
            </w:pPr>
          </w:p>
          <w:p w:rsidR="004767BD" w:rsidRPr="00770005" w:rsidRDefault="004767BD" w:rsidP="00EA35DD">
            <w:pPr>
              <w:spacing w:after="0" w:line="240" w:lineRule="auto"/>
              <w:rPr>
                <w:rFonts w:ascii="Arial Narrow" w:hAnsi="Arial Narrow" w:cs="Arial"/>
                <w:color w:val="000000"/>
                <w:sz w:val="20"/>
                <w:szCs w:val="20"/>
              </w:rPr>
            </w:pPr>
          </w:p>
          <w:p w:rsidR="004767BD" w:rsidRPr="00770005" w:rsidRDefault="004767BD" w:rsidP="00EA35DD">
            <w:pPr>
              <w:spacing w:after="0" w:line="240" w:lineRule="auto"/>
              <w:rPr>
                <w:rFonts w:ascii="Arial Narrow" w:hAnsi="Arial Narrow" w:cs="Arial"/>
                <w:color w:val="000000"/>
                <w:sz w:val="20"/>
                <w:szCs w:val="20"/>
              </w:rPr>
            </w:pPr>
          </w:p>
        </w:tc>
        <w:tc>
          <w:tcPr>
            <w:tcW w:w="931" w:type="dxa"/>
            <w:gridSpan w:val="2"/>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Cuadro sinóptico.</w:t>
            </w:r>
          </w:p>
        </w:tc>
      </w:tr>
      <w:tr w:rsidR="00B9281D" w:rsidRPr="00770005" w:rsidTr="00EA35DD">
        <w:trPr>
          <w:trHeight w:val="1914"/>
        </w:trPr>
        <w:tc>
          <w:tcPr>
            <w:tcW w:w="1144" w:type="dxa"/>
            <w:shd w:val="clear" w:color="auto" w:fill="auto"/>
          </w:tcPr>
          <w:p w:rsidR="004767BD" w:rsidRPr="00770005" w:rsidRDefault="004767B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Segunda etapa</w:t>
            </w:r>
          </w:p>
          <w:p w:rsidR="004767BD" w:rsidRPr="00770005" w:rsidRDefault="00B9281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F</w:t>
            </w:r>
            <w:r w:rsidR="004767BD" w:rsidRPr="00770005">
              <w:rPr>
                <w:rFonts w:ascii="Arial Narrow" w:hAnsi="Arial Narrow" w:cs="Arial"/>
                <w:bCs/>
                <w:color w:val="000000"/>
                <w:sz w:val="20"/>
                <w:szCs w:val="20"/>
              </w:rPr>
              <w:t>lexibilidad y resistencia</w:t>
            </w:r>
          </w:p>
        </w:tc>
        <w:tc>
          <w:tcPr>
            <w:tcW w:w="1658" w:type="dxa"/>
            <w:gridSpan w:val="2"/>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Conoce los conceptos y métodos para el desarrollo de la flexibilidad y la resistencia para mejorar su condición física.</w:t>
            </w:r>
          </w:p>
        </w:tc>
        <w:tc>
          <w:tcPr>
            <w:tcW w:w="3731" w:type="dxa"/>
            <w:gridSpan w:val="3"/>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Pre-instruccional: </w:t>
            </w:r>
            <w:r w:rsidR="00E86836" w:rsidRPr="00770005">
              <w:rPr>
                <w:rFonts w:ascii="Arial Narrow" w:hAnsi="Arial Narrow" w:cs="Arial"/>
                <w:color w:val="000000"/>
                <w:sz w:val="20"/>
                <w:szCs w:val="20"/>
              </w:rPr>
              <w:t>El docente utiliza</w:t>
            </w:r>
            <w:r w:rsidRPr="00770005">
              <w:rPr>
                <w:rFonts w:ascii="Arial Narrow" w:hAnsi="Arial Narrow" w:cs="Arial"/>
                <w:color w:val="000000"/>
                <w:sz w:val="20"/>
                <w:szCs w:val="20"/>
              </w:rPr>
              <w:t xml:space="preserve"> la estrategia de activar conocimientos previos utilizando la lluvia de ideas.</w:t>
            </w:r>
          </w:p>
          <w:p w:rsidR="00933840"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w:t>
            </w:r>
            <w:r w:rsidR="00933840" w:rsidRPr="00770005">
              <w:rPr>
                <w:rFonts w:ascii="Arial Narrow" w:hAnsi="Arial Narrow" w:cs="Arial"/>
                <w:color w:val="000000"/>
                <w:sz w:val="20"/>
                <w:szCs w:val="20"/>
              </w:rPr>
              <w:t>res gráficos explicara la etapa.</w:t>
            </w:r>
          </w:p>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Post-instruccional: El docente mediante la estrategia de promoción de enlaces concluirá la etapa </w:t>
            </w:r>
            <w:r w:rsidR="00E86836" w:rsidRPr="00770005">
              <w:rPr>
                <w:rFonts w:ascii="Arial Narrow" w:hAnsi="Arial Narrow" w:cs="Arial"/>
                <w:color w:val="000000"/>
                <w:sz w:val="20"/>
                <w:szCs w:val="20"/>
              </w:rPr>
              <w:t>logrando</w:t>
            </w:r>
            <w:r w:rsidRPr="00770005">
              <w:rPr>
                <w:rFonts w:ascii="Arial Narrow" w:hAnsi="Arial Narrow" w:cs="Arial"/>
                <w:color w:val="000000"/>
                <w:sz w:val="20"/>
                <w:szCs w:val="20"/>
              </w:rPr>
              <w:t xml:space="preserve"> una compresión en su totalidad.</w:t>
            </w:r>
          </w:p>
        </w:tc>
        <w:tc>
          <w:tcPr>
            <w:tcW w:w="1134" w:type="dxa"/>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Elabora</w:t>
            </w:r>
            <w:r w:rsidR="00E86836" w:rsidRPr="00770005">
              <w:rPr>
                <w:rFonts w:ascii="Arial Narrow" w:hAnsi="Arial Narrow" w:cs="Arial"/>
                <w:color w:val="000000"/>
                <w:sz w:val="20"/>
                <w:szCs w:val="20"/>
              </w:rPr>
              <w:t xml:space="preserve"> un resumen de </w:t>
            </w:r>
            <w:r w:rsidRPr="00770005">
              <w:rPr>
                <w:rFonts w:ascii="Arial Narrow" w:hAnsi="Arial Narrow" w:cs="Arial"/>
                <w:color w:val="000000"/>
                <w:sz w:val="20"/>
                <w:szCs w:val="20"/>
              </w:rPr>
              <w:t>la flexibilidad y resistencia.</w:t>
            </w:r>
          </w:p>
        </w:tc>
        <w:tc>
          <w:tcPr>
            <w:tcW w:w="1008" w:type="dxa"/>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Rúbrica de </w:t>
            </w:r>
            <w:r w:rsidR="00834841" w:rsidRPr="00770005">
              <w:rPr>
                <w:rFonts w:ascii="Arial Narrow" w:hAnsi="Arial Narrow" w:cs="Arial"/>
                <w:color w:val="000000"/>
                <w:sz w:val="20"/>
                <w:szCs w:val="20"/>
              </w:rPr>
              <w:t>resumen</w:t>
            </w:r>
          </w:p>
        </w:tc>
        <w:tc>
          <w:tcPr>
            <w:tcW w:w="931" w:type="dxa"/>
            <w:gridSpan w:val="2"/>
            <w:shd w:val="clear" w:color="auto" w:fill="auto"/>
          </w:tcPr>
          <w:p w:rsidR="004767BD" w:rsidRPr="00770005" w:rsidRDefault="00834841"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p>
        </w:tc>
      </w:tr>
      <w:tr w:rsidR="00B9281D" w:rsidRPr="00770005" w:rsidTr="00EA35DD">
        <w:tc>
          <w:tcPr>
            <w:tcW w:w="1144" w:type="dxa"/>
            <w:tcBorders>
              <w:left w:val="nil"/>
              <w:right w:val="nil"/>
            </w:tcBorders>
            <w:shd w:val="clear" w:color="auto" w:fill="auto"/>
          </w:tcPr>
          <w:p w:rsidR="004767BD" w:rsidRPr="00770005" w:rsidRDefault="004767B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Tercera etapa</w:t>
            </w:r>
          </w:p>
          <w:p w:rsidR="004767BD" w:rsidRPr="00770005" w:rsidRDefault="004767B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Atletismo (Correr, saltar, lanzar)</w:t>
            </w:r>
          </w:p>
        </w:tc>
        <w:tc>
          <w:tcPr>
            <w:tcW w:w="1658" w:type="dxa"/>
            <w:gridSpan w:val="2"/>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Identifica </w:t>
            </w:r>
            <w:r w:rsidR="00E86836" w:rsidRPr="00770005">
              <w:rPr>
                <w:rFonts w:ascii="Arial Narrow" w:hAnsi="Arial Narrow" w:cs="Arial"/>
                <w:color w:val="000000"/>
                <w:sz w:val="20"/>
                <w:szCs w:val="20"/>
              </w:rPr>
              <w:t>las tres actividades</w:t>
            </w:r>
            <w:r w:rsidRPr="00770005">
              <w:rPr>
                <w:rFonts w:ascii="Arial Narrow" w:hAnsi="Arial Narrow" w:cs="Arial"/>
                <w:color w:val="000000"/>
                <w:sz w:val="20"/>
                <w:szCs w:val="20"/>
              </w:rPr>
              <w:t xml:space="preserve"> fundamentales co</w:t>
            </w:r>
            <w:r w:rsidR="00933840" w:rsidRPr="00770005">
              <w:rPr>
                <w:rFonts w:ascii="Arial Narrow" w:hAnsi="Arial Narrow" w:cs="Arial"/>
                <w:color w:val="000000"/>
                <w:sz w:val="20"/>
                <w:szCs w:val="20"/>
              </w:rPr>
              <w:t>rrer, saltar y lanzar</w:t>
            </w:r>
            <w:r w:rsidRPr="00770005">
              <w:rPr>
                <w:rFonts w:ascii="Arial Narrow" w:hAnsi="Arial Narrow" w:cs="Arial"/>
                <w:color w:val="000000"/>
                <w:sz w:val="20"/>
                <w:szCs w:val="20"/>
              </w:rPr>
              <w:t xml:space="preserve"> para conocer y practicar el deporte del atletismo. </w:t>
            </w:r>
          </w:p>
        </w:tc>
        <w:tc>
          <w:tcPr>
            <w:tcW w:w="3731" w:type="dxa"/>
            <w:gridSpan w:val="3"/>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Pre-instruccional: </w:t>
            </w:r>
            <w:r w:rsidR="00E86836" w:rsidRPr="00770005">
              <w:rPr>
                <w:rFonts w:ascii="Arial Narrow" w:hAnsi="Arial Narrow" w:cs="Arial"/>
                <w:color w:val="000000"/>
                <w:sz w:val="20"/>
                <w:szCs w:val="20"/>
              </w:rPr>
              <w:t>El docente utiliza</w:t>
            </w:r>
            <w:r w:rsidRPr="00770005">
              <w:rPr>
                <w:rFonts w:ascii="Arial Narrow" w:hAnsi="Arial Narrow" w:cs="Arial"/>
                <w:color w:val="000000"/>
                <w:sz w:val="20"/>
                <w:szCs w:val="20"/>
              </w:rPr>
              <w:t xml:space="preserve"> la estrategia de activar conocimientos previos utilizando la lluvia de ideas.</w:t>
            </w:r>
          </w:p>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w:t>
            </w:r>
          </w:p>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Post-instruccional: El docente mediante la estrategia de promoción de enlaces concluirá la etapa </w:t>
            </w:r>
            <w:r w:rsidR="000D6A56" w:rsidRPr="00770005">
              <w:rPr>
                <w:rFonts w:ascii="Arial Narrow" w:hAnsi="Arial Narrow" w:cs="Arial"/>
                <w:color w:val="000000"/>
                <w:sz w:val="20"/>
                <w:szCs w:val="20"/>
              </w:rPr>
              <w:t>logrando</w:t>
            </w:r>
            <w:r w:rsidRPr="00770005">
              <w:rPr>
                <w:rFonts w:ascii="Arial Narrow" w:hAnsi="Arial Narrow" w:cs="Arial"/>
                <w:color w:val="000000"/>
                <w:sz w:val="20"/>
                <w:szCs w:val="20"/>
              </w:rPr>
              <w:t xml:space="preserve"> una compresión en su totalidad.</w:t>
            </w:r>
          </w:p>
        </w:tc>
        <w:tc>
          <w:tcPr>
            <w:tcW w:w="1134" w:type="dxa"/>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Elabora un programa de ac</w:t>
            </w:r>
            <w:r w:rsidR="000D6A56" w:rsidRPr="00770005">
              <w:rPr>
                <w:rFonts w:ascii="Arial Narrow" w:hAnsi="Arial Narrow" w:cs="Arial"/>
                <w:color w:val="000000"/>
                <w:sz w:val="20"/>
                <w:szCs w:val="20"/>
              </w:rPr>
              <w:t>ción para mantener y mejorar la</w:t>
            </w:r>
            <w:r w:rsidRPr="00770005">
              <w:rPr>
                <w:rFonts w:ascii="Arial Narrow" w:hAnsi="Arial Narrow" w:cs="Arial"/>
                <w:color w:val="000000"/>
                <w:sz w:val="20"/>
                <w:szCs w:val="20"/>
              </w:rPr>
              <w:t xml:space="preserve"> salud del estudiante.</w:t>
            </w:r>
          </w:p>
        </w:tc>
        <w:tc>
          <w:tcPr>
            <w:tcW w:w="1008" w:type="dxa"/>
            <w:tcBorders>
              <w:left w:val="nil"/>
              <w:right w:val="nil"/>
            </w:tcBorders>
            <w:shd w:val="clear" w:color="auto" w:fill="auto"/>
          </w:tcPr>
          <w:p w:rsidR="004767BD" w:rsidRPr="00770005" w:rsidRDefault="004767B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Rúbrica de </w:t>
            </w:r>
            <w:r w:rsidR="00834841" w:rsidRPr="00770005">
              <w:rPr>
                <w:rFonts w:ascii="Arial Narrow" w:hAnsi="Arial Narrow" w:cs="Arial"/>
                <w:color w:val="000000"/>
                <w:sz w:val="20"/>
                <w:szCs w:val="20"/>
              </w:rPr>
              <w:t>resumen</w:t>
            </w:r>
            <w:r w:rsidRPr="00770005">
              <w:rPr>
                <w:rFonts w:ascii="Arial Narrow" w:hAnsi="Arial Narrow" w:cs="Arial"/>
                <w:color w:val="000000"/>
                <w:sz w:val="20"/>
                <w:szCs w:val="20"/>
              </w:rPr>
              <w:t>.</w:t>
            </w:r>
          </w:p>
          <w:p w:rsidR="004767BD" w:rsidRPr="00770005" w:rsidRDefault="004767BD" w:rsidP="00EA35DD">
            <w:pPr>
              <w:spacing w:after="0" w:line="240" w:lineRule="auto"/>
              <w:rPr>
                <w:rFonts w:ascii="Arial Narrow" w:hAnsi="Arial Narrow" w:cs="Arial"/>
                <w:color w:val="000000"/>
                <w:sz w:val="20"/>
                <w:szCs w:val="20"/>
              </w:rPr>
            </w:pPr>
          </w:p>
        </w:tc>
        <w:tc>
          <w:tcPr>
            <w:tcW w:w="931" w:type="dxa"/>
            <w:gridSpan w:val="2"/>
            <w:tcBorders>
              <w:left w:val="nil"/>
              <w:right w:val="nil"/>
            </w:tcBorders>
            <w:shd w:val="clear" w:color="auto" w:fill="auto"/>
          </w:tcPr>
          <w:p w:rsidR="004767BD" w:rsidRPr="00770005" w:rsidRDefault="00834841"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r w:rsidR="004767BD" w:rsidRPr="00770005">
              <w:rPr>
                <w:rFonts w:ascii="Arial Narrow" w:hAnsi="Arial Narrow" w:cs="Arial"/>
                <w:color w:val="000000"/>
                <w:sz w:val="20"/>
                <w:szCs w:val="20"/>
              </w:rPr>
              <w:t xml:space="preserve"> y programa de acción.</w:t>
            </w:r>
          </w:p>
        </w:tc>
      </w:tr>
    </w:tbl>
    <w:p w:rsidR="0052134D" w:rsidRPr="004A0C5D" w:rsidRDefault="0052134D" w:rsidP="000D6A56">
      <w:pPr>
        <w:spacing w:after="0" w:line="360" w:lineRule="auto"/>
        <w:rPr>
          <w:rFonts w:ascii="Arial" w:hAnsi="Arial" w:cs="Arial"/>
          <w:sz w:val="16"/>
        </w:rPr>
      </w:pPr>
      <w:r w:rsidRPr="004A0C5D">
        <w:rPr>
          <w:rFonts w:ascii="Arial" w:hAnsi="Arial" w:cs="Arial"/>
          <w:sz w:val="16"/>
        </w:rPr>
        <w:t>Fuente: Elaboración propia.</w:t>
      </w:r>
    </w:p>
    <w:p w:rsidR="0052134D" w:rsidRPr="001D4AFA" w:rsidRDefault="0052134D" w:rsidP="0052134D">
      <w:pPr>
        <w:pStyle w:val="Epgrafe"/>
        <w:spacing w:after="0" w:line="360" w:lineRule="auto"/>
        <w:rPr>
          <w:rFonts w:ascii="Arial" w:hAnsi="Arial" w:cs="Arial"/>
          <w:color w:val="auto"/>
          <w:sz w:val="36"/>
        </w:rPr>
      </w:pPr>
      <w:bookmarkStart w:id="59" w:name="_Toc412501855"/>
      <w:r w:rsidRPr="001D4AFA">
        <w:rPr>
          <w:rFonts w:ascii="Arial" w:hAnsi="Arial" w:cs="Arial"/>
          <w:color w:val="auto"/>
          <w:sz w:val="24"/>
        </w:rPr>
        <w:t xml:space="preserve">Tabla </w:t>
      </w:r>
      <w:r w:rsidR="00C21587" w:rsidRPr="001D4AFA">
        <w:rPr>
          <w:rFonts w:ascii="Arial" w:hAnsi="Arial" w:cs="Arial"/>
          <w:color w:val="auto"/>
          <w:sz w:val="24"/>
        </w:rPr>
        <w:fldChar w:fldCharType="begin"/>
      </w:r>
      <w:r w:rsidRPr="001D4AFA">
        <w:rPr>
          <w:rFonts w:ascii="Arial" w:hAnsi="Arial" w:cs="Arial"/>
          <w:color w:val="auto"/>
          <w:sz w:val="24"/>
        </w:rPr>
        <w:instrText xml:space="preserve"> SEQ Tabla \* ARABIC </w:instrText>
      </w:r>
      <w:r w:rsidR="00C21587" w:rsidRPr="001D4AFA">
        <w:rPr>
          <w:rFonts w:ascii="Arial" w:hAnsi="Arial" w:cs="Arial"/>
          <w:color w:val="auto"/>
          <w:sz w:val="24"/>
        </w:rPr>
        <w:fldChar w:fldCharType="separate"/>
      </w:r>
      <w:r w:rsidR="007A1627">
        <w:rPr>
          <w:rFonts w:ascii="Arial" w:hAnsi="Arial" w:cs="Arial"/>
          <w:noProof/>
          <w:color w:val="auto"/>
          <w:sz w:val="24"/>
        </w:rPr>
        <w:t>28</w:t>
      </w:r>
      <w:r w:rsidR="00C21587" w:rsidRPr="001D4AFA">
        <w:rPr>
          <w:rFonts w:ascii="Arial" w:hAnsi="Arial" w:cs="Arial"/>
          <w:color w:val="auto"/>
          <w:sz w:val="24"/>
        </w:rPr>
        <w:fldChar w:fldCharType="end"/>
      </w:r>
      <w:r w:rsidRPr="001D4AFA">
        <w:rPr>
          <w:rFonts w:ascii="Arial" w:hAnsi="Arial" w:cs="Arial"/>
          <w:color w:val="auto"/>
          <w:sz w:val="24"/>
        </w:rPr>
        <w:t xml:space="preserve"> Plan </w:t>
      </w:r>
      <w:r w:rsidR="0032187C">
        <w:rPr>
          <w:rFonts w:ascii="Arial" w:hAnsi="Arial" w:cs="Arial"/>
          <w:color w:val="auto"/>
          <w:sz w:val="24"/>
        </w:rPr>
        <w:t>c</w:t>
      </w:r>
      <w:r w:rsidR="0032187C" w:rsidRPr="001D4AFA">
        <w:rPr>
          <w:rFonts w:ascii="Arial" w:hAnsi="Arial" w:cs="Arial"/>
          <w:color w:val="auto"/>
          <w:sz w:val="24"/>
        </w:rPr>
        <w:t>lase</w:t>
      </w:r>
      <w:r w:rsidR="0032187C">
        <w:rPr>
          <w:rFonts w:ascii="Arial" w:hAnsi="Arial" w:cs="Arial"/>
          <w:color w:val="auto"/>
          <w:sz w:val="24"/>
        </w:rPr>
        <w:t xml:space="preserve"> modular</w:t>
      </w:r>
      <w:r w:rsidR="00DC2C43">
        <w:rPr>
          <w:rFonts w:ascii="Arial" w:hAnsi="Arial" w:cs="Arial"/>
          <w:color w:val="auto"/>
          <w:sz w:val="24"/>
        </w:rPr>
        <w:t xml:space="preserve">: </w:t>
      </w:r>
      <w:r w:rsidRPr="001D4AFA">
        <w:rPr>
          <w:rFonts w:ascii="Arial" w:hAnsi="Arial" w:cs="Arial"/>
          <w:color w:val="auto"/>
          <w:sz w:val="24"/>
        </w:rPr>
        <w:t>Inglés I</w:t>
      </w:r>
      <w:bookmarkEnd w:id="59"/>
    </w:p>
    <w:tbl>
      <w:tblPr>
        <w:tblW w:w="0" w:type="auto"/>
        <w:tblBorders>
          <w:top w:val="single" w:sz="4" w:space="0" w:color="auto"/>
          <w:bottom w:val="single" w:sz="4" w:space="0" w:color="auto"/>
        </w:tblBorders>
        <w:tblLook w:val="0480" w:firstRow="0" w:lastRow="0" w:firstColumn="1" w:lastColumn="0" w:noHBand="0" w:noVBand="1"/>
      </w:tblPr>
      <w:tblGrid>
        <w:gridCol w:w="1714"/>
        <w:gridCol w:w="1345"/>
        <w:gridCol w:w="2800"/>
        <w:gridCol w:w="3717"/>
      </w:tblGrid>
      <w:tr w:rsidR="0052134D" w:rsidRPr="00770005" w:rsidTr="00EA35DD">
        <w:tc>
          <w:tcPr>
            <w:tcW w:w="5859" w:type="dxa"/>
            <w:gridSpan w:val="3"/>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Nombre de la Unidad: Inglés I</w:t>
            </w:r>
          </w:p>
        </w:tc>
        <w:tc>
          <w:tcPr>
            <w:tcW w:w="3717" w:type="dxa"/>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Área de Transformación: Básica.</w:t>
            </w:r>
          </w:p>
        </w:tc>
      </w:tr>
      <w:tr w:rsidR="0052134D" w:rsidRPr="00770005" w:rsidTr="00EA35DD">
        <w:tc>
          <w:tcPr>
            <w:tcW w:w="3059" w:type="dxa"/>
            <w:gridSpan w:val="2"/>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Semestre: Primero</w:t>
            </w:r>
          </w:p>
        </w:tc>
        <w:tc>
          <w:tcPr>
            <w:tcW w:w="2800" w:type="dxa"/>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Créditos 2</w:t>
            </w:r>
          </w:p>
        </w:tc>
        <w:tc>
          <w:tcPr>
            <w:tcW w:w="3717" w:type="dxa"/>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Horas clase/extra-aula: 48/96</w:t>
            </w:r>
          </w:p>
        </w:tc>
      </w:tr>
      <w:tr w:rsidR="0052134D" w:rsidRPr="00770005" w:rsidTr="00EA35DD">
        <w:trPr>
          <w:trHeight w:val="3402"/>
        </w:trPr>
        <w:tc>
          <w:tcPr>
            <w:tcW w:w="1714" w:type="dxa"/>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Generales</w:t>
            </w:r>
          </w:p>
        </w:tc>
        <w:tc>
          <w:tcPr>
            <w:tcW w:w="7862" w:type="dxa"/>
            <w:gridSpan w:val="3"/>
            <w:shd w:val="clear" w:color="auto" w:fill="auto"/>
          </w:tcPr>
          <w:p w:rsidR="0052134D" w:rsidRPr="00770005" w:rsidRDefault="0052134D" w:rsidP="00EA35DD">
            <w:pPr>
              <w:pStyle w:val="Prrafodelista"/>
              <w:numPr>
                <w:ilvl w:val="0"/>
                <w:numId w:val="6"/>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Maneja las Tecnologías de la Información y la Comunicación como herramienta para el acceso a la información y su transformación en conocimiento, así como para el aprendizaje y trabajo colaborativo con técnicas de vanguardia que le permitan su participación constructiva en la sociedad.</w:t>
            </w:r>
          </w:p>
          <w:p w:rsidR="0052134D" w:rsidRPr="00770005" w:rsidRDefault="0052134D" w:rsidP="00EA35DD">
            <w:pPr>
              <w:pStyle w:val="Prrafodelista"/>
              <w:numPr>
                <w:ilvl w:val="0"/>
                <w:numId w:val="6"/>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Utiliza un segundo idioma, preferentemente el inglés, con claridad y corrección para comunicarse en contextos cotidianos, académicos, profesionales y científicos.</w:t>
            </w:r>
          </w:p>
          <w:p w:rsidR="0052134D" w:rsidRPr="00770005" w:rsidRDefault="0052134D" w:rsidP="00EA35DD">
            <w:pPr>
              <w:pStyle w:val="Prrafodelista"/>
              <w:numPr>
                <w:ilvl w:val="0"/>
                <w:numId w:val="6"/>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Elabora propuestas académicas y profesionales inter, multi y transdisciplinarias de acuerdo a las mejores prácticas mundiales para fomentar y consolidar el trabajo colaborativo.</w:t>
            </w:r>
          </w:p>
          <w:p w:rsidR="0052134D" w:rsidRPr="00770005" w:rsidRDefault="0052134D" w:rsidP="00EA35DD">
            <w:pPr>
              <w:pStyle w:val="Prrafodelista"/>
              <w:numPr>
                <w:ilvl w:val="0"/>
                <w:numId w:val="6"/>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Mantiene una actitud de compromiso y respeto hacia la diversidad de prácticas sociales y culturales que reafirman el principio de integración en el contexto local, nacional e internacional con la finalidad de promover ambientes de convivencia pacífica.</w:t>
            </w:r>
          </w:p>
          <w:p w:rsidR="0052134D" w:rsidRPr="00770005" w:rsidRDefault="0052134D" w:rsidP="00EA35DD">
            <w:pPr>
              <w:pStyle w:val="Prrafodelista"/>
              <w:numPr>
                <w:ilvl w:val="0"/>
                <w:numId w:val="6"/>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Practica los valores promovidos por la UANL: verdad, equidad, honestidad, libertad, solidaridad, respeto a la vida y a los demás, respeto a la naturaleza, integridad, ética profesional, justicia y responsabilidad, en su ámbito personal y profesional para contribuir a construir una sociedad sostenible.</w:t>
            </w:r>
          </w:p>
        </w:tc>
      </w:tr>
      <w:tr w:rsidR="0052134D" w:rsidRPr="00770005" w:rsidTr="00EA35DD">
        <w:trPr>
          <w:trHeight w:val="2835"/>
        </w:trPr>
        <w:tc>
          <w:tcPr>
            <w:tcW w:w="1714" w:type="dxa"/>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Genéricas:</w:t>
            </w: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tc>
        <w:tc>
          <w:tcPr>
            <w:tcW w:w="7862" w:type="dxa"/>
            <w:gridSpan w:val="3"/>
            <w:shd w:val="clear" w:color="auto" w:fill="auto"/>
          </w:tcPr>
          <w:p w:rsidR="0052134D" w:rsidRPr="00770005" w:rsidRDefault="0052134D" w:rsidP="00EA35DD">
            <w:pPr>
              <w:pStyle w:val="Prrafodelista"/>
              <w:numPr>
                <w:ilvl w:val="0"/>
                <w:numId w:val="6"/>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Escucha, interpreta y emite mensajes pertinentes en distintos contextos mediante la utilización de medios, códigos y herramientas apropiados.</w:t>
            </w:r>
          </w:p>
          <w:p w:rsidR="0052134D" w:rsidRPr="00770005" w:rsidRDefault="0052134D" w:rsidP="00EA35DD">
            <w:pPr>
              <w:pStyle w:val="Prrafodelista"/>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50"/>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Expresa ideas y conceptos mediante representaciones lingüísticas, matemáticas o gráficas.</w:t>
            </w:r>
          </w:p>
          <w:p w:rsidR="0052134D" w:rsidRPr="00770005" w:rsidRDefault="0052134D" w:rsidP="00EA35DD">
            <w:pPr>
              <w:pStyle w:val="Prrafodelista"/>
              <w:numPr>
                <w:ilvl w:val="0"/>
                <w:numId w:val="50"/>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Aplica distintas estrategias comunicativas según quienes sean sus interlocutores, el contexto en el que se encuentra y los objetivos que persigue.</w:t>
            </w:r>
          </w:p>
          <w:p w:rsidR="0052134D" w:rsidRPr="00770005" w:rsidRDefault="0052134D" w:rsidP="00EA35DD">
            <w:pPr>
              <w:pStyle w:val="Prrafodelista"/>
              <w:numPr>
                <w:ilvl w:val="0"/>
                <w:numId w:val="50"/>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las ideas clave en un texto o discurso oral e infiere conclusiones a partir de ellas.</w:t>
            </w:r>
          </w:p>
          <w:p w:rsidR="0052134D" w:rsidRPr="00770005" w:rsidRDefault="0052134D" w:rsidP="00EA35DD">
            <w:pPr>
              <w:pStyle w:val="Prrafodelista"/>
              <w:numPr>
                <w:ilvl w:val="0"/>
                <w:numId w:val="50"/>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Se comunica en una segunda lengua en situaciones cotidianas.</w:t>
            </w:r>
          </w:p>
          <w:p w:rsidR="0052134D" w:rsidRPr="00770005" w:rsidRDefault="0052134D" w:rsidP="00EA35DD">
            <w:pPr>
              <w:pStyle w:val="Prrafodelista"/>
              <w:numPr>
                <w:ilvl w:val="0"/>
                <w:numId w:val="50"/>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Maneja las tecnologías de la información y la comunicación para obtener información y expresar ideas.</w:t>
            </w:r>
          </w:p>
        </w:tc>
      </w:tr>
      <w:tr w:rsidR="0052134D" w:rsidRPr="00770005" w:rsidTr="00EA35DD">
        <w:trPr>
          <w:trHeight w:val="2549"/>
        </w:trPr>
        <w:tc>
          <w:tcPr>
            <w:tcW w:w="1714" w:type="dxa"/>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p>
        </w:tc>
        <w:tc>
          <w:tcPr>
            <w:tcW w:w="7862" w:type="dxa"/>
            <w:gridSpan w:val="3"/>
            <w:tcBorders>
              <w:left w:val="nil"/>
              <w:right w:val="nil"/>
            </w:tcBorders>
            <w:shd w:val="clear" w:color="auto" w:fill="auto"/>
          </w:tcPr>
          <w:p w:rsidR="0052134D" w:rsidRPr="00770005" w:rsidRDefault="0052134D" w:rsidP="00EA35DD">
            <w:pPr>
              <w:pStyle w:val="Prrafodelista"/>
              <w:numPr>
                <w:ilvl w:val="0"/>
                <w:numId w:val="6"/>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Participa y colabora de manera efectiva en equipos diversos.</w:t>
            </w:r>
          </w:p>
          <w:p w:rsidR="0052134D" w:rsidRPr="00770005" w:rsidRDefault="0052134D" w:rsidP="00EA35DD">
            <w:pPr>
              <w:pStyle w:val="Prrafodelista"/>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51"/>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Aporta puntos de vista con apertura y considera los de otras personas de manera reflexiva.</w:t>
            </w:r>
          </w:p>
          <w:p w:rsidR="0052134D" w:rsidRPr="00770005" w:rsidRDefault="0052134D" w:rsidP="00EA35DD">
            <w:pPr>
              <w:pStyle w:val="Prrafodelista"/>
              <w:numPr>
                <w:ilvl w:val="0"/>
                <w:numId w:val="51"/>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Asume una actitud constructiva, congruente con los conocimientos y habilidades con los que cuenta dentro de distintos equipos de trabajo.</w:t>
            </w:r>
          </w:p>
          <w:p w:rsidR="0052134D" w:rsidRPr="00770005" w:rsidRDefault="0052134D" w:rsidP="00EA35DD">
            <w:pPr>
              <w:pStyle w:val="Prrafodelista"/>
              <w:numPr>
                <w:ilvl w:val="0"/>
                <w:numId w:val="6"/>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Mantiene una actitud respetuosa hacia la interculturalidad y la diversidad de creencias, valores, ideas y prácticas sociales.</w:t>
            </w:r>
          </w:p>
          <w:p w:rsidR="0052134D" w:rsidRPr="00770005" w:rsidRDefault="0052134D" w:rsidP="00EA35DD">
            <w:pPr>
              <w:pStyle w:val="Prrafodelista"/>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52"/>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Asume que el respeto de las diferencias es el principio de integración y convivencia en los contextos local, nacional e internacional.</w:t>
            </w:r>
          </w:p>
        </w:tc>
      </w:tr>
      <w:tr w:rsidR="0052134D" w:rsidRPr="00770005" w:rsidTr="00EA35DD">
        <w:tc>
          <w:tcPr>
            <w:tcW w:w="1714" w:type="dxa"/>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Disciplinares Básicas:</w:t>
            </w:r>
          </w:p>
        </w:tc>
        <w:tc>
          <w:tcPr>
            <w:tcW w:w="7862" w:type="dxa"/>
            <w:gridSpan w:val="3"/>
            <w:shd w:val="clear" w:color="auto" w:fill="auto"/>
          </w:tcPr>
          <w:p w:rsidR="0052134D" w:rsidRPr="00770005" w:rsidRDefault="0052134D" w:rsidP="00EA35DD">
            <w:pPr>
              <w:pStyle w:val="Prrafodelista"/>
              <w:numPr>
                <w:ilvl w:val="0"/>
                <w:numId w:val="53"/>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Se comunica en una lengua extranjera mediante un discurso lógico, oral o escrito, congruente con la situación comunicativa.</w:t>
            </w:r>
          </w:p>
          <w:p w:rsidR="0052134D" w:rsidRPr="00770005" w:rsidRDefault="0052134D" w:rsidP="00EA35DD">
            <w:pPr>
              <w:pStyle w:val="Prrafodelista"/>
              <w:numPr>
                <w:ilvl w:val="0"/>
                <w:numId w:val="53"/>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e interpreta la idea general y posible desarrollo de un mensaje oral o escrito en una segunda lengua, recurriendo a conocimientos previos, elementos no verbales y contexto cultural.</w:t>
            </w:r>
          </w:p>
          <w:p w:rsidR="0052134D" w:rsidRPr="00770005" w:rsidRDefault="0052134D" w:rsidP="00EA35DD">
            <w:pPr>
              <w:pStyle w:val="Prrafodelista"/>
              <w:numPr>
                <w:ilvl w:val="0"/>
                <w:numId w:val="53"/>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Produce textos con base en el uso normativo de la lengua considerando la intención y situación comunicativa.</w:t>
            </w:r>
          </w:p>
        </w:tc>
      </w:tr>
    </w:tbl>
    <w:p w:rsidR="00DC2C43" w:rsidRDefault="00DC2C43">
      <w:r>
        <w:rPr>
          <w:b/>
          <w:bCs/>
        </w:rPr>
        <w:br w:type="page"/>
      </w:r>
    </w:p>
    <w:tbl>
      <w:tblPr>
        <w:tblW w:w="9571" w:type="dxa"/>
        <w:tblBorders>
          <w:top w:val="single" w:sz="4" w:space="0" w:color="auto"/>
          <w:bottom w:val="single" w:sz="4" w:space="0" w:color="auto"/>
        </w:tblBorders>
        <w:tblLayout w:type="fixed"/>
        <w:tblLook w:val="0480" w:firstRow="0" w:lastRow="0" w:firstColumn="1" w:lastColumn="0" w:noHBand="0" w:noVBand="1"/>
      </w:tblPr>
      <w:tblGrid>
        <w:gridCol w:w="1101"/>
        <w:gridCol w:w="1958"/>
        <w:gridCol w:w="3286"/>
        <w:gridCol w:w="1243"/>
        <w:gridCol w:w="1001"/>
        <w:gridCol w:w="875"/>
        <w:gridCol w:w="107"/>
      </w:tblGrid>
      <w:tr w:rsidR="00DC2C43" w:rsidRPr="00770005" w:rsidTr="00EA35DD">
        <w:trPr>
          <w:gridAfter w:val="1"/>
          <w:wAfter w:w="107" w:type="dxa"/>
          <w:trHeight w:val="274"/>
        </w:trPr>
        <w:tc>
          <w:tcPr>
            <w:tcW w:w="9464" w:type="dxa"/>
            <w:gridSpan w:val="6"/>
            <w:tcBorders>
              <w:left w:val="nil"/>
              <w:bottom w:val="nil"/>
              <w:right w:val="nil"/>
            </w:tcBorders>
            <w:shd w:val="clear" w:color="auto" w:fill="auto"/>
          </w:tcPr>
          <w:p w:rsidR="00DC2C43" w:rsidRPr="00770005" w:rsidRDefault="00DC2C43"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Tabla 28 Plan clase modular: Inglés I continuación</w:t>
            </w:r>
          </w:p>
        </w:tc>
      </w:tr>
      <w:tr w:rsidR="00DC2C43" w:rsidRPr="00770005" w:rsidTr="00EA35DD">
        <w:tc>
          <w:tcPr>
            <w:tcW w:w="1101" w:type="dxa"/>
            <w:shd w:val="clear" w:color="auto" w:fill="auto"/>
          </w:tcPr>
          <w:p w:rsidR="00DC2C43" w:rsidRPr="00770005" w:rsidRDefault="00DC2C43"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958"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Competencias disciplinares básicas extendidas</w:t>
            </w:r>
          </w:p>
        </w:tc>
        <w:tc>
          <w:tcPr>
            <w:tcW w:w="3286"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243"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001"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82" w:type="dxa"/>
            <w:gridSpan w:val="2"/>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DC2C43" w:rsidRPr="00770005" w:rsidTr="00EA35DD">
        <w:tc>
          <w:tcPr>
            <w:tcW w:w="1101" w:type="dxa"/>
            <w:tcBorders>
              <w:left w:val="nil"/>
              <w:right w:val="nil"/>
            </w:tcBorders>
            <w:shd w:val="clear" w:color="auto" w:fill="auto"/>
          </w:tcPr>
          <w:p w:rsidR="00DC2C43" w:rsidRPr="00770005" w:rsidRDefault="00E24E2C" w:rsidP="00EA35DD">
            <w:pPr>
              <w:spacing w:after="0" w:line="240" w:lineRule="auto"/>
              <w:rPr>
                <w:rFonts w:ascii="Arial Narrow" w:hAnsi="Arial Narrow" w:cs="Arial"/>
                <w:bCs/>
                <w:color w:val="000000"/>
                <w:sz w:val="20"/>
                <w:szCs w:val="20"/>
                <w:lang w:val="en-US"/>
              </w:rPr>
            </w:pPr>
            <w:r w:rsidRPr="00770005">
              <w:rPr>
                <w:rFonts w:ascii="Arial Narrow" w:hAnsi="Arial Narrow" w:cs="Arial"/>
                <w:bCs/>
                <w:color w:val="000000"/>
                <w:sz w:val="20"/>
                <w:szCs w:val="20"/>
                <w:lang w:val="en-US"/>
              </w:rPr>
              <w:t>Primera etapa</w:t>
            </w:r>
          </w:p>
          <w:p w:rsidR="00DC2C43" w:rsidRPr="00770005" w:rsidRDefault="00DC2C43" w:rsidP="00EA35DD">
            <w:pPr>
              <w:spacing w:after="0" w:line="240" w:lineRule="auto"/>
              <w:rPr>
                <w:rFonts w:ascii="Arial Narrow" w:hAnsi="Arial Narrow" w:cs="Arial"/>
                <w:bCs/>
                <w:i/>
                <w:color w:val="000000"/>
                <w:sz w:val="20"/>
                <w:szCs w:val="20"/>
                <w:lang w:val="en-US"/>
              </w:rPr>
            </w:pPr>
            <w:r w:rsidRPr="00770005">
              <w:rPr>
                <w:rFonts w:ascii="Arial Narrow" w:hAnsi="Arial Narrow" w:cs="Arial"/>
                <w:bCs/>
                <w:i/>
                <w:color w:val="000000"/>
                <w:sz w:val="20"/>
                <w:szCs w:val="20"/>
                <w:lang w:val="en-US"/>
              </w:rPr>
              <w:t>Welcome to English 1</w:t>
            </w:r>
          </w:p>
        </w:tc>
        <w:tc>
          <w:tcPr>
            <w:tcW w:w="1958"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Utiliza el vocabulario de información básica para poder entablar un diálogo en inglés entre sus pares.</w:t>
            </w:r>
          </w:p>
          <w:p w:rsidR="00DC2C43" w:rsidRPr="00770005" w:rsidRDefault="00DC2C43" w:rsidP="00EA35DD">
            <w:pPr>
              <w:spacing w:after="0" w:line="240" w:lineRule="auto"/>
              <w:rPr>
                <w:rFonts w:ascii="Arial Narrow" w:hAnsi="Arial Narrow" w:cs="Arial"/>
                <w:color w:val="000000"/>
                <w:sz w:val="20"/>
                <w:szCs w:val="20"/>
              </w:rPr>
            </w:pPr>
          </w:p>
        </w:tc>
        <w:tc>
          <w:tcPr>
            <w:tcW w:w="3286"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organizadores previos.</w:t>
            </w:r>
          </w:p>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w:t>
            </w:r>
          </w:p>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mediante la estrategia de promoción de enlaces concluirá la etapa para lograr una compresión en su totalidad.</w:t>
            </w:r>
          </w:p>
        </w:tc>
        <w:tc>
          <w:tcPr>
            <w:tcW w:w="1243"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los ejercicios solicitados por el docente.</w:t>
            </w:r>
          </w:p>
        </w:tc>
        <w:tc>
          <w:tcPr>
            <w:tcW w:w="1001"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Atender a los criterios de evaluación designado por el docente.</w:t>
            </w:r>
          </w:p>
        </w:tc>
        <w:tc>
          <w:tcPr>
            <w:tcW w:w="982" w:type="dxa"/>
            <w:gridSpan w:val="2"/>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Ejercicios solicitados por el docente.</w:t>
            </w:r>
          </w:p>
        </w:tc>
      </w:tr>
      <w:tr w:rsidR="00DC2C43" w:rsidRPr="00770005" w:rsidTr="00EA35DD">
        <w:tc>
          <w:tcPr>
            <w:tcW w:w="1101" w:type="dxa"/>
            <w:shd w:val="clear" w:color="auto" w:fill="auto"/>
          </w:tcPr>
          <w:p w:rsidR="00DC2C43" w:rsidRPr="00770005" w:rsidRDefault="00DC2C43" w:rsidP="00EA35DD">
            <w:pPr>
              <w:spacing w:after="0" w:line="240" w:lineRule="auto"/>
              <w:rPr>
                <w:rFonts w:ascii="Arial Narrow" w:hAnsi="Arial Narrow" w:cs="Arial"/>
                <w:bCs/>
                <w:color w:val="000000"/>
                <w:sz w:val="20"/>
                <w:szCs w:val="20"/>
                <w:lang w:val="en-US"/>
              </w:rPr>
            </w:pPr>
            <w:r w:rsidRPr="00770005">
              <w:rPr>
                <w:rFonts w:ascii="Arial Narrow" w:hAnsi="Arial Narrow" w:cs="Arial"/>
                <w:bCs/>
                <w:color w:val="000000"/>
                <w:sz w:val="20"/>
                <w:szCs w:val="20"/>
                <w:lang w:val="en-US"/>
              </w:rPr>
              <w:t>Segunda etapa</w:t>
            </w:r>
          </w:p>
          <w:p w:rsidR="00DC2C43" w:rsidRPr="00770005" w:rsidRDefault="00DC2C43" w:rsidP="00EA35DD">
            <w:pPr>
              <w:spacing w:after="0" w:line="240" w:lineRule="auto"/>
              <w:rPr>
                <w:rFonts w:ascii="Arial Narrow" w:hAnsi="Arial Narrow" w:cs="Arial"/>
                <w:bCs/>
                <w:i/>
                <w:color w:val="000000"/>
                <w:sz w:val="20"/>
                <w:szCs w:val="20"/>
                <w:lang w:val="en-US"/>
              </w:rPr>
            </w:pPr>
            <w:r w:rsidRPr="00770005">
              <w:rPr>
                <w:rFonts w:ascii="Arial Narrow" w:hAnsi="Arial Narrow" w:cs="Arial"/>
                <w:bCs/>
                <w:i/>
                <w:color w:val="000000"/>
                <w:sz w:val="20"/>
                <w:szCs w:val="20"/>
                <w:lang w:val="en-US"/>
              </w:rPr>
              <w:t>How do I spend my time?</w:t>
            </w:r>
          </w:p>
        </w:tc>
        <w:tc>
          <w:tcPr>
            <w:tcW w:w="1958"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Utiliza las estructuras del presente simple, adverbios de frecuencia y preposiciones de tiempo, </w:t>
            </w:r>
            <w:r w:rsidRPr="00770005">
              <w:rPr>
                <w:rFonts w:ascii="Arial Narrow" w:hAnsi="Arial Narrow" w:cs="Arial"/>
                <w:i/>
                <w:color w:val="000000"/>
                <w:sz w:val="20"/>
                <w:szCs w:val="20"/>
              </w:rPr>
              <w:t>yes-no questions</w:t>
            </w:r>
            <w:r w:rsidRPr="00770005">
              <w:rPr>
                <w:rFonts w:ascii="Arial Narrow" w:hAnsi="Arial Narrow" w:cs="Arial"/>
                <w:color w:val="000000"/>
                <w:sz w:val="20"/>
                <w:szCs w:val="20"/>
              </w:rPr>
              <w:t xml:space="preserve">, and </w:t>
            </w:r>
            <w:r w:rsidRPr="00770005">
              <w:rPr>
                <w:rFonts w:ascii="Arial Narrow" w:hAnsi="Arial Narrow" w:cs="Arial"/>
                <w:i/>
                <w:color w:val="000000"/>
                <w:sz w:val="20"/>
                <w:szCs w:val="20"/>
              </w:rPr>
              <w:t>wh-questions</w:t>
            </w:r>
            <w:r w:rsidRPr="00770005">
              <w:rPr>
                <w:rFonts w:ascii="Arial Narrow" w:hAnsi="Arial Narrow" w:cs="Arial"/>
                <w:color w:val="000000"/>
                <w:sz w:val="20"/>
                <w:szCs w:val="20"/>
              </w:rPr>
              <w:t xml:space="preserve"> para solicitar o dar información sobre actividades diarias del tiempo libre para poder describir las suyas y de alguien más.</w:t>
            </w:r>
          </w:p>
        </w:tc>
        <w:tc>
          <w:tcPr>
            <w:tcW w:w="3286"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organizadores previos.</w:t>
            </w:r>
          </w:p>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Post-instruccional: </w:t>
            </w:r>
            <w:r w:rsidR="00493843" w:rsidRPr="00770005">
              <w:rPr>
                <w:rFonts w:ascii="Arial Narrow" w:hAnsi="Arial Narrow" w:cs="Arial"/>
                <w:color w:val="000000"/>
                <w:sz w:val="20"/>
                <w:szCs w:val="20"/>
              </w:rPr>
              <w:t>El docente mediante la estrategia de promoción de enlaces concluirá la etapa para lograr una compresión en su totalidad.</w:t>
            </w:r>
          </w:p>
        </w:tc>
        <w:tc>
          <w:tcPr>
            <w:tcW w:w="1243"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los ejercicios solicitados por el docente.</w:t>
            </w:r>
          </w:p>
        </w:tc>
        <w:tc>
          <w:tcPr>
            <w:tcW w:w="1001"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Atender a los criterios de evaluación designado por el docente.</w:t>
            </w:r>
          </w:p>
        </w:tc>
        <w:tc>
          <w:tcPr>
            <w:tcW w:w="982" w:type="dxa"/>
            <w:gridSpan w:val="2"/>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Ejercicios solicitados por el docente.</w:t>
            </w:r>
          </w:p>
        </w:tc>
      </w:tr>
      <w:tr w:rsidR="00DC2C43" w:rsidRPr="00770005" w:rsidTr="00EA35DD">
        <w:tc>
          <w:tcPr>
            <w:tcW w:w="1101"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Tercera etapa</w:t>
            </w:r>
          </w:p>
          <w:p w:rsidR="00DC2C43" w:rsidRPr="00770005" w:rsidRDefault="00DC2C43" w:rsidP="00EA35DD">
            <w:pPr>
              <w:spacing w:after="0" w:line="240" w:lineRule="auto"/>
              <w:rPr>
                <w:rFonts w:ascii="Arial Narrow" w:hAnsi="Arial Narrow" w:cs="Arial"/>
                <w:bCs/>
                <w:i/>
                <w:color w:val="000000"/>
                <w:sz w:val="20"/>
                <w:szCs w:val="20"/>
              </w:rPr>
            </w:pPr>
            <w:r w:rsidRPr="00770005">
              <w:rPr>
                <w:rFonts w:ascii="Arial Narrow" w:hAnsi="Arial Narrow" w:cs="Arial"/>
                <w:bCs/>
                <w:i/>
                <w:color w:val="000000"/>
                <w:sz w:val="20"/>
                <w:szCs w:val="20"/>
              </w:rPr>
              <w:t>Have a good time!</w:t>
            </w:r>
          </w:p>
        </w:tc>
        <w:tc>
          <w:tcPr>
            <w:tcW w:w="1958"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Utiliza las estructuras del presente progresivo, </w:t>
            </w:r>
            <w:r w:rsidRPr="00770005">
              <w:rPr>
                <w:rFonts w:ascii="Arial Narrow" w:hAnsi="Arial Narrow" w:cs="Arial"/>
                <w:i/>
                <w:color w:val="000000"/>
                <w:sz w:val="20"/>
                <w:szCs w:val="20"/>
              </w:rPr>
              <w:t>wh-questions</w:t>
            </w:r>
            <w:r w:rsidRPr="00770005">
              <w:rPr>
                <w:rFonts w:ascii="Arial Narrow" w:hAnsi="Arial Narrow" w:cs="Arial"/>
                <w:color w:val="000000"/>
                <w:sz w:val="20"/>
                <w:szCs w:val="20"/>
              </w:rPr>
              <w:t xml:space="preserve">, presente simple y palabras de enlace como </w:t>
            </w:r>
            <w:r w:rsidRPr="00770005">
              <w:rPr>
                <w:rFonts w:ascii="Arial Narrow" w:hAnsi="Arial Narrow" w:cs="Arial"/>
                <w:i/>
                <w:color w:val="000000"/>
                <w:sz w:val="20"/>
                <w:szCs w:val="20"/>
              </w:rPr>
              <w:t>and, or</w:t>
            </w:r>
            <w:r w:rsidRPr="00770005">
              <w:rPr>
                <w:rFonts w:ascii="Arial Narrow" w:hAnsi="Arial Narrow" w:cs="Arial"/>
                <w:color w:val="000000"/>
                <w:sz w:val="20"/>
                <w:szCs w:val="20"/>
              </w:rPr>
              <w:t xml:space="preserve"> para solicitar o dar información sobre actividades diarias y del tiempo libre. </w:t>
            </w:r>
          </w:p>
        </w:tc>
        <w:tc>
          <w:tcPr>
            <w:tcW w:w="3286"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organizadores previos.</w:t>
            </w:r>
          </w:p>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Post-instruccional: </w:t>
            </w:r>
            <w:r w:rsidR="00493843" w:rsidRPr="00770005">
              <w:rPr>
                <w:rFonts w:ascii="Arial Narrow" w:hAnsi="Arial Narrow" w:cs="Arial"/>
                <w:color w:val="000000"/>
                <w:sz w:val="20"/>
                <w:szCs w:val="20"/>
              </w:rPr>
              <w:t>El docente mediante la estrategia de promoción de enlaces concluirá la etapa para lograr una compresión en su totalidad.</w:t>
            </w:r>
          </w:p>
        </w:tc>
        <w:tc>
          <w:tcPr>
            <w:tcW w:w="1243"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los ejercicios solicitados por el docente.</w:t>
            </w:r>
          </w:p>
        </w:tc>
        <w:tc>
          <w:tcPr>
            <w:tcW w:w="1001" w:type="dxa"/>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Atender a los criterios de evaluación designado por el docente.</w:t>
            </w:r>
          </w:p>
        </w:tc>
        <w:tc>
          <w:tcPr>
            <w:tcW w:w="982" w:type="dxa"/>
            <w:gridSpan w:val="2"/>
            <w:tcBorders>
              <w:left w:val="nil"/>
              <w:right w:val="nil"/>
            </w:tcBorders>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Ejercicios solicitados por el docente.</w:t>
            </w:r>
          </w:p>
        </w:tc>
      </w:tr>
      <w:tr w:rsidR="00DC2C43" w:rsidRPr="00770005" w:rsidTr="00EA35DD">
        <w:tc>
          <w:tcPr>
            <w:tcW w:w="1101" w:type="dxa"/>
            <w:shd w:val="clear" w:color="auto" w:fill="auto"/>
          </w:tcPr>
          <w:p w:rsidR="00DC2C43" w:rsidRPr="00770005" w:rsidRDefault="00DC2C43" w:rsidP="00EA35DD">
            <w:pPr>
              <w:spacing w:after="0" w:line="240" w:lineRule="auto"/>
              <w:rPr>
                <w:rFonts w:ascii="Arial Narrow" w:hAnsi="Arial Narrow" w:cs="Arial"/>
                <w:bCs/>
                <w:color w:val="000000"/>
                <w:sz w:val="20"/>
                <w:szCs w:val="20"/>
                <w:lang w:val="en-US"/>
              </w:rPr>
            </w:pPr>
            <w:r w:rsidRPr="00770005">
              <w:rPr>
                <w:rFonts w:ascii="Arial Narrow" w:hAnsi="Arial Narrow" w:cs="Arial"/>
                <w:bCs/>
                <w:color w:val="000000"/>
                <w:sz w:val="20"/>
                <w:szCs w:val="20"/>
                <w:lang w:val="en-US"/>
              </w:rPr>
              <w:t>Cuarta etapa</w:t>
            </w:r>
          </w:p>
          <w:p w:rsidR="00DC2C43" w:rsidRPr="00770005" w:rsidRDefault="00DC2C43" w:rsidP="00EA35DD">
            <w:pPr>
              <w:spacing w:after="0" w:line="240" w:lineRule="auto"/>
              <w:rPr>
                <w:rFonts w:ascii="Arial Narrow" w:hAnsi="Arial Narrow" w:cs="Arial"/>
                <w:bCs/>
                <w:i/>
                <w:color w:val="000000"/>
                <w:sz w:val="20"/>
                <w:szCs w:val="20"/>
                <w:lang w:val="en-US"/>
              </w:rPr>
            </w:pPr>
            <w:r w:rsidRPr="00770005">
              <w:rPr>
                <w:rFonts w:ascii="Arial Narrow" w:hAnsi="Arial Narrow" w:cs="Arial"/>
                <w:bCs/>
                <w:i/>
                <w:color w:val="000000"/>
                <w:sz w:val="20"/>
                <w:szCs w:val="20"/>
                <w:lang w:val="en-US"/>
              </w:rPr>
              <w:t>You are what you eat!</w:t>
            </w:r>
          </w:p>
        </w:tc>
        <w:tc>
          <w:tcPr>
            <w:tcW w:w="1958"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Utiliza las estructuras </w:t>
            </w:r>
            <w:r w:rsidRPr="00770005">
              <w:rPr>
                <w:rFonts w:ascii="Arial Narrow" w:hAnsi="Arial Narrow" w:cs="Arial"/>
                <w:i/>
                <w:color w:val="000000"/>
                <w:sz w:val="20"/>
                <w:szCs w:val="20"/>
              </w:rPr>
              <w:t>there is / there are, yes/no questions, wh-questions</w:t>
            </w:r>
            <w:r w:rsidRPr="00770005">
              <w:rPr>
                <w:rFonts w:ascii="Arial Narrow" w:hAnsi="Arial Narrow" w:cs="Arial"/>
                <w:color w:val="000000"/>
                <w:sz w:val="20"/>
                <w:szCs w:val="20"/>
              </w:rPr>
              <w:t xml:space="preserve">, los adverbios y expresiones de cantidad para solicitar y dar información sobre disponibilidad precios, disponibilidad de productos o ingredientes, hábitos alimenticios, preferencias alimenticias y platillos típicos. </w:t>
            </w:r>
          </w:p>
        </w:tc>
        <w:tc>
          <w:tcPr>
            <w:tcW w:w="3286"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493843" w:rsidRPr="00770005">
              <w:rPr>
                <w:rFonts w:ascii="Arial Narrow" w:hAnsi="Arial Narrow" w:cs="Arial"/>
                <w:color w:val="000000"/>
                <w:sz w:val="20"/>
                <w:szCs w:val="20"/>
              </w:rPr>
              <w:t>:</w:t>
            </w:r>
            <w:r w:rsidRPr="00770005">
              <w:rPr>
                <w:rFonts w:ascii="Arial Narrow" w:hAnsi="Arial Narrow" w:cs="Arial"/>
                <w:color w:val="000000"/>
                <w:sz w:val="20"/>
                <w:szCs w:val="20"/>
              </w:rPr>
              <w:t xml:space="preserve"> El docente utilizará la estrategia de organizadores previos.</w:t>
            </w:r>
          </w:p>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Post-instruccional: </w:t>
            </w:r>
            <w:r w:rsidR="00493843" w:rsidRPr="00770005">
              <w:rPr>
                <w:rFonts w:ascii="Arial Narrow" w:hAnsi="Arial Narrow" w:cs="Arial"/>
                <w:color w:val="000000"/>
                <w:sz w:val="20"/>
                <w:szCs w:val="20"/>
              </w:rPr>
              <w:t>El docente mediante la estrategia de promoción de enlaces concluirá la etapa para lograr una compresión en su totalidad.</w:t>
            </w:r>
          </w:p>
        </w:tc>
        <w:tc>
          <w:tcPr>
            <w:tcW w:w="1243"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los ejercicios solicitados por el docente.</w:t>
            </w:r>
          </w:p>
        </w:tc>
        <w:tc>
          <w:tcPr>
            <w:tcW w:w="1001" w:type="dxa"/>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Atender a los criterios de evaluación designado por el docente.</w:t>
            </w:r>
          </w:p>
        </w:tc>
        <w:tc>
          <w:tcPr>
            <w:tcW w:w="982" w:type="dxa"/>
            <w:gridSpan w:val="2"/>
            <w:shd w:val="clear" w:color="auto" w:fill="auto"/>
          </w:tcPr>
          <w:p w:rsidR="00DC2C43" w:rsidRPr="00770005" w:rsidRDefault="00DC2C43"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Ejercicios solicitados por el docente.</w:t>
            </w:r>
          </w:p>
        </w:tc>
      </w:tr>
    </w:tbl>
    <w:p w:rsidR="0052134D" w:rsidRDefault="0052134D" w:rsidP="0052134D">
      <w:pPr>
        <w:spacing w:after="240" w:line="360" w:lineRule="auto"/>
        <w:rPr>
          <w:rFonts w:ascii="Arial" w:hAnsi="Arial" w:cs="Arial"/>
          <w:sz w:val="16"/>
        </w:rPr>
      </w:pPr>
      <w:r w:rsidRPr="004A0C5D">
        <w:rPr>
          <w:rFonts w:ascii="Arial" w:hAnsi="Arial" w:cs="Arial"/>
          <w:sz w:val="16"/>
        </w:rPr>
        <w:t>Fuente: Elaboración propia.</w:t>
      </w:r>
    </w:p>
    <w:p w:rsidR="00DC2C43" w:rsidRDefault="00DC2C43" w:rsidP="0052134D">
      <w:pPr>
        <w:spacing w:after="240" w:line="360" w:lineRule="auto"/>
        <w:rPr>
          <w:rFonts w:ascii="Arial" w:hAnsi="Arial" w:cs="Arial"/>
          <w:sz w:val="16"/>
        </w:rPr>
      </w:pPr>
    </w:p>
    <w:p w:rsidR="00C215E4" w:rsidRDefault="00C215E4" w:rsidP="00DF7D1A">
      <w:pPr>
        <w:pStyle w:val="Epgrafe"/>
        <w:spacing w:after="0"/>
        <w:rPr>
          <w:rFonts w:ascii="Arial" w:hAnsi="Arial" w:cs="Arial"/>
          <w:color w:val="auto"/>
          <w:sz w:val="24"/>
        </w:rPr>
      </w:pPr>
      <w:bookmarkStart w:id="60" w:name="_Toc412501856"/>
    </w:p>
    <w:p w:rsidR="0052134D" w:rsidRPr="003F0B5A" w:rsidRDefault="0052134D" w:rsidP="00DF7D1A">
      <w:pPr>
        <w:pStyle w:val="Epgrafe"/>
        <w:spacing w:after="0"/>
        <w:rPr>
          <w:rFonts w:ascii="Arial" w:hAnsi="Arial" w:cs="Arial"/>
          <w:color w:val="auto"/>
          <w:sz w:val="36"/>
        </w:rPr>
      </w:pPr>
      <w:r w:rsidRPr="003F0B5A">
        <w:rPr>
          <w:rFonts w:ascii="Arial" w:hAnsi="Arial" w:cs="Arial"/>
          <w:color w:val="auto"/>
          <w:sz w:val="24"/>
        </w:rPr>
        <w:t xml:space="preserve">Tabla </w:t>
      </w:r>
      <w:r w:rsidR="00C21587" w:rsidRPr="003F0B5A">
        <w:rPr>
          <w:rFonts w:ascii="Arial" w:hAnsi="Arial" w:cs="Arial"/>
          <w:color w:val="auto"/>
          <w:sz w:val="24"/>
        </w:rPr>
        <w:fldChar w:fldCharType="begin"/>
      </w:r>
      <w:r w:rsidRPr="003F0B5A">
        <w:rPr>
          <w:rFonts w:ascii="Arial" w:hAnsi="Arial" w:cs="Arial"/>
          <w:color w:val="auto"/>
          <w:sz w:val="24"/>
        </w:rPr>
        <w:instrText xml:space="preserve"> SEQ Tabla \* ARABIC </w:instrText>
      </w:r>
      <w:r w:rsidR="00C21587" w:rsidRPr="003F0B5A">
        <w:rPr>
          <w:rFonts w:ascii="Arial" w:hAnsi="Arial" w:cs="Arial"/>
          <w:color w:val="auto"/>
          <w:sz w:val="24"/>
        </w:rPr>
        <w:fldChar w:fldCharType="separate"/>
      </w:r>
      <w:r w:rsidR="007A1627">
        <w:rPr>
          <w:rFonts w:ascii="Arial" w:hAnsi="Arial" w:cs="Arial"/>
          <w:noProof/>
          <w:color w:val="auto"/>
          <w:sz w:val="24"/>
        </w:rPr>
        <w:t>29</w:t>
      </w:r>
      <w:r w:rsidR="00C21587" w:rsidRPr="003F0B5A">
        <w:rPr>
          <w:rFonts w:ascii="Arial" w:hAnsi="Arial" w:cs="Arial"/>
          <w:color w:val="auto"/>
          <w:sz w:val="24"/>
        </w:rPr>
        <w:fldChar w:fldCharType="end"/>
      </w:r>
      <w:r>
        <w:rPr>
          <w:rFonts w:ascii="Arial" w:hAnsi="Arial" w:cs="Arial"/>
          <w:color w:val="auto"/>
          <w:sz w:val="24"/>
        </w:rPr>
        <w:t xml:space="preserve"> Plan </w:t>
      </w:r>
      <w:r w:rsidR="0032187C">
        <w:rPr>
          <w:rFonts w:ascii="Arial" w:hAnsi="Arial" w:cs="Arial"/>
          <w:color w:val="auto"/>
          <w:sz w:val="24"/>
        </w:rPr>
        <w:t>c</w:t>
      </w:r>
      <w:r w:rsidR="0032187C" w:rsidRPr="003F0B5A">
        <w:rPr>
          <w:rFonts w:ascii="Arial" w:hAnsi="Arial" w:cs="Arial"/>
          <w:color w:val="auto"/>
          <w:sz w:val="24"/>
        </w:rPr>
        <w:t xml:space="preserve">lase </w:t>
      </w:r>
      <w:r w:rsidR="0032187C">
        <w:rPr>
          <w:rFonts w:ascii="Arial" w:hAnsi="Arial" w:cs="Arial"/>
          <w:color w:val="auto"/>
          <w:sz w:val="24"/>
        </w:rPr>
        <w:t>modular</w:t>
      </w:r>
      <w:r w:rsidR="002B7C6D">
        <w:rPr>
          <w:rFonts w:ascii="Arial" w:hAnsi="Arial" w:cs="Arial"/>
          <w:color w:val="auto"/>
          <w:sz w:val="24"/>
        </w:rPr>
        <w:t xml:space="preserve">: </w:t>
      </w:r>
      <w:r>
        <w:rPr>
          <w:rFonts w:ascii="Arial" w:hAnsi="Arial" w:cs="Arial"/>
          <w:color w:val="auto"/>
          <w:sz w:val="24"/>
        </w:rPr>
        <w:t xml:space="preserve">Introducción a la </w:t>
      </w:r>
      <w:r w:rsidR="0032187C">
        <w:rPr>
          <w:rFonts w:ascii="Arial" w:hAnsi="Arial" w:cs="Arial"/>
          <w:color w:val="auto"/>
          <w:sz w:val="24"/>
        </w:rPr>
        <w:t>metodología c</w:t>
      </w:r>
      <w:r w:rsidR="0032187C" w:rsidRPr="003F0B5A">
        <w:rPr>
          <w:rFonts w:ascii="Arial" w:hAnsi="Arial" w:cs="Arial"/>
          <w:color w:val="auto"/>
          <w:sz w:val="24"/>
        </w:rPr>
        <w:t>ientífica</w:t>
      </w:r>
      <w:bookmarkEnd w:id="60"/>
    </w:p>
    <w:tbl>
      <w:tblPr>
        <w:tblW w:w="9577" w:type="dxa"/>
        <w:tblBorders>
          <w:top w:val="single" w:sz="8" w:space="0" w:color="000000"/>
          <w:bottom w:val="single" w:sz="8" w:space="0" w:color="000000"/>
        </w:tblBorders>
        <w:tblLayout w:type="fixed"/>
        <w:tblLook w:val="0480" w:firstRow="0" w:lastRow="0" w:firstColumn="1" w:lastColumn="0" w:noHBand="0" w:noVBand="1"/>
      </w:tblPr>
      <w:tblGrid>
        <w:gridCol w:w="1270"/>
        <w:gridCol w:w="114"/>
        <w:gridCol w:w="1559"/>
        <w:gridCol w:w="122"/>
        <w:gridCol w:w="2780"/>
        <w:gridCol w:w="478"/>
        <w:gridCol w:w="1260"/>
        <w:gridCol w:w="1008"/>
        <w:gridCol w:w="986"/>
      </w:tblGrid>
      <w:tr w:rsidR="0052134D" w:rsidRPr="00770005" w:rsidTr="00EA35DD">
        <w:tc>
          <w:tcPr>
            <w:tcW w:w="5845" w:type="dxa"/>
            <w:gridSpan w:val="5"/>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Nombre de la Unidad: Introducción a l</w:t>
            </w:r>
            <w:r w:rsidR="00827F79" w:rsidRPr="00770005">
              <w:rPr>
                <w:rFonts w:ascii="Arial Narrow" w:hAnsi="Arial Narrow" w:cs="Arial"/>
                <w:bCs/>
                <w:color w:val="000000"/>
                <w:sz w:val="20"/>
                <w:szCs w:val="20"/>
              </w:rPr>
              <w:t>a metodología científica</w:t>
            </w:r>
          </w:p>
        </w:tc>
        <w:tc>
          <w:tcPr>
            <w:tcW w:w="3732" w:type="dxa"/>
            <w:gridSpan w:val="4"/>
            <w:tcBorders>
              <w:left w:val="nil"/>
              <w:right w:val="nil"/>
            </w:tcBorders>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Área </w:t>
            </w:r>
            <w:r w:rsidR="00827F79" w:rsidRPr="00770005">
              <w:rPr>
                <w:rFonts w:ascii="Arial Narrow" w:hAnsi="Arial Narrow" w:cs="Arial"/>
                <w:color w:val="000000"/>
                <w:sz w:val="20"/>
                <w:szCs w:val="20"/>
              </w:rPr>
              <w:t>de transformación</w:t>
            </w:r>
            <w:r w:rsidRPr="00770005">
              <w:rPr>
                <w:rFonts w:ascii="Arial Narrow" w:hAnsi="Arial Narrow" w:cs="Arial"/>
                <w:color w:val="000000"/>
                <w:sz w:val="20"/>
                <w:szCs w:val="20"/>
              </w:rPr>
              <w:t>: Propedéutica</w:t>
            </w:r>
          </w:p>
        </w:tc>
      </w:tr>
      <w:tr w:rsidR="0052134D" w:rsidRPr="00770005" w:rsidTr="00EA35DD">
        <w:tc>
          <w:tcPr>
            <w:tcW w:w="3065" w:type="dxa"/>
            <w:gridSpan w:val="4"/>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Semestre: Primero</w:t>
            </w:r>
          </w:p>
        </w:tc>
        <w:tc>
          <w:tcPr>
            <w:tcW w:w="2780" w:type="dxa"/>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Créditos: 3</w:t>
            </w:r>
          </w:p>
        </w:tc>
        <w:tc>
          <w:tcPr>
            <w:tcW w:w="3732" w:type="dxa"/>
            <w:gridSpan w:val="4"/>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Horas clase/extra-aula: 20/40</w:t>
            </w:r>
          </w:p>
        </w:tc>
      </w:tr>
      <w:tr w:rsidR="0052134D" w:rsidRPr="00770005" w:rsidTr="00EA35DD">
        <w:trPr>
          <w:trHeight w:val="938"/>
        </w:trPr>
        <w:tc>
          <w:tcPr>
            <w:tcW w:w="1384" w:type="dxa"/>
            <w:gridSpan w:val="2"/>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Generales</w:t>
            </w:r>
          </w:p>
        </w:tc>
        <w:tc>
          <w:tcPr>
            <w:tcW w:w="8193" w:type="dxa"/>
            <w:gridSpan w:val="7"/>
            <w:tcBorders>
              <w:left w:val="nil"/>
              <w:right w:val="nil"/>
            </w:tcBorders>
            <w:shd w:val="clear" w:color="auto" w:fill="auto"/>
          </w:tcPr>
          <w:p w:rsidR="0052134D" w:rsidRPr="00770005" w:rsidRDefault="0052134D" w:rsidP="00EA35DD">
            <w:pPr>
              <w:pStyle w:val="Prrafodelista"/>
              <w:numPr>
                <w:ilvl w:val="0"/>
                <w:numId w:val="54"/>
              </w:numPr>
              <w:spacing w:after="0" w:line="240" w:lineRule="auto"/>
              <w:ind w:left="214" w:hanging="279"/>
              <w:rPr>
                <w:rFonts w:ascii="Arial Narrow" w:hAnsi="Arial Narrow" w:cs="Arial"/>
                <w:color w:val="000000"/>
                <w:sz w:val="20"/>
                <w:szCs w:val="20"/>
              </w:rPr>
            </w:pPr>
            <w:r w:rsidRPr="00770005">
              <w:rPr>
                <w:rFonts w:ascii="Arial Narrow" w:hAnsi="Arial Narrow" w:cs="Arial"/>
                <w:color w:val="000000"/>
                <w:sz w:val="20"/>
                <w:szCs w:val="20"/>
              </w:rPr>
              <w:t>Utiliza los métodos y técnicas de investigación tradicionales y de vanguardia para el desarrollo de su trabajo académico, el ejercicio de su profesión y la generación de conocimientos.</w:t>
            </w:r>
          </w:p>
          <w:p w:rsidR="0052134D" w:rsidRPr="00770005" w:rsidRDefault="0052134D" w:rsidP="00EA35DD">
            <w:pPr>
              <w:pStyle w:val="Prrafodelista"/>
              <w:numPr>
                <w:ilvl w:val="0"/>
                <w:numId w:val="54"/>
              </w:numPr>
              <w:spacing w:after="0" w:line="240" w:lineRule="auto"/>
              <w:ind w:left="214" w:hanging="279"/>
              <w:rPr>
                <w:rFonts w:ascii="Arial Narrow" w:hAnsi="Arial Narrow" w:cs="Arial"/>
                <w:color w:val="000000"/>
                <w:sz w:val="20"/>
                <w:szCs w:val="20"/>
              </w:rPr>
            </w:pPr>
            <w:r w:rsidRPr="00770005">
              <w:rPr>
                <w:rFonts w:ascii="Arial Narrow" w:hAnsi="Arial Narrow" w:cs="Arial"/>
                <w:color w:val="000000"/>
                <w:sz w:val="20"/>
                <w:szCs w:val="20"/>
              </w:rPr>
              <w:t>Resuelve conflictos personales y sociales conforme a técnicas específicas en el ámbito académico y de su profesión para la adecuada toma de decisiones.</w:t>
            </w:r>
          </w:p>
        </w:tc>
      </w:tr>
      <w:tr w:rsidR="0052134D" w:rsidRPr="00770005" w:rsidTr="00EA35DD">
        <w:tc>
          <w:tcPr>
            <w:tcW w:w="1384" w:type="dxa"/>
            <w:gridSpan w:val="2"/>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genéricas:</w:t>
            </w:r>
          </w:p>
        </w:tc>
        <w:tc>
          <w:tcPr>
            <w:tcW w:w="8193" w:type="dxa"/>
            <w:gridSpan w:val="7"/>
            <w:shd w:val="clear" w:color="auto" w:fill="auto"/>
          </w:tcPr>
          <w:p w:rsidR="0052134D" w:rsidRPr="00770005" w:rsidRDefault="0052134D" w:rsidP="00EA35DD">
            <w:pPr>
              <w:pStyle w:val="Prrafodelista"/>
              <w:numPr>
                <w:ilvl w:val="0"/>
                <w:numId w:val="54"/>
              </w:numPr>
              <w:spacing w:after="0" w:line="240" w:lineRule="auto"/>
              <w:ind w:left="214" w:hanging="279"/>
              <w:rPr>
                <w:rFonts w:ascii="Arial Narrow" w:hAnsi="Arial Narrow" w:cs="Arial"/>
                <w:color w:val="000000"/>
                <w:sz w:val="20"/>
                <w:szCs w:val="20"/>
              </w:rPr>
            </w:pPr>
            <w:r w:rsidRPr="00770005">
              <w:rPr>
                <w:rFonts w:ascii="Arial Narrow" w:hAnsi="Arial Narrow" w:cs="Arial"/>
                <w:color w:val="000000"/>
                <w:sz w:val="20"/>
                <w:szCs w:val="20"/>
              </w:rPr>
              <w:t>Desarrolla innovaciones y propone soluciones a partir de métodos establecidos.</w:t>
            </w:r>
          </w:p>
          <w:p w:rsidR="0052134D" w:rsidRPr="00770005" w:rsidRDefault="0052134D" w:rsidP="00EA35DD">
            <w:pPr>
              <w:pStyle w:val="Prrafodelista"/>
              <w:spacing w:after="0" w:line="240" w:lineRule="auto"/>
              <w:ind w:left="228"/>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55"/>
              </w:numPr>
              <w:spacing w:after="0" w:line="240" w:lineRule="auto"/>
              <w:ind w:left="417"/>
              <w:rPr>
                <w:rFonts w:ascii="Arial Narrow" w:hAnsi="Arial Narrow" w:cs="Arial"/>
                <w:color w:val="000000"/>
                <w:sz w:val="20"/>
                <w:szCs w:val="20"/>
              </w:rPr>
            </w:pPr>
            <w:r w:rsidRPr="00770005">
              <w:rPr>
                <w:rFonts w:ascii="Arial Narrow" w:hAnsi="Arial Narrow" w:cs="Arial"/>
                <w:color w:val="000000"/>
                <w:sz w:val="20"/>
                <w:szCs w:val="20"/>
              </w:rPr>
              <w:t>Sigue instrucciones y procedimientos de manera reflexiva, comprendiendo cómo cada uno de sus pasos contribuye al alcance de un objetivo.</w:t>
            </w:r>
          </w:p>
          <w:p w:rsidR="0052134D" w:rsidRPr="00770005" w:rsidRDefault="0052134D" w:rsidP="00EA35DD">
            <w:pPr>
              <w:pStyle w:val="Prrafodelista"/>
              <w:numPr>
                <w:ilvl w:val="0"/>
                <w:numId w:val="55"/>
              </w:numPr>
              <w:spacing w:after="0" w:line="240" w:lineRule="auto"/>
              <w:ind w:left="417"/>
              <w:rPr>
                <w:rFonts w:ascii="Arial Narrow" w:hAnsi="Arial Narrow" w:cs="Arial"/>
                <w:color w:val="000000"/>
                <w:sz w:val="20"/>
                <w:szCs w:val="20"/>
              </w:rPr>
            </w:pPr>
            <w:r w:rsidRPr="00770005">
              <w:rPr>
                <w:rFonts w:ascii="Arial Narrow" w:hAnsi="Arial Narrow" w:cs="Arial"/>
                <w:color w:val="000000"/>
                <w:sz w:val="20"/>
                <w:szCs w:val="20"/>
              </w:rPr>
              <w:t>Construye hipótesis y diseña y aplica modelos para probar su validez.</w:t>
            </w:r>
          </w:p>
          <w:p w:rsidR="0052134D" w:rsidRPr="00770005" w:rsidRDefault="0052134D" w:rsidP="00EA35DD">
            <w:pPr>
              <w:pStyle w:val="Prrafodelista"/>
              <w:numPr>
                <w:ilvl w:val="0"/>
                <w:numId w:val="54"/>
              </w:numPr>
              <w:spacing w:after="0" w:line="240" w:lineRule="auto"/>
              <w:ind w:left="214" w:hanging="279"/>
              <w:rPr>
                <w:rFonts w:ascii="Arial Narrow" w:hAnsi="Arial Narrow" w:cs="Arial"/>
                <w:color w:val="000000"/>
                <w:sz w:val="20"/>
                <w:szCs w:val="20"/>
              </w:rPr>
            </w:pPr>
            <w:r w:rsidRPr="00770005">
              <w:rPr>
                <w:rFonts w:ascii="Arial Narrow" w:hAnsi="Arial Narrow" w:cs="Arial"/>
                <w:color w:val="000000"/>
                <w:sz w:val="20"/>
                <w:szCs w:val="20"/>
              </w:rPr>
              <w:t>Aprende por iniciativa e interés propio a lo largo de la vida.</w:t>
            </w:r>
          </w:p>
          <w:p w:rsidR="0052134D" w:rsidRPr="00770005" w:rsidRDefault="0052134D" w:rsidP="00EA35DD">
            <w:pPr>
              <w:pStyle w:val="Prrafodelista"/>
              <w:spacing w:after="0" w:line="240" w:lineRule="auto"/>
              <w:ind w:left="295"/>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55"/>
              </w:numPr>
              <w:spacing w:after="0" w:line="240" w:lineRule="auto"/>
              <w:ind w:left="417"/>
              <w:rPr>
                <w:rFonts w:ascii="Arial Narrow" w:hAnsi="Arial Narrow" w:cs="Arial"/>
                <w:color w:val="000000"/>
                <w:sz w:val="20"/>
                <w:szCs w:val="20"/>
              </w:rPr>
            </w:pPr>
            <w:r w:rsidRPr="00770005">
              <w:rPr>
                <w:rFonts w:ascii="Arial Narrow" w:hAnsi="Arial Narrow" w:cs="Arial"/>
                <w:color w:val="000000"/>
                <w:sz w:val="20"/>
                <w:szCs w:val="20"/>
              </w:rPr>
              <w:t>Define metas y da seguimiento a sus procesos de construcción de conocimiento.</w:t>
            </w:r>
          </w:p>
          <w:p w:rsidR="0052134D" w:rsidRPr="00770005" w:rsidRDefault="0052134D" w:rsidP="00EA35DD">
            <w:pPr>
              <w:pStyle w:val="Prrafodelista"/>
              <w:numPr>
                <w:ilvl w:val="0"/>
                <w:numId w:val="55"/>
              </w:numPr>
              <w:spacing w:after="0" w:line="240" w:lineRule="auto"/>
              <w:ind w:left="417"/>
              <w:rPr>
                <w:rFonts w:ascii="Arial Narrow" w:hAnsi="Arial Narrow" w:cs="Arial"/>
                <w:color w:val="000000"/>
                <w:sz w:val="20"/>
                <w:szCs w:val="20"/>
              </w:rPr>
            </w:pPr>
            <w:r w:rsidRPr="00770005">
              <w:rPr>
                <w:rFonts w:ascii="Arial Narrow" w:hAnsi="Arial Narrow" w:cs="Arial"/>
                <w:color w:val="000000"/>
                <w:sz w:val="20"/>
                <w:szCs w:val="20"/>
              </w:rPr>
              <w:t>Articula saberes de diversos campos y establece relaciones entre ellos y su vida cotidiana.</w:t>
            </w:r>
          </w:p>
        </w:tc>
      </w:tr>
      <w:tr w:rsidR="0052134D" w:rsidRPr="00770005" w:rsidTr="00EA35DD">
        <w:tc>
          <w:tcPr>
            <w:tcW w:w="1384" w:type="dxa"/>
            <w:gridSpan w:val="2"/>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Disciplinares Básicas:</w:t>
            </w:r>
          </w:p>
        </w:tc>
        <w:tc>
          <w:tcPr>
            <w:tcW w:w="8193" w:type="dxa"/>
            <w:gridSpan w:val="7"/>
            <w:tcBorders>
              <w:left w:val="nil"/>
              <w:right w:val="nil"/>
            </w:tcBorders>
            <w:shd w:val="clear" w:color="auto" w:fill="auto"/>
          </w:tcPr>
          <w:p w:rsidR="0052134D" w:rsidRPr="00770005" w:rsidRDefault="0052134D" w:rsidP="00EA35DD">
            <w:pPr>
              <w:pStyle w:val="Prrafodelista"/>
              <w:numPr>
                <w:ilvl w:val="0"/>
                <w:numId w:val="54"/>
              </w:numPr>
              <w:spacing w:after="0" w:line="240" w:lineRule="auto"/>
              <w:ind w:left="214" w:hanging="279"/>
              <w:rPr>
                <w:rFonts w:ascii="Arial Narrow" w:hAnsi="Arial Narrow" w:cs="Arial"/>
                <w:color w:val="000000"/>
                <w:sz w:val="20"/>
                <w:szCs w:val="20"/>
              </w:rPr>
            </w:pPr>
            <w:r w:rsidRPr="00770005">
              <w:rPr>
                <w:rFonts w:ascii="Arial Narrow" w:hAnsi="Arial Narrow" w:cs="Arial"/>
                <w:color w:val="000000"/>
                <w:sz w:val="20"/>
                <w:szCs w:val="20"/>
              </w:rPr>
              <w:t>Establece la interrelación entre la ciencia, la tecnología, la sociedad y el ambiente en contextos históricos y sociales específicos.</w:t>
            </w:r>
          </w:p>
        </w:tc>
      </w:tr>
      <w:tr w:rsidR="00827F79" w:rsidRPr="00770005" w:rsidTr="00EA35DD">
        <w:tc>
          <w:tcPr>
            <w:tcW w:w="1270" w:type="dxa"/>
            <w:shd w:val="clear" w:color="auto" w:fill="auto"/>
          </w:tcPr>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673" w:type="dxa"/>
            <w:gridSpan w:val="2"/>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Competencias </w:t>
            </w:r>
            <w:r w:rsidR="00DF7D1A" w:rsidRPr="00770005">
              <w:rPr>
                <w:rFonts w:ascii="Arial Narrow" w:hAnsi="Arial Narrow" w:cs="Arial"/>
                <w:color w:val="000000"/>
                <w:sz w:val="20"/>
                <w:szCs w:val="20"/>
              </w:rPr>
              <w:t>disciplinares básicas extendidas</w:t>
            </w:r>
          </w:p>
        </w:tc>
        <w:tc>
          <w:tcPr>
            <w:tcW w:w="3380" w:type="dxa"/>
            <w:gridSpan w:val="3"/>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260" w:type="dxa"/>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008" w:type="dxa"/>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86" w:type="dxa"/>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C847A7" w:rsidRPr="00770005" w:rsidTr="00EA35DD">
        <w:tc>
          <w:tcPr>
            <w:tcW w:w="1270" w:type="dxa"/>
            <w:tcBorders>
              <w:left w:val="nil"/>
              <w:right w:val="nil"/>
            </w:tcBorders>
            <w:shd w:val="clear" w:color="auto" w:fill="auto"/>
          </w:tcPr>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Primera etapa</w:t>
            </w:r>
          </w:p>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Conocer el uso del método científico en las ciencias</w:t>
            </w:r>
          </w:p>
        </w:tc>
        <w:tc>
          <w:tcPr>
            <w:tcW w:w="1673" w:type="dxa"/>
            <w:gridSpan w:val="2"/>
            <w:tcBorders>
              <w:left w:val="nil"/>
              <w:right w:val="nil"/>
            </w:tcBorders>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Identifica el método científico relacionando la ciencia y la tecnología </w:t>
            </w:r>
          </w:p>
        </w:tc>
        <w:tc>
          <w:tcPr>
            <w:tcW w:w="3380" w:type="dxa"/>
            <w:gridSpan w:val="3"/>
            <w:tcBorders>
              <w:left w:val="nil"/>
              <w:right w:val="nil"/>
            </w:tcBorders>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3001AD" w:rsidRPr="00770005">
              <w:rPr>
                <w:rFonts w:ascii="Arial Narrow" w:hAnsi="Arial Narrow" w:cs="Arial"/>
                <w:color w:val="000000"/>
                <w:sz w:val="20"/>
                <w:szCs w:val="20"/>
              </w:rPr>
              <w:t xml:space="preserve">: </w:t>
            </w:r>
            <w:r w:rsidR="00DF7D1A" w:rsidRPr="00770005">
              <w:rPr>
                <w:rFonts w:ascii="Arial Narrow" w:hAnsi="Arial Narrow" w:cs="Arial"/>
                <w:color w:val="000000"/>
                <w:sz w:val="20"/>
                <w:szCs w:val="20"/>
              </w:rPr>
              <w:t>El docente utiliza</w:t>
            </w:r>
            <w:r w:rsidRPr="00770005">
              <w:rPr>
                <w:rFonts w:ascii="Arial Narrow" w:hAnsi="Arial Narrow" w:cs="Arial"/>
                <w:color w:val="000000"/>
                <w:sz w:val="20"/>
                <w:szCs w:val="20"/>
              </w:rPr>
              <w:t xml:space="preserve"> la estrategia de activar conocimientos previo</w:t>
            </w:r>
            <w:r w:rsidR="003001AD" w:rsidRPr="00770005">
              <w:rPr>
                <w:rFonts w:ascii="Arial Narrow" w:hAnsi="Arial Narrow" w:cs="Arial"/>
                <w:color w:val="000000"/>
                <w:sz w:val="20"/>
                <w:szCs w:val="20"/>
              </w:rPr>
              <w:t>s utilizando la lluvia de ideas.</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3001AD"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organizadores gráficos explicara la etapa en cuestión.</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3001AD" w:rsidRPr="00770005">
              <w:rPr>
                <w:rFonts w:ascii="Arial Narrow" w:hAnsi="Arial Narrow" w:cs="Arial"/>
                <w:color w:val="000000"/>
                <w:sz w:val="20"/>
                <w:szCs w:val="20"/>
              </w:rPr>
              <w:t xml:space="preserve">: </w:t>
            </w:r>
            <w:r w:rsidR="00DF7D1A" w:rsidRPr="00770005">
              <w:rPr>
                <w:rFonts w:ascii="Arial Narrow" w:hAnsi="Arial Narrow" w:cs="Arial"/>
                <w:color w:val="000000"/>
                <w:sz w:val="20"/>
                <w:szCs w:val="20"/>
              </w:rPr>
              <w:t xml:space="preserve">El docente utilizara la estrategia </w:t>
            </w:r>
            <w:r w:rsidR="00493843" w:rsidRPr="00770005">
              <w:rPr>
                <w:rFonts w:ascii="Arial Narrow" w:hAnsi="Arial Narrow" w:cs="Arial"/>
                <w:color w:val="000000"/>
                <w:sz w:val="20"/>
                <w:szCs w:val="20"/>
              </w:rPr>
              <w:t>analogías</w:t>
            </w:r>
            <w:r w:rsidR="00DF7D1A" w:rsidRPr="00770005">
              <w:rPr>
                <w:rFonts w:ascii="Arial Narrow" w:hAnsi="Arial Narrow" w:cs="Arial"/>
                <w:color w:val="000000"/>
                <w:sz w:val="20"/>
                <w:szCs w:val="20"/>
              </w:rPr>
              <w:t xml:space="preserve"> </w:t>
            </w:r>
            <w:r w:rsidR="00493843" w:rsidRPr="00770005">
              <w:rPr>
                <w:rFonts w:ascii="Arial Narrow" w:hAnsi="Arial Narrow" w:cs="Arial"/>
                <w:color w:val="000000"/>
                <w:sz w:val="20"/>
                <w:szCs w:val="20"/>
              </w:rPr>
              <w:t>para cerrar la etapa</w:t>
            </w:r>
            <w:r w:rsidR="00DF7D1A" w:rsidRPr="00770005">
              <w:rPr>
                <w:rFonts w:ascii="Arial Narrow" w:hAnsi="Arial Narrow" w:cs="Arial"/>
                <w:color w:val="000000"/>
                <w:sz w:val="20"/>
                <w:szCs w:val="20"/>
              </w:rPr>
              <w:t>.</w:t>
            </w:r>
          </w:p>
        </w:tc>
        <w:tc>
          <w:tcPr>
            <w:tcW w:w="1260" w:type="dxa"/>
            <w:tcBorders>
              <w:left w:val="nil"/>
              <w:right w:val="nil"/>
            </w:tcBorders>
            <w:shd w:val="clear" w:color="auto" w:fill="auto"/>
          </w:tcPr>
          <w:p w:rsidR="00645FD4" w:rsidRPr="00770005" w:rsidRDefault="003001A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Realizar un resumen, </w:t>
            </w:r>
            <w:r w:rsidR="00645FD4" w:rsidRPr="00770005">
              <w:rPr>
                <w:rFonts w:ascii="Arial Narrow" w:hAnsi="Arial Narrow" w:cs="Arial"/>
                <w:color w:val="000000"/>
                <w:sz w:val="20"/>
                <w:szCs w:val="20"/>
              </w:rPr>
              <w:t xml:space="preserve">un cuadro sinóptico </w:t>
            </w:r>
            <w:r w:rsidRPr="00770005">
              <w:rPr>
                <w:rFonts w:ascii="Arial Narrow" w:hAnsi="Arial Narrow" w:cs="Arial"/>
                <w:color w:val="000000"/>
                <w:sz w:val="20"/>
                <w:szCs w:val="20"/>
              </w:rPr>
              <w:t>y r</w:t>
            </w:r>
            <w:r w:rsidR="00645FD4" w:rsidRPr="00770005">
              <w:rPr>
                <w:rFonts w:ascii="Arial Narrow" w:hAnsi="Arial Narrow" w:cs="Arial"/>
                <w:color w:val="000000"/>
                <w:sz w:val="20"/>
                <w:szCs w:val="20"/>
              </w:rPr>
              <w:t xml:space="preserve">eporte </w:t>
            </w:r>
            <w:r w:rsidRPr="00770005">
              <w:rPr>
                <w:rFonts w:ascii="Arial Narrow" w:hAnsi="Arial Narrow" w:cs="Arial"/>
                <w:color w:val="000000"/>
                <w:sz w:val="20"/>
                <w:szCs w:val="20"/>
              </w:rPr>
              <w:t>de la etapa uno</w:t>
            </w:r>
            <w:r w:rsidR="00645FD4" w:rsidRPr="00770005">
              <w:rPr>
                <w:rFonts w:ascii="Arial Narrow" w:hAnsi="Arial Narrow" w:cs="Arial"/>
                <w:color w:val="000000"/>
                <w:sz w:val="20"/>
                <w:szCs w:val="20"/>
              </w:rPr>
              <w:t>.</w:t>
            </w:r>
          </w:p>
        </w:tc>
        <w:tc>
          <w:tcPr>
            <w:tcW w:w="1008" w:type="dxa"/>
            <w:tcBorders>
              <w:left w:val="nil"/>
              <w:right w:val="nil"/>
            </w:tcBorders>
            <w:shd w:val="clear" w:color="auto" w:fill="auto"/>
          </w:tcPr>
          <w:p w:rsidR="00645FD4" w:rsidRPr="00770005" w:rsidRDefault="003001A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Rubrica de resumen</w:t>
            </w:r>
            <w:r w:rsidR="002B7C6D" w:rsidRPr="00770005">
              <w:rPr>
                <w:rFonts w:ascii="Arial Narrow" w:hAnsi="Arial Narrow" w:cs="Arial"/>
                <w:color w:val="000000"/>
                <w:sz w:val="20"/>
                <w:szCs w:val="20"/>
              </w:rPr>
              <w:t xml:space="preserve"> y</w:t>
            </w:r>
            <w:r w:rsidRPr="00770005">
              <w:rPr>
                <w:rFonts w:ascii="Arial Narrow" w:hAnsi="Arial Narrow" w:cs="Arial"/>
                <w:color w:val="000000"/>
                <w:sz w:val="20"/>
                <w:szCs w:val="20"/>
              </w:rPr>
              <w:t xml:space="preserve"> cuadro sinóptico</w:t>
            </w:r>
          </w:p>
        </w:tc>
        <w:tc>
          <w:tcPr>
            <w:tcW w:w="986" w:type="dxa"/>
            <w:tcBorders>
              <w:left w:val="nil"/>
              <w:right w:val="nil"/>
            </w:tcBorders>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p>
          <w:p w:rsidR="00645FD4" w:rsidRPr="00770005" w:rsidRDefault="002B7C6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Cuadro sinóptico</w:t>
            </w:r>
          </w:p>
        </w:tc>
      </w:tr>
      <w:tr w:rsidR="002B7C6D" w:rsidRPr="00770005" w:rsidTr="00EA35DD">
        <w:tc>
          <w:tcPr>
            <w:tcW w:w="1270" w:type="dxa"/>
            <w:shd w:val="clear" w:color="auto" w:fill="auto"/>
          </w:tcPr>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Segunda etapa</w:t>
            </w:r>
          </w:p>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Conocer diferentes paradigmas de investigación y la estructura de la ciencia</w:t>
            </w:r>
          </w:p>
        </w:tc>
        <w:tc>
          <w:tcPr>
            <w:tcW w:w="1673" w:type="dxa"/>
            <w:gridSpan w:val="2"/>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Conoce los diferentes paradigmas de investigación y la estructura de la ciencia. </w:t>
            </w:r>
          </w:p>
        </w:tc>
        <w:tc>
          <w:tcPr>
            <w:tcW w:w="3380" w:type="dxa"/>
            <w:gridSpan w:val="3"/>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3001AD" w:rsidRPr="00770005">
              <w:rPr>
                <w:rFonts w:ascii="Arial Narrow" w:hAnsi="Arial Narrow" w:cs="Arial"/>
                <w:color w:val="000000"/>
                <w:sz w:val="20"/>
                <w:szCs w:val="20"/>
              </w:rPr>
              <w:t xml:space="preserve">: </w:t>
            </w:r>
            <w:r w:rsidR="00DF7D1A" w:rsidRPr="00770005">
              <w:rPr>
                <w:rFonts w:ascii="Arial Narrow" w:hAnsi="Arial Narrow" w:cs="Arial"/>
                <w:color w:val="000000"/>
                <w:sz w:val="20"/>
                <w:szCs w:val="20"/>
              </w:rPr>
              <w:t>El docente utiliza</w:t>
            </w:r>
            <w:r w:rsidRPr="00770005">
              <w:rPr>
                <w:rFonts w:ascii="Arial Narrow" w:hAnsi="Arial Narrow" w:cs="Arial"/>
                <w:color w:val="000000"/>
                <w:sz w:val="20"/>
                <w:szCs w:val="20"/>
              </w:rPr>
              <w:t xml:space="preserve"> la estrategia de </w:t>
            </w:r>
            <w:r w:rsidR="00493843" w:rsidRPr="00770005">
              <w:rPr>
                <w:rFonts w:ascii="Arial Narrow" w:hAnsi="Arial Narrow" w:cs="Arial"/>
                <w:color w:val="000000"/>
                <w:sz w:val="20"/>
                <w:szCs w:val="20"/>
              </w:rPr>
              <w:t>organizadores</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3001AD"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organizadores gráficos explicara la etapa.</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3001AD" w:rsidRPr="00770005">
              <w:rPr>
                <w:rFonts w:ascii="Arial Narrow" w:hAnsi="Arial Narrow" w:cs="Arial"/>
                <w:color w:val="000000"/>
                <w:sz w:val="20"/>
                <w:szCs w:val="20"/>
              </w:rPr>
              <w:t xml:space="preserve">: </w:t>
            </w:r>
            <w:r w:rsidR="00493843" w:rsidRPr="00770005">
              <w:rPr>
                <w:rFonts w:ascii="Arial Narrow" w:hAnsi="Arial Narrow" w:cs="Arial"/>
                <w:color w:val="000000"/>
                <w:sz w:val="20"/>
                <w:szCs w:val="20"/>
              </w:rPr>
              <w:t>El docente utilizara la estrategia analogías para cerrar la etapa.</w:t>
            </w:r>
          </w:p>
        </w:tc>
        <w:tc>
          <w:tcPr>
            <w:tcW w:w="1260" w:type="dxa"/>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r w:rsidR="003001AD" w:rsidRPr="00770005">
              <w:rPr>
                <w:rFonts w:ascii="Arial Narrow" w:hAnsi="Arial Narrow" w:cs="Arial"/>
                <w:color w:val="000000"/>
                <w:sz w:val="20"/>
                <w:szCs w:val="20"/>
              </w:rPr>
              <w:t xml:space="preserve"> y c</w:t>
            </w:r>
            <w:r w:rsidRPr="00770005">
              <w:rPr>
                <w:rFonts w:ascii="Arial Narrow" w:hAnsi="Arial Narrow" w:cs="Arial"/>
                <w:color w:val="000000"/>
                <w:sz w:val="20"/>
                <w:szCs w:val="20"/>
              </w:rPr>
              <w:t>uadro sinóptico de sobre lo que es una ley, teoría y ejemplos de leyes y teorías.</w:t>
            </w:r>
          </w:p>
        </w:tc>
        <w:tc>
          <w:tcPr>
            <w:tcW w:w="1008" w:type="dxa"/>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resumen</w:t>
            </w:r>
            <w:r w:rsidR="002B7C6D" w:rsidRPr="00770005">
              <w:rPr>
                <w:rFonts w:ascii="Arial Narrow" w:hAnsi="Arial Narrow" w:cs="Arial"/>
                <w:color w:val="000000"/>
                <w:sz w:val="20"/>
                <w:szCs w:val="20"/>
              </w:rPr>
              <w:t xml:space="preserve"> y </w:t>
            </w:r>
            <w:r w:rsidRPr="00770005">
              <w:rPr>
                <w:rFonts w:ascii="Arial Narrow" w:hAnsi="Arial Narrow" w:cs="Arial"/>
                <w:color w:val="000000"/>
                <w:sz w:val="20"/>
                <w:szCs w:val="20"/>
              </w:rPr>
              <w:t>cuadro sinóptico.</w:t>
            </w:r>
          </w:p>
        </w:tc>
        <w:tc>
          <w:tcPr>
            <w:tcW w:w="986" w:type="dxa"/>
            <w:shd w:val="clear" w:color="auto" w:fill="auto"/>
          </w:tcPr>
          <w:p w:rsidR="002B7C6D" w:rsidRPr="00770005" w:rsidRDefault="002B7C6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p>
          <w:p w:rsidR="00645FD4" w:rsidRPr="00770005" w:rsidRDefault="002B7C6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w:t>
            </w:r>
            <w:r w:rsidR="00645FD4" w:rsidRPr="00770005">
              <w:rPr>
                <w:rFonts w:ascii="Arial Narrow" w:hAnsi="Arial Narrow" w:cs="Arial"/>
                <w:color w:val="000000"/>
                <w:sz w:val="20"/>
                <w:szCs w:val="20"/>
              </w:rPr>
              <w:t>uadro sinóptico.</w:t>
            </w:r>
          </w:p>
        </w:tc>
      </w:tr>
      <w:tr w:rsidR="002B7C6D" w:rsidRPr="00770005" w:rsidTr="00EA35DD">
        <w:tc>
          <w:tcPr>
            <w:tcW w:w="1270" w:type="dxa"/>
            <w:tcBorders>
              <w:left w:val="nil"/>
              <w:right w:val="nil"/>
            </w:tcBorders>
            <w:shd w:val="clear" w:color="auto" w:fill="auto"/>
          </w:tcPr>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Tercera etapa</w:t>
            </w:r>
          </w:p>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 del método científico</w:t>
            </w:r>
          </w:p>
        </w:tc>
        <w:tc>
          <w:tcPr>
            <w:tcW w:w="1673" w:type="dxa"/>
            <w:gridSpan w:val="2"/>
            <w:tcBorders>
              <w:left w:val="nil"/>
              <w:right w:val="nil"/>
            </w:tcBorders>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las et</w:t>
            </w:r>
            <w:r w:rsidR="00C847A7" w:rsidRPr="00770005">
              <w:rPr>
                <w:rFonts w:ascii="Arial Narrow" w:hAnsi="Arial Narrow" w:cs="Arial"/>
                <w:color w:val="000000"/>
                <w:sz w:val="20"/>
                <w:szCs w:val="20"/>
              </w:rPr>
              <w:t xml:space="preserve">apas del método científico </w:t>
            </w:r>
            <w:r w:rsidRPr="00770005">
              <w:rPr>
                <w:rFonts w:ascii="Arial Narrow" w:hAnsi="Arial Narrow" w:cs="Arial"/>
                <w:color w:val="000000"/>
                <w:sz w:val="20"/>
                <w:szCs w:val="20"/>
              </w:rPr>
              <w:t xml:space="preserve">para identificar problemas, formular preguntas </w:t>
            </w:r>
            <w:r w:rsidR="00C847A7" w:rsidRPr="00770005">
              <w:rPr>
                <w:rFonts w:ascii="Arial Narrow" w:hAnsi="Arial Narrow" w:cs="Arial"/>
                <w:color w:val="000000"/>
                <w:sz w:val="20"/>
                <w:szCs w:val="20"/>
              </w:rPr>
              <w:t>y plantear las hipótesis.</w:t>
            </w:r>
          </w:p>
        </w:tc>
        <w:tc>
          <w:tcPr>
            <w:tcW w:w="3380" w:type="dxa"/>
            <w:gridSpan w:val="3"/>
            <w:tcBorders>
              <w:left w:val="nil"/>
              <w:right w:val="nil"/>
            </w:tcBorders>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3001AD"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utilizará la estrategia de activar conocimientos previos utilizando la lluvia de ideas</w:t>
            </w:r>
            <w:r w:rsidR="003001AD" w:rsidRPr="00770005">
              <w:rPr>
                <w:rFonts w:ascii="Arial Narrow" w:hAnsi="Arial Narrow" w:cs="Arial"/>
                <w:color w:val="000000"/>
                <w:sz w:val="20"/>
                <w:szCs w:val="20"/>
              </w:rPr>
              <w:t>.</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3001AD"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organizadores gráficos explicara la etapa.</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3001AD" w:rsidRPr="00770005">
              <w:rPr>
                <w:rFonts w:ascii="Arial Narrow" w:hAnsi="Arial Narrow" w:cs="Arial"/>
                <w:color w:val="000000"/>
                <w:sz w:val="20"/>
                <w:szCs w:val="20"/>
              </w:rPr>
              <w:t xml:space="preserve">: </w:t>
            </w:r>
            <w:r w:rsidR="00493843" w:rsidRPr="00770005">
              <w:rPr>
                <w:rFonts w:ascii="Arial Narrow" w:hAnsi="Arial Narrow" w:cs="Arial"/>
                <w:color w:val="000000"/>
                <w:sz w:val="20"/>
                <w:szCs w:val="20"/>
              </w:rPr>
              <w:t>El docente utilizara la estrategia analogías para cerrar la etapa.</w:t>
            </w:r>
          </w:p>
        </w:tc>
        <w:tc>
          <w:tcPr>
            <w:tcW w:w="1260" w:type="dxa"/>
            <w:tcBorders>
              <w:left w:val="nil"/>
              <w:right w:val="nil"/>
            </w:tcBorders>
            <w:shd w:val="clear" w:color="auto" w:fill="auto"/>
          </w:tcPr>
          <w:p w:rsidR="00645FD4" w:rsidRPr="00770005" w:rsidRDefault="003001A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 conceptual y r</w:t>
            </w:r>
            <w:r w:rsidR="00645FD4" w:rsidRPr="00770005">
              <w:rPr>
                <w:rFonts w:ascii="Arial Narrow" w:hAnsi="Arial Narrow" w:cs="Arial"/>
                <w:color w:val="000000"/>
                <w:sz w:val="20"/>
                <w:szCs w:val="20"/>
              </w:rPr>
              <w:t xml:space="preserve">esumen </w:t>
            </w:r>
            <w:r w:rsidRPr="00770005">
              <w:rPr>
                <w:rFonts w:ascii="Arial Narrow" w:hAnsi="Arial Narrow" w:cs="Arial"/>
                <w:color w:val="000000"/>
                <w:sz w:val="20"/>
                <w:szCs w:val="20"/>
              </w:rPr>
              <w:t xml:space="preserve">de la </w:t>
            </w:r>
            <w:r w:rsidR="002B7C6D" w:rsidRPr="00770005">
              <w:rPr>
                <w:rFonts w:ascii="Arial Narrow" w:hAnsi="Arial Narrow" w:cs="Arial"/>
                <w:color w:val="000000"/>
                <w:sz w:val="20"/>
                <w:szCs w:val="20"/>
              </w:rPr>
              <w:t>e</w:t>
            </w:r>
            <w:r w:rsidRPr="00770005">
              <w:rPr>
                <w:rFonts w:ascii="Arial Narrow" w:hAnsi="Arial Narrow" w:cs="Arial"/>
                <w:color w:val="000000"/>
                <w:sz w:val="20"/>
                <w:szCs w:val="20"/>
              </w:rPr>
              <w:t>t</w:t>
            </w:r>
            <w:r w:rsidR="002B7C6D" w:rsidRPr="00770005">
              <w:rPr>
                <w:rFonts w:ascii="Arial Narrow" w:hAnsi="Arial Narrow" w:cs="Arial"/>
                <w:color w:val="000000"/>
                <w:sz w:val="20"/>
                <w:szCs w:val="20"/>
              </w:rPr>
              <w:t>a</w:t>
            </w:r>
            <w:r w:rsidRPr="00770005">
              <w:rPr>
                <w:rFonts w:ascii="Arial Narrow" w:hAnsi="Arial Narrow" w:cs="Arial"/>
                <w:color w:val="000000"/>
                <w:sz w:val="20"/>
                <w:szCs w:val="20"/>
              </w:rPr>
              <w:t>pa</w:t>
            </w:r>
          </w:p>
        </w:tc>
        <w:tc>
          <w:tcPr>
            <w:tcW w:w="1008" w:type="dxa"/>
            <w:tcBorders>
              <w:left w:val="nil"/>
              <w:right w:val="nil"/>
            </w:tcBorders>
            <w:shd w:val="clear" w:color="auto" w:fill="auto"/>
          </w:tcPr>
          <w:p w:rsidR="00645FD4" w:rsidRPr="00770005" w:rsidRDefault="002B7C6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Rúbrica </w:t>
            </w:r>
            <w:r w:rsidR="00645FD4" w:rsidRPr="00770005">
              <w:rPr>
                <w:rFonts w:ascii="Arial Narrow" w:hAnsi="Arial Narrow" w:cs="Arial"/>
                <w:color w:val="000000"/>
                <w:sz w:val="20"/>
                <w:szCs w:val="20"/>
              </w:rPr>
              <w:t>mapa conceptual</w:t>
            </w:r>
            <w:r w:rsidRPr="00770005">
              <w:rPr>
                <w:rFonts w:ascii="Arial Narrow" w:hAnsi="Arial Narrow" w:cs="Arial"/>
                <w:color w:val="000000"/>
                <w:sz w:val="20"/>
                <w:szCs w:val="20"/>
              </w:rPr>
              <w:t xml:space="preserve"> y</w:t>
            </w:r>
            <w:r w:rsidR="00645FD4" w:rsidRPr="00770005">
              <w:rPr>
                <w:rFonts w:ascii="Arial Narrow" w:hAnsi="Arial Narrow" w:cs="Arial"/>
                <w:color w:val="000000"/>
                <w:sz w:val="20"/>
                <w:szCs w:val="20"/>
              </w:rPr>
              <w:t xml:space="preserve"> resumen</w:t>
            </w:r>
          </w:p>
        </w:tc>
        <w:tc>
          <w:tcPr>
            <w:tcW w:w="986" w:type="dxa"/>
            <w:tcBorders>
              <w:left w:val="nil"/>
              <w:right w:val="nil"/>
            </w:tcBorders>
            <w:shd w:val="clear" w:color="auto" w:fill="auto"/>
          </w:tcPr>
          <w:p w:rsidR="002B7C6D"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 concep</w:t>
            </w:r>
            <w:r w:rsidR="002B7C6D" w:rsidRPr="00770005">
              <w:rPr>
                <w:rFonts w:ascii="Arial Narrow" w:hAnsi="Arial Narrow" w:cs="Arial"/>
                <w:color w:val="000000"/>
                <w:sz w:val="20"/>
                <w:szCs w:val="20"/>
              </w:rPr>
              <w:t>tual</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p>
        </w:tc>
      </w:tr>
      <w:tr w:rsidR="002B7C6D" w:rsidRPr="00770005" w:rsidTr="00EA35DD">
        <w:tc>
          <w:tcPr>
            <w:tcW w:w="1270" w:type="dxa"/>
            <w:shd w:val="clear" w:color="auto" w:fill="auto"/>
          </w:tcPr>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Cuarta etapa</w:t>
            </w:r>
          </w:p>
          <w:p w:rsidR="00645FD4" w:rsidRPr="00770005" w:rsidRDefault="00645FD4"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Diferenciar tipos de investigación</w:t>
            </w:r>
          </w:p>
        </w:tc>
        <w:tc>
          <w:tcPr>
            <w:tcW w:w="1673" w:type="dxa"/>
            <w:gridSpan w:val="2"/>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Conoce diferentes tipos de investigación para articular saberes de diversos campos y </w:t>
            </w:r>
            <w:r w:rsidR="00C847A7" w:rsidRPr="00770005">
              <w:rPr>
                <w:rFonts w:ascii="Arial Narrow" w:hAnsi="Arial Narrow" w:cs="Arial"/>
                <w:color w:val="000000"/>
                <w:sz w:val="20"/>
                <w:szCs w:val="20"/>
              </w:rPr>
              <w:t>relacionarlos con su vida</w:t>
            </w:r>
            <w:r w:rsidRPr="00770005">
              <w:rPr>
                <w:rFonts w:ascii="Arial Narrow" w:hAnsi="Arial Narrow" w:cs="Arial"/>
                <w:color w:val="000000"/>
                <w:sz w:val="20"/>
                <w:szCs w:val="20"/>
              </w:rPr>
              <w:t>.</w:t>
            </w:r>
          </w:p>
        </w:tc>
        <w:tc>
          <w:tcPr>
            <w:tcW w:w="3380" w:type="dxa"/>
            <w:gridSpan w:val="3"/>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3001AD" w:rsidRPr="00770005">
              <w:rPr>
                <w:rFonts w:ascii="Arial Narrow" w:hAnsi="Arial Narrow" w:cs="Arial"/>
                <w:color w:val="000000"/>
                <w:sz w:val="20"/>
                <w:szCs w:val="20"/>
              </w:rPr>
              <w:t xml:space="preserve">: </w:t>
            </w:r>
            <w:r w:rsidR="00F008C2" w:rsidRPr="00770005">
              <w:rPr>
                <w:rFonts w:ascii="Arial Narrow" w:hAnsi="Arial Narrow" w:cs="Arial"/>
                <w:color w:val="000000"/>
                <w:sz w:val="20"/>
                <w:szCs w:val="20"/>
              </w:rPr>
              <w:t>El docente utiliza la estrategia de organizadores</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3001AD"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organizadores gráficos explicara la etapa en cuestión.</w:t>
            </w:r>
          </w:p>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3001AD" w:rsidRPr="00770005">
              <w:rPr>
                <w:rFonts w:ascii="Arial Narrow" w:hAnsi="Arial Narrow" w:cs="Arial"/>
                <w:color w:val="000000"/>
                <w:sz w:val="20"/>
                <w:szCs w:val="20"/>
              </w:rPr>
              <w:t xml:space="preserve">: </w:t>
            </w:r>
            <w:r w:rsidR="00493843" w:rsidRPr="00770005">
              <w:rPr>
                <w:rFonts w:ascii="Arial Narrow" w:hAnsi="Arial Narrow" w:cs="Arial"/>
                <w:color w:val="000000"/>
                <w:sz w:val="20"/>
                <w:szCs w:val="20"/>
              </w:rPr>
              <w:t>El docente utilizara la estrategia analogías cerrar la etapa.</w:t>
            </w:r>
          </w:p>
        </w:tc>
        <w:tc>
          <w:tcPr>
            <w:tcW w:w="1260" w:type="dxa"/>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Resúmenes de los temas de la cuarta etapa</w:t>
            </w:r>
          </w:p>
        </w:tc>
        <w:tc>
          <w:tcPr>
            <w:tcW w:w="1008" w:type="dxa"/>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resumen</w:t>
            </w:r>
          </w:p>
        </w:tc>
        <w:tc>
          <w:tcPr>
            <w:tcW w:w="986" w:type="dxa"/>
            <w:shd w:val="clear" w:color="auto" w:fill="auto"/>
          </w:tcPr>
          <w:p w:rsidR="00645FD4" w:rsidRPr="00770005" w:rsidRDefault="00645FD4"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Resúmenes</w:t>
            </w:r>
          </w:p>
        </w:tc>
      </w:tr>
    </w:tbl>
    <w:p w:rsidR="0052134D" w:rsidRPr="00B55FD8" w:rsidRDefault="0052134D" w:rsidP="0052134D">
      <w:pPr>
        <w:spacing w:after="0" w:line="360" w:lineRule="auto"/>
        <w:rPr>
          <w:rFonts w:ascii="Arial" w:hAnsi="Arial" w:cs="Arial"/>
          <w:sz w:val="16"/>
        </w:rPr>
      </w:pPr>
      <w:r w:rsidRPr="00B55FD8">
        <w:rPr>
          <w:rFonts w:ascii="Arial" w:hAnsi="Arial" w:cs="Arial"/>
          <w:sz w:val="16"/>
        </w:rPr>
        <w:t>Fuente: Elaboración propia</w:t>
      </w:r>
    </w:p>
    <w:p w:rsidR="00C215E4" w:rsidRDefault="00C215E4" w:rsidP="0052134D">
      <w:pPr>
        <w:pStyle w:val="Epgrafe"/>
        <w:spacing w:after="0"/>
        <w:rPr>
          <w:rFonts w:ascii="Arial" w:hAnsi="Arial" w:cs="Arial"/>
          <w:color w:val="auto"/>
          <w:sz w:val="24"/>
        </w:rPr>
      </w:pPr>
      <w:bookmarkStart w:id="61" w:name="_Toc412501857"/>
    </w:p>
    <w:p w:rsidR="0052134D" w:rsidRPr="00CC121A" w:rsidRDefault="0052134D" w:rsidP="0052134D">
      <w:pPr>
        <w:pStyle w:val="Epgrafe"/>
        <w:spacing w:after="0"/>
        <w:rPr>
          <w:rFonts w:ascii="Arial" w:hAnsi="Arial" w:cs="Arial"/>
          <w:color w:val="auto"/>
          <w:sz w:val="36"/>
        </w:rPr>
      </w:pPr>
      <w:r w:rsidRPr="00CC121A">
        <w:rPr>
          <w:rFonts w:ascii="Arial" w:hAnsi="Arial" w:cs="Arial"/>
          <w:color w:val="auto"/>
          <w:sz w:val="24"/>
        </w:rPr>
        <w:t xml:space="preserve">Tabla </w:t>
      </w:r>
      <w:r w:rsidR="00C21587" w:rsidRPr="00CC121A">
        <w:rPr>
          <w:rFonts w:ascii="Arial" w:hAnsi="Arial" w:cs="Arial"/>
          <w:color w:val="auto"/>
          <w:sz w:val="24"/>
        </w:rPr>
        <w:fldChar w:fldCharType="begin"/>
      </w:r>
      <w:r w:rsidRPr="00CC121A">
        <w:rPr>
          <w:rFonts w:ascii="Arial" w:hAnsi="Arial" w:cs="Arial"/>
          <w:color w:val="auto"/>
          <w:sz w:val="24"/>
        </w:rPr>
        <w:instrText xml:space="preserve"> SEQ Tabla \* ARABIC </w:instrText>
      </w:r>
      <w:r w:rsidR="00C21587" w:rsidRPr="00CC121A">
        <w:rPr>
          <w:rFonts w:ascii="Arial" w:hAnsi="Arial" w:cs="Arial"/>
          <w:color w:val="auto"/>
          <w:sz w:val="24"/>
        </w:rPr>
        <w:fldChar w:fldCharType="separate"/>
      </w:r>
      <w:r w:rsidR="007A1627">
        <w:rPr>
          <w:rFonts w:ascii="Arial" w:hAnsi="Arial" w:cs="Arial"/>
          <w:noProof/>
          <w:color w:val="auto"/>
          <w:sz w:val="24"/>
        </w:rPr>
        <w:t>30</w:t>
      </w:r>
      <w:r w:rsidR="00C21587" w:rsidRPr="00CC121A">
        <w:rPr>
          <w:rFonts w:ascii="Arial" w:hAnsi="Arial" w:cs="Arial"/>
          <w:color w:val="auto"/>
          <w:sz w:val="24"/>
        </w:rPr>
        <w:fldChar w:fldCharType="end"/>
      </w:r>
      <w:r>
        <w:rPr>
          <w:rFonts w:ascii="Arial" w:hAnsi="Arial" w:cs="Arial"/>
          <w:color w:val="auto"/>
          <w:sz w:val="24"/>
        </w:rPr>
        <w:t xml:space="preserve"> Plan </w:t>
      </w:r>
      <w:r w:rsidR="0032187C">
        <w:rPr>
          <w:rFonts w:ascii="Arial" w:hAnsi="Arial" w:cs="Arial"/>
          <w:color w:val="auto"/>
          <w:sz w:val="24"/>
        </w:rPr>
        <w:t>c</w:t>
      </w:r>
      <w:r w:rsidR="0032187C" w:rsidRPr="00CC121A">
        <w:rPr>
          <w:rFonts w:ascii="Arial" w:hAnsi="Arial" w:cs="Arial"/>
          <w:color w:val="auto"/>
          <w:sz w:val="24"/>
        </w:rPr>
        <w:t>lase</w:t>
      </w:r>
      <w:r w:rsidR="0032187C">
        <w:rPr>
          <w:rFonts w:ascii="Arial" w:hAnsi="Arial" w:cs="Arial"/>
          <w:color w:val="auto"/>
          <w:sz w:val="24"/>
        </w:rPr>
        <w:t xml:space="preserve"> modular:</w:t>
      </w:r>
      <w:r>
        <w:rPr>
          <w:rFonts w:ascii="Arial" w:hAnsi="Arial" w:cs="Arial"/>
          <w:color w:val="auto"/>
          <w:sz w:val="24"/>
        </w:rPr>
        <w:t xml:space="preserve"> Orientación </w:t>
      </w:r>
      <w:r w:rsidR="0032187C">
        <w:rPr>
          <w:rFonts w:ascii="Arial" w:hAnsi="Arial" w:cs="Arial"/>
          <w:color w:val="auto"/>
          <w:sz w:val="24"/>
        </w:rPr>
        <w:t>e</w:t>
      </w:r>
      <w:r w:rsidRPr="00CC121A">
        <w:rPr>
          <w:rFonts w:ascii="Arial" w:hAnsi="Arial" w:cs="Arial"/>
          <w:color w:val="auto"/>
          <w:sz w:val="24"/>
        </w:rPr>
        <w:t>ducativa</w:t>
      </w:r>
      <w:bookmarkEnd w:id="61"/>
    </w:p>
    <w:tbl>
      <w:tblPr>
        <w:tblW w:w="0" w:type="auto"/>
        <w:tblBorders>
          <w:top w:val="single" w:sz="8" w:space="0" w:color="000000"/>
          <w:bottom w:val="single" w:sz="8" w:space="0" w:color="000000"/>
        </w:tblBorders>
        <w:tblLayout w:type="fixed"/>
        <w:tblLook w:val="0480" w:firstRow="0" w:lastRow="0" w:firstColumn="1" w:lastColumn="0" w:noHBand="0" w:noVBand="1"/>
      </w:tblPr>
      <w:tblGrid>
        <w:gridCol w:w="1326"/>
        <w:gridCol w:w="1601"/>
        <w:gridCol w:w="2779"/>
        <w:gridCol w:w="3870"/>
      </w:tblGrid>
      <w:tr w:rsidR="0052134D" w:rsidRPr="00770005" w:rsidTr="00EA35DD">
        <w:trPr>
          <w:trHeight w:val="267"/>
        </w:trPr>
        <w:tc>
          <w:tcPr>
            <w:tcW w:w="5706" w:type="dxa"/>
            <w:gridSpan w:val="3"/>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Nombre de la Unidad: Orientación Educativa</w:t>
            </w:r>
          </w:p>
        </w:tc>
        <w:tc>
          <w:tcPr>
            <w:tcW w:w="3870" w:type="dxa"/>
            <w:tcBorders>
              <w:left w:val="nil"/>
              <w:right w:val="nil"/>
            </w:tcBorders>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Área de Transformación: Básica</w:t>
            </w:r>
          </w:p>
        </w:tc>
      </w:tr>
      <w:tr w:rsidR="0052134D" w:rsidRPr="00770005" w:rsidTr="00EA35DD">
        <w:trPr>
          <w:trHeight w:val="135"/>
        </w:trPr>
        <w:tc>
          <w:tcPr>
            <w:tcW w:w="2927" w:type="dxa"/>
            <w:gridSpan w:val="2"/>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Semestre: Primero</w:t>
            </w:r>
          </w:p>
        </w:tc>
        <w:tc>
          <w:tcPr>
            <w:tcW w:w="2779" w:type="dxa"/>
            <w:shd w:val="clear" w:color="auto" w:fill="auto"/>
          </w:tcPr>
          <w:p w:rsidR="0052134D" w:rsidRPr="00770005" w:rsidRDefault="0052134D" w:rsidP="00EA35DD">
            <w:pPr>
              <w:spacing w:after="0" w:line="240" w:lineRule="auto"/>
              <w:rPr>
                <w:rFonts w:ascii="Arial Narrow" w:hAnsi="Arial Narrow" w:cs="Arial"/>
                <w:color w:val="000000"/>
                <w:sz w:val="20"/>
                <w:szCs w:val="20"/>
                <w:highlight w:val="yellow"/>
              </w:rPr>
            </w:pPr>
            <w:r w:rsidRPr="00770005">
              <w:rPr>
                <w:rFonts w:ascii="Arial Narrow" w:hAnsi="Arial Narrow" w:cs="Arial"/>
                <w:color w:val="000000"/>
                <w:sz w:val="20"/>
                <w:szCs w:val="20"/>
              </w:rPr>
              <w:t>Créditos 1</w:t>
            </w:r>
          </w:p>
        </w:tc>
        <w:tc>
          <w:tcPr>
            <w:tcW w:w="3870" w:type="dxa"/>
            <w:shd w:val="clear" w:color="auto" w:fill="auto"/>
          </w:tcPr>
          <w:p w:rsidR="0052134D" w:rsidRPr="00770005" w:rsidRDefault="0052134D" w:rsidP="00EA35DD">
            <w:pPr>
              <w:spacing w:after="0" w:line="240" w:lineRule="auto"/>
              <w:rPr>
                <w:rFonts w:ascii="Arial Narrow" w:hAnsi="Arial Narrow" w:cs="Arial"/>
                <w:color w:val="000000"/>
                <w:sz w:val="20"/>
                <w:szCs w:val="20"/>
                <w:highlight w:val="yellow"/>
              </w:rPr>
            </w:pPr>
            <w:r w:rsidRPr="00770005">
              <w:rPr>
                <w:rFonts w:ascii="Arial Narrow" w:hAnsi="Arial Narrow" w:cs="Arial"/>
                <w:color w:val="000000"/>
                <w:sz w:val="20"/>
                <w:szCs w:val="20"/>
              </w:rPr>
              <w:t>Horas clase/extra-aula: 6/26</w:t>
            </w:r>
          </w:p>
        </w:tc>
      </w:tr>
      <w:tr w:rsidR="0052134D" w:rsidRPr="00770005" w:rsidTr="00EA35DD">
        <w:trPr>
          <w:trHeight w:val="2172"/>
        </w:trPr>
        <w:tc>
          <w:tcPr>
            <w:tcW w:w="1326" w:type="dxa"/>
            <w:tcBorders>
              <w:left w:val="nil"/>
              <w:bottom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Generales</w:t>
            </w:r>
          </w:p>
        </w:tc>
        <w:tc>
          <w:tcPr>
            <w:tcW w:w="8250" w:type="dxa"/>
            <w:gridSpan w:val="3"/>
            <w:tcBorders>
              <w:left w:val="nil"/>
              <w:bottom w:val="nil"/>
              <w:right w:val="nil"/>
            </w:tcBorders>
            <w:shd w:val="clear" w:color="auto" w:fill="auto"/>
          </w:tcPr>
          <w:p w:rsidR="0052134D" w:rsidRPr="00770005" w:rsidRDefault="0052134D" w:rsidP="00EA35DD">
            <w:pPr>
              <w:pStyle w:val="Prrafodelista"/>
              <w:numPr>
                <w:ilvl w:val="0"/>
                <w:numId w:val="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Maneja las tecnologías de la información y la comunicación como herramienta para el acceso a la información y su transformación en conocimiento, así como para el aprendizaje y trabajo colaborativo con técnicas de vanguardia que le permitan su participación constructiva en la sociedad.</w:t>
            </w:r>
          </w:p>
          <w:p w:rsidR="0052134D" w:rsidRPr="00770005" w:rsidRDefault="0052134D" w:rsidP="00EA35DD">
            <w:pPr>
              <w:pStyle w:val="Prrafodelista"/>
              <w:numPr>
                <w:ilvl w:val="0"/>
                <w:numId w:val="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Resuelve conflictos personales y sociales conforme a técnicas específicas en el ámbito académico y de su profesión para la adecuada toma de decisiones.</w:t>
            </w:r>
          </w:p>
          <w:p w:rsidR="0052134D" w:rsidRPr="00770005" w:rsidRDefault="0052134D" w:rsidP="00EA35DD">
            <w:pPr>
              <w:pStyle w:val="Prrafodelista"/>
              <w:numPr>
                <w:ilvl w:val="0"/>
                <w:numId w:val="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Elabora propuestas académicas y profesionales inter, multi y transdisciplinarias de acuerdo a las mejores prácticas mundiales para fomentar y consolidar el trabajo colaborativo.</w:t>
            </w:r>
          </w:p>
        </w:tc>
      </w:tr>
      <w:tr w:rsidR="0052134D" w:rsidRPr="00770005" w:rsidTr="00EA35DD">
        <w:trPr>
          <w:trHeight w:val="5631"/>
        </w:trPr>
        <w:tc>
          <w:tcPr>
            <w:tcW w:w="1326" w:type="dxa"/>
            <w:tcBorders>
              <w:top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Genéricas:</w:t>
            </w: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tc>
        <w:tc>
          <w:tcPr>
            <w:tcW w:w="8250" w:type="dxa"/>
            <w:gridSpan w:val="3"/>
            <w:tcBorders>
              <w:top w:val="nil"/>
            </w:tcBorders>
            <w:shd w:val="clear" w:color="auto" w:fill="auto"/>
          </w:tcPr>
          <w:p w:rsidR="0052134D" w:rsidRPr="00770005" w:rsidRDefault="0052134D" w:rsidP="00EA35DD">
            <w:pPr>
              <w:pStyle w:val="Prrafodelista"/>
              <w:numPr>
                <w:ilvl w:val="0"/>
                <w:numId w:val="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Escucha, interpreta y emite mensajes pertinentes en distintos contextos, mediante la utilización de medios, códigos y herramientas apropiados.</w:t>
            </w:r>
          </w:p>
          <w:p w:rsidR="0052134D" w:rsidRPr="00770005" w:rsidRDefault="0052134D" w:rsidP="00EA35DD">
            <w:pPr>
              <w:pStyle w:val="Prrafodelista"/>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5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Expresa ideas y conceptos mediante representaciones lingüísticas, matemáticas o gráficas.</w:t>
            </w:r>
          </w:p>
          <w:p w:rsidR="0052134D" w:rsidRPr="00770005" w:rsidRDefault="0052134D" w:rsidP="00EA35DD">
            <w:pPr>
              <w:pStyle w:val="Prrafodelista"/>
              <w:numPr>
                <w:ilvl w:val="0"/>
                <w:numId w:val="5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las ideas clave en un texto o discurso oral e infiere conclusiones a partir de ellas.</w:t>
            </w:r>
          </w:p>
          <w:p w:rsidR="0052134D" w:rsidRPr="00770005" w:rsidRDefault="0052134D" w:rsidP="00EA35DD">
            <w:pPr>
              <w:pStyle w:val="Prrafodelista"/>
              <w:numPr>
                <w:ilvl w:val="0"/>
                <w:numId w:val="5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Maneja las tecnologías de la información y la comunicación para obtener información y expresar ideas.</w:t>
            </w:r>
          </w:p>
          <w:p w:rsidR="0052134D" w:rsidRPr="00770005" w:rsidRDefault="0052134D" w:rsidP="00EA35DD">
            <w:pPr>
              <w:pStyle w:val="Prrafodelista"/>
              <w:numPr>
                <w:ilvl w:val="0"/>
                <w:numId w:val="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Aprende por iniciativa e interés propio a lo largo de la vida.</w:t>
            </w:r>
          </w:p>
          <w:p w:rsidR="0052134D" w:rsidRPr="00770005" w:rsidRDefault="0052134D" w:rsidP="00EA35DD">
            <w:pPr>
              <w:pStyle w:val="Prrafodelista"/>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58"/>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Define metas y da seguimiento a sus procesos de construcción de conocimiento.</w:t>
            </w:r>
          </w:p>
          <w:p w:rsidR="0052134D" w:rsidRPr="00770005" w:rsidRDefault="0052134D" w:rsidP="00EA35DD">
            <w:pPr>
              <w:pStyle w:val="Prrafodelista"/>
              <w:numPr>
                <w:ilvl w:val="0"/>
                <w:numId w:val="58"/>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las actividades que le resultan de menor y mayor interés y dificultad, reconociendo y controlando sus reacciones frente a retos y obstáculos.</w:t>
            </w:r>
          </w:p>
          <w:p w:rsidR="0052134D" w:rsidRPr="00770005" w:rsidRDefault="0052134D" w:rsidP="00EA35DD">
            <w:pPr>
              <w:pStyle w:val="Prrafodelista"/>
              <w:numPr>
                <w:ilvl w:val="0"/>
                <w:numId w:val="58"/>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Articula saberes de diversos campos y establece relaciones entre ellos y su vida cotidiana.</w:t>
            </w:r>
          </w:p>
          <w:p w:rsidR="0052134D" w:rsidRPr="00770005" w:rsidRDefault="0052134D" w:rsidP="00EA35DD">
            <w:pPr>
              <w:pStyle w:val="Prrafodelista"/>
              <w:numPr>
                <w:ilvl w:val="0"/>
                <w:numId w:val="7"/>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Participa y colabora de manera efectiva en equipos diversos.</w:t>
            </w:r>
          </w:p>
          <w:p w:rsidR="0052134D" w:rsidRPr="00770005" w:rsidRDefault="0052134D" w:rsidP="00EA35DD">
            <w:pPr>
              <w:pStyle w:val="Prrafodelista"/>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59"/>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Propone maneras de solucionar un problema o desarrollar un proyecto en equipo, definiendo un curso de acción con pasos específicos.</w:t>
            </w:r>
          </w:p>
          <w:p w:rsidR="0052134D" w:rsidRPr="00770005" w:rsidRDefault="0052134D" w:rsidP="00EA35DD">
            <w:pPr>
              <w:pStyle w:val="Prrafodelista"/>
              <w:numPr>
                <w:ilvl w:val="0"/>
                <w:numId w:val="59"/>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Aporta puntos de vista con apertura y considera los de otras personas de manera reflexiva.</w:t>
            </w:r>
          </w:p>
          <w:p w:rsidR="0052134D" w:rsidRPr="00770005" w:rsidRDefault="0052134D" w:rsidP="00EA35DD">
            <w:pPr>
              <w:pStyle w:val="Prrafodelista"/>
              <w:numPr>
                <w:ilvl w:val="0"/>
                <w:numId w:val="59"/>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Asume una actitud constructiva, congruente con los conocimientos y habilidades con los que cuenta dentro de distintos equipos de trabajo.</w:t>
            </w:r>
          </w:p>
        </w:tc>
      </w:tr>
      <w:tr w:rsidR="0052134D" w:rsidRPr="00770005" w:rsidTr="00EA35DD">
        <w:trPr>
          <w:trHeight w:val="1599"/>
        </w:trPr>
        <w:tc>
          <w:tcPr>
            <w:tcW w:w="1326" w:type="dxa"/>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Disciplinares Básicas:</w:t>
            </w:r>
          </w:p>
        </w:tc>
        <w:tc>
          <w:tcPr>
            <w:tcW w:w="8250" w:type="dxa"/>
            <w:gridSpan w:val="3"/>
            <w:tcBorders>
              <w:left w:val="nil"/>
              <w:right w:val="nil"/>
            </w:tcBorders>
            <w:shd w:val="clear" w:color="auto" w:fill="auto"/>
          </w:tcPr>
          <w:p w:rsidR="0052134D" w:rsidRPr="00770005" w:rsidRDefault="0052134D" w:rsidP="00EA35DD">
            <w:pPr>
              <w:pStyle w:val="Prrafodelista"/>
              <w:numPr>
                <w:ilvl w:val="0"/>
                <w:numId w:val="72"/>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Conoce sobre el concepto de aprendizaje, los diferentes estilos de aprendizaje e inteligencias múltiples; para conocer su propio estilo de aprendizaje y sus inteligencias múltiples.</w:t>
            </w:r>
          </w:p>
          <w:p w:rsidR="0052134D" w:rsidRPr="00770005" w:rsidRDefault="0052134D" w:rsidP="00EA35DD">
            <w:pPr>
              <w:pStyle w:val="Prrafodelista"/>
              <w:numPr>
                <w:ilvl w:val="0"/>
                <w:numId w:val="72"/>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Conoce y aplica las diferentes estrategias de aprendizajes.</w:t>
            </w:r>
          </w:p>
          <w:p w:rsidR="0052134D" w:rsidRPr="00770005" w:rsidRDefault="0052134D" w:rsidP="00EA35DD">
            <w:pPr>
              <w:pStyle w:val="Prrafodelista"/>
              <w:numPr>
                <w:ilvl w:val="0"/>
                <w:numId w:val="72"/>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Describe los diferentes ambientes de aprendizaje.</w:t>
            </w:r>
          </w:p>
          <w:p w:rsidR="0052134D" w:rsidRPr="00770005" w:rsidRDefault="0052134D" w:rsidP="00EA35DD">
            <w:pPr>
              <w:pStyle w:val="Prrafodelista"/>
              <w:numPr>
                <w:ilvl w:val="0"/>
                <w:numId w:val="72"/>
              </w:num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Conoce las diferentes formas de evaluación, así como también los instrumentos por los cuales se le va a evaluar.</w:t>
            </w:r>
          </w:p>
        </w:tc>
      </w:tr>
    </w:tbl>
    <w:p w:rsidR="0032187C" w:rsidRDefault="0032187C">
      <w:r>
        <w:rPr>
          <w:b/>
          <w:bCs/>
        </w:rPr>
        <w:br w:type="page"/>
      </w:r>
    </w:p>
    <w:tbl>
      <w:tblPr>
        <w:tblW w:w="9464" w:type="dxa"/>
        <w:tblBorders>
          <w:top w:val="single" w:sz="4" w:space="0" w:color="auto"/>
          <w:bottom w:val="single" w:sz="4" w:space="0" w:color="auto"/>
        </w:tblBorders>
        <w:tblLayout w:type="fixed"/>
        <w:tblLook w:val="0480" w:firstRow="0" w:lastRow="0" w:firstColumn="1" w:lastColumn="0" w:noHBand="0" w:noVBand="1"/>
      </w:tblPr>
      <w:tblGrid>
        <w:gridCol w:w="1242"/>
        <w:gridCol w:w="1685"/>
        <w:gridCol w:w="3102"/>
        <w:gridCol w:w="1309"/>
        <w:gridCol w:w="1197"/>
        <w:gridCol w:w="929"/>
      </w:tblGrid>
      <w:tr w:rsidR="0032187C" w:rsidRPr="00770005" w:rsidTr="00EA35DD">
        <w:trPr>
          <w:trHeight w:val="274"/>
        </w:trPr>
        <w:tc>
          <w:tcPr>
            <w:tcW w:w="9464" w:type="dxa"/>
            <w:gridSpan w:val="6"/>
            <w:tcBorders>
              <w:left w:val="nil"/>
              <w:bottom w:val="nil"/>
              <w:right w:val="nil"/>
            </w:tcBorders>
            <w:shd w:val="clear" w:color="auto" w:fill="auto"/>
          </w:tcPr>
          <w:p w:rsidR="0032187C" w:rsidRPr="00770005" w:rsidRDefault="0032187C"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Tabla 30 Plan clase modular: Orientación educativa continuación</w:t>
            </w:r>
          </w:p>
        </w:tc>
      </w:tr>
      <w:tr w:rsidR="00E44A57" w:rsidRPr="00770005" w:rsidTr="00EA35DD">
        <w:tblPrEx>
          <w:tblBorders>
            <w:top w:val="single" w:sz="8" w:space="0" w:color="000000"/>
            <w:bottom w:val="single" w:sz="8" w:space="0" w:color="000000"/>
          </w:tblBorders>
        </w:tblPrEx>
        <w:tc>
          <w:tcPr>
            <w:tcW w:w="1242" w:type="dxa"/>
            <w:shd w:val="clear" w:color="auto" w:fill="auto"/>
          </w:tcPr>
          <w:p w:rsidR="00E44A57" w:rsidRPr="00770005" w:rsidRDefault="00E44A5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685"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Competencias disciplinares básicas extendidas</w:t>
            </w:r>
          </w:p>
        </w:tc>
        <w:tc>
          <w:tcPr>
            <w:tcW w:w="3102"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309"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197"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29"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E44A57" w:rsidRPr="00770005" w:rsidTr="00EA35DD">
        <w:tblPrEx>
          <w:tblBorders>
            <w:top w:val="single" w:sz="8" w:space="0" w:color="000000"/>
            <w:bottom w:val="single" w:sz="8" w:space="0" w:color="000000"/>
          </w:tblBorders>
        </w:tblPrEx>
        <w:tc>
          <w:tcPr>
            <w:tcW w:w="1242"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Primera etapa</w:t>
            </w:r>
          </w:p>
          <w:p w:rsidR="00E44A57" w:rsidRPr="00770005" w:rsidRDefault="00E44A5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Aprendizaje y sus antecedentes</w:t>
            </w:r>
          </w:p>
        </w:tc>
        <w:tc>
          <w:tcPr>
            <w:tcW w:w="1685"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Reconocer los estilos de aprendizaje para identificar lo que predomina en su persona y utilizarlo como una herramienta más en su aprendizaje.</w:t>
            </w:r>
          </w:p>
        </w:tc>
        <w:tc>
          <w:tcPr>
            <w:tcW w:w="3102"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utilizá la estrategia de activar conocimientos previos mediante la lluvia de ideas.</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w:t>
            </w:r>
            <w:r w:rsidR="00C96309" w:rsidRPr="00770005">
              <w:rPr>
                <w:rFonts w:ascii="Arial Narrow" w:hAnsi="Arial Narrow" w:cs="Arial"/>
                <w:color w:val="000000"/>
                <w:sz w:val="20"/>
                <w:szCs w:val="20"/>
              </w:rPr>
              <w:t xml:space="preserve"> El docente mediante organizadores gráficos explicara la etapa en cuestión.</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usa la estrategia de promoción de enlaces concluirá la etapa para lograr una compresión total.</w:t>
            </w:r>
          </w:p>
        </w:tc>
        <w:tc>
          <w:tcPr>
            <w:tcW w:w="1309"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 conceptual sobre las inteligencias múltiples y los estilos de aprendizaje</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Aplicación del test de inteligencias múltiples y estilos de aprendizaje</w:t>
            </w:r>
          </w:p>
        </w:tc>
        <w:tc>
          <w:tcPr>
            <w:tcW w:w="1197"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mapa conceptual</w:t>
            </w:r>
          </w:p>
        </w:tc>
        <w:tc>
          <w:tcPr>
            <w:tcW w:w="929"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 conceptual y test de inteligencias múltiples y estilos de aprendizaje</w:t>
            </w:r>
          </w:p>
        </w:tc>
      </w:tr>
      <w:tr w:rsidR="00E44A57" w:rsidRPr="00770005" w:rsidTr="00EA35DD">
        <w:tblPrEx>
          <w:tblBorders>
            <w:top w:val="single" w:sz="8" w:space="0" w:color="000000"/>
            <w:bottom w:val="single" w:sz="8" w:space="0" w:color="000000"/>
          </w:tblBorders>
        </w:tblPrEx>
        <w:tc>
          <w:tcPr>
            <w:tcW w:w="1242" w:type="dxa"/>
            <w:shd w:val="clear" w:color="auto" w:fill="auto"/>
          </w:tcPr>
          <w:p w:rsidR="00E44A57" w:rsidRPr="00770005" w:rsidRDefault="00E44A5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Segunda etapa</w:t>
            </w:r>
          </w:p>
          <w:p w:rsidR="00E44A57" w:rsidRPr="00770005" w:rsidRDefault="00E44A5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Estrategias de aprendizaje</w:t>
            </w:r>
          </w:p>
        </w:tc>
        <w:tc>
          <w:tcPr>
            <w:tcW w:w="1685"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las diferentes estrategias de aprendizaje para utilizar las más convenientes y contribuir a su rendimiento académico.</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 </w:t>
            </w:r>
          </w:p>
        </w:tc>
        <w:tc>
          <w:tcPr>
            <w:tcW w:w="3102"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r w:rsidR="00DE2947" w:rsidRPr="00770005">
              <w:rPr>
                <w:rFonts w:ascii="Arial Narrow" w:hAnsi="Arial Narrow" w:cs="Arial"/>
                <w:color w:val="000000"/>
                <w:sz w:val="20"/>
                <w:szCs w:val="20"/>
              </w:rPr>
              <w:t>.</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mediante la estrategia de promoción de enlaces concluirá la etapa para lograr una compresión de la etapa en su totalidad.</w:t>
            </w:r>
          </w:p>
        </w:tc>
        <w:tc>
          <w:tcPr>
            <w:tcW w:w="1309"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 conceptual de las estrategias de aprendizaje</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De las diferentes estrategias presentadas escoger una y aplicarla en un tema de interés en particular.</w:t>
            </w:r>
          </w:p>
        </w:tc>
        <w:tc>
          <w:tcPr>
            <w:tcW w:w="1197"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mapa conceptual</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Se usara la rúbrica pertinente para la estrategia de aprendizaje seleccionada</w:t>
            </w:r>
          </w:p>
        </w:tc>
        <w:tc>
          <w:tcPr>
            <w:tcW w:w="929"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 conceptual</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Aplicación de la estrategia de aprendizaje seleccionada por el alumno</w:t>
            </w:r>
          </w:p>
        </w:tc>
      </w:tr>
      <w:tr w:rsidR="00E44A57" w:rsidRPr="00770005" w:rsidTr="00EA35DD">
        <w:tblPrEx>
          <w:tblBorders>
            <w:top w:val="single" w:sz="8" w:space="0" w:color="000000"/>
            <w:bottom w:val="single" w:sz="8" w:space="0" w:color="000000"/>
          </w:tblBorders>
        </w:tblPrEx>
        <w:tc>
          <w:tcPr>
            <w:tcW w:w="1242"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Tercera etapa</w:t>
            </w:r>
          </w:p>
          <w:p w:rsidR="00E44A57" w:rsidRPr="00770005" w:rsidRDefault="00E44A5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Ambientes de aprendizaje</w:t>
            </w:r>
          </w:p>
        </w:tc>
        <w:tc>
          <w:tcPr>
            <w:tcW w:w="1685"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Reconocer los ambientes de aprendizaje valorando su contribución en el proceso educativo para el logro de un buen rendimiento académico. </w:t>
            </w:r>
          </w:p>
        </w:tc>
        <w:tc>
          <w:tcPr>
            <w:tcW w:w="3102"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r w:rsidR="00DE2947" w:rsidRPr="00770005">
              <w:rPr>
                <w:rFonts w:ascii="Arial Narrow" w:hAnsi="Arial Narrow" w:cs="Arial"/>
                <w:color w:val="000000"/>
                <w:sz w:val="20"/>
                <w:szCs w:val="20"/>
              </w:rPr>
              <w:t>.</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mediante la estrategia de promoción de enlaces concluirá la etapa para lograr una compresión de la etapa en su totalidad.</w:t>
            </w:r>
          </w:p>
        </w:tc>
        <w:tc>
          <w:tcPr>
            <w:tcW w:w="1309"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 de los ambientes de aprendizaje</w:t>
            </w:r>
          </w:p>
        </w:tc>
        <w:tc>
          <w:tcPr>
            <w:tcW w:w="1197"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resumen</w:t>
            </w:r>
          </w:p>
        </w:tc>
        <w:tc>
          <w:tcPr>
            <w:tcW w:w="929" w:type="dxa"/>
            <w:tcBorders>
              <w:left w:val="nil"/>
              <w:right w:val="nil"/>
            </w:tcBorders>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p>
        </w:tc>
      </w:tr>
      <w:tr w:rsidR="00E44A57" w:rsidRPr="00770005" w:rsidTr="00EA35DD">
        <w:tblPrEx>
          <w:tblBorders>
            <w:top w:val="single" w:sz="8" w:space="0" w:color="000000"/>
            <w:bottom w:val="single" w:sz="8" w:space="0" w:color="000000"/>
          </w:tblBorders>
        </w:tblPrEx>
        <w:tc>
          <w:tcPr>
            <w:tcW w:w="1242" w:type="dxa"/>
            <w:shd w:val="clear" w:color="auto" w:fill="auto"/>
          </w:tcPr>
          <w:p w:rsidR="00E44A57" w:rsidRPr="00770005" w:rsidRDefault="00E44A5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Cuarta etapa</w:t>
            </w:r>
          </w:p>
          <w:p w:rsidR="00E44A57" w:rsidRPr="00770005" w:rsidRDefault="00E44A57" w:rsidP="00E44A57">
            <w:pPr>
              <w:pStyle w:val="Default"/>
              <w:rPr>
                <w:rFonts w:ascii="Arial Narrow" w:hAnsi="Arial Narrow"/>
                <w:bCs/>
                <w:sz w:val="20"/>
                <w:szCs w:val="20"/>
              </w:rPr>
            </w:pPr>
            <w:r w:rsidRPr="00770005">
              <w:rPr>
                <w:rFonts w:ascii="Arial Narrow" w:hAnsi="Arial Narrow"/>
                <w:bCs/>
                <w:sz w:val="20"/>
                <w:szCs w:val="20"/>
              </w:rPr>
              <w:t>Evaluando lo aprendido</w:t>
            </w:r>
          </w:p>
        </w:tc>
        <w:tc>
          <w:tcPr>
            <w:tcW w:w="1685"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Reconoce los ambientes de aprendizaje valorando su contribución en el proceso educativo para el logro de un buen rendimiento académico.</w:t>
            </w:r>
          </w:p>
        </w:tc>
        <w:tc>
          <w:tcPr>
            <w:tcW w:w="3102"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organizadores previos</w:t>
            </w:r>
            <w:r w:rsidR="00DE2947" w:rsidRPr="00770005">
              <w:rPr>
                <w:rFonts w:ascii="Arial Narrow" w:hAnsi="Arial Narrow" w:cs="Arial"/>
                <w:color w:val="000000"/>
                <w:sz w:val="20"/>
                <w:szCs w:val="20"/>
              </w:rPr>
              <w:t>.</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 El docente mediante organizadores gráficos explicara la etapa en cuestión.</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 El docente mediante la estrategia de promoción de enlaces concluirá la etapa para lograr una compresión de la etapa en su totalidad.</w:t>
            </w:r>
          </w:p>
        </w:tc>
        <w:tc>
          <w:tcPr>
            <w:tcW w:w="1309"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 del tema evaluando lo aprendido.</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Generación de una rúbrica de una estrategia de aprendizaje, basada en el formato dado por el docente.</w:t>
            </w:r>
          </w:p>
        </w:tc>
        <w:tc>
          <w:tcPr>
            <w:tcW w:w="1197"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resumen.</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La evaluación de la rúbrica creada por los alumnos quedara a criterio del docente</w:t>
            </w:r>
          </w:p>
        </w:tc>
        <w:tc>
          <w:tcPr>
            <w:tcW w:w="929" w:type="dxa"/>
            <w:shd w:val="clear" w:color="auto" w:fill="auto"/>
          </w:tcPr>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p>
          <w:p w:rsidR="00E44A57" w:rsidRPr="00770005" w:rsidRDefault="00E44A57"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elaborada por el alumno.</w:t>
            </w:r>
          </w:p>
        </w:tc>
      </w:tr>
    </w:tbl>
    <w:p w:rsidR="0052134D" w:rsidRPr="009457D6" w:rsidRDefault="0052134D" w:rsidP="0052134D">
      <w:pPr>
        <w:spacing w:after="240" w:line="360" w:lineRule="auto"/>
        <w:rPr>
          <w:rFonts w:ascii="Arial" w:hAnsi="Arial" w:cs="Arial"/>
          <w:sz w:val="20"/>
        </w:rPr>
      </w:pPr>
      <w:r w:rsidRPr="009457D6">
        <w:rPr>
          <w:rFonts w:ascii="Arial" w:hAnsi="Arial" w:cs="Arial"/>
          <w:sz w:val="20"/>
        </w:rPr>
        <w:t>Fuente: Elaboración propia.</w:t>
      </w:r>
    </w:p>
    <w:p w:rsidR="00C215E4" w:rsidRDefault="00C215E4" w:rsidP="0007043B">
      <w:pPr>
        <w:pStyle w:val="Epgrafe"/>
        <w:spacing w:after="0"/>
        <w:rPr>
          <w:rFonts w:ascii="Arial" w:hAnsi="Arial" w:cs="Arial"/>
          <w:color w:val="auto"/>
          <w:sz w:val="24"/>
        </w:rPr>
      </w:pPr>
      <w:bookmarkStart w:id="62" w:name="_Toc412501858"/>
    </w:p>
    <w:p w:rsidR="0052134D" w:rsidRPr="009457D6" w:rsidRDefault="0052134D" w:rsidP="0007043B">
      <w:pPr>
        <w:pStyle w:val="Epgrafe"/>
        <w:spacing w:after="0"/>
        <w:rPr>
          <w:rFonts w:ascii="Arial" w:hAnsi="Arial" w:cs="Arial"/>
          <w:color w:val="auto"/>
          <w:sz w:val="36"/>
        </w:rPr>
      </w:pPr>
      <w:r w:rsidRPr="009457D6">
        <w:rPr>
          <w:rFonts w:ascii="Arial" w:hAnsi="Arial" w:cs="Arial"/>
          <w:color w:val="auto"/>
          <w:sz w:val="24"/>
        </w:rPr>
        <w:t xml:space="preserve">Tabla </w:t>
      </w:r>
      <w:r w:rsidR="00C21587" w:rsidRPr="009457D6">
        <w:rPr>
          <w:rFonts w:ascii="Arial" w:hAnsi="Arial" w:cs="Arial"/>
          <w:color w:val="auto"/>
          <w:sz w:val="24"/>
        </w:rPr>
        <w:fldChar w:fldCharType="begin"/>
      </w:r>
      <w:r w:rsidRPr="009457D6">
        <w:rPr>
          <w:rFonts w:ascii="Arial" w:hAnsi="Arial" w:cs="Arial"/>
          <w:color w:val="auto"/>
          <w:sz w:val="24"/>
        </w:rPr>
        <w:instrText xml:space="preserve"> SEQ Tabla \* ARABIC </w:instrText>
      </w:r>
      <w:r w:rsidR="00C21587" w:rsidRPr="009457D6">
        <w:rPr>
          <w:rFonts w:ascii="Arial" w:hAnsi="Arial" w:cs="Arial"/>
          <w:color w:val="auto"/>
          <w:sz w:val="24"/>
        </w:rPr>
        <w:fldChar w:fldCharType="separate"/>
      </w:r>
      <w:r w:rsidR="007A1627">
        <w:rPr>
          <w:rFonts w:ascii="Arial" w:hAnsi="Arial" w:cs="Arial"/>
          <w:noProof/>
          <w:color w:val="auto"/>
          <w:sz w:val="24"/>
        </w:rPr>
        <w:t>31</w:t>
      </w:r>
      <w:r w:rsidR="00C21587" w:rsidRPr="009457D6">
        <w:rPr>
          <w:rFonts w:ascii="Arial" w:hAnsi="Arial" w:cs="Arial"/>
          <w:color w:val="auto"/>
          <w:sz w:val="24"/>
        </w:rPr>
        <w:fldChar w:fldCharType="end"/>
      </w:r>
      <w:r>
        <w:rPr>
          <w:rFonts w:ascii="Arial" w:hAnsi="Arial" w:cs="Arial"/>
          <w:color w:val="auto"/>
          <w:sz w:val="24"/>
        </w:rPr>
        <w:t xml:space="preserve"> Plan </w:t>
      </w:r>
      <w:r w:rsidR="0007043B">
        <w:rPr>
          <w:rFonts w:ascii="Arial" w:hAnsi="Arial" w:cs="Arial"/>
          <w:color w:val="auto"/>
          <w:sz w:val="24"/>
        </w:rPr>
        <w:t>c</w:t>
      </w:r>
      <w:r w:rsidR="0007043B" w:rsidRPr="009457D6">
        <w:rPr>
          <w:rFonts w:ascii="Arial" w:hAnsi="Arial" w:cs="Arial"/>
          <w:color w:val="auto"/>
          <w:sz w:val="24"/>
        </w:rPr>
        <w:t>lase</w:t>
      </w:r>
      <w:r w:rsidR="0007043B">
        <w:rPr>
          <w:rFonts w:ascii="Arial" w:hAnsi="Arial" w:cs="Arial"/>
          <w:color w:val="auto"/>
          <w:sz w:val="24"/>
        </w:rPr>
        <w:t xml:space="preserve"> modular: </w:t>
      </w:r>
      <w:r>
        <w:rPr>
          <w:rFonts w:ascii="Arial" w:hAnsi="Arial" w:cs="Arial"/>
          <w:color w:val="auto"/>
          <w:sz w:val="24"/>
        </w:rPr>
        <w:t>Tecnología de la Información y la C</w:t>
      </w:r>
      <w:r w:rsidRPr="009457D6">
        <w:rPr>
          <w:rFonts w:ascii="Arial" w:hAnsi="Arial" w:cs="Arial"/>
          <w:color w:val="auto"/>
          <w:sz w:val="24"/>
        </w:rPr>
        <w:t>omunicación</w:t>
      </w:r>
      <w:r>
        <w:rPr>
          <w:rFonts w:ascii="Arial" w:hAnsi="Arial" w:cs="Arial"/>
          <w:color w:val="auto"/>
          <w:sz w:val="24"/>
        </w:rPr>
        <w:t xml:space="preserve"> I</w:t>
      </w:r>
      <w:bookmarkEnd w:id="62"/>
    </w:p>
    <w:tbl>
      <w:tblPr>
        <w:tblW w:w="9577" w:type="dxa"/>
        <w:tblBorders>
          <w:top w:val="single" w:sz="8" w:space="0" w:color="000000"/>
          <w:bottom w:val="single" w:sz="8" w:space="0" w:color="000000"/>
        </w:tblBorders>
        <w:tblLayout w:type="fixed"/>
        <w:tblLook w:val="0480" w:firstRow="0" w:lastRow="0" w:firstColumn="1" w:lastColumn="0" w:noHBand="0" w:noVBand="1"/>
      </w:tblPr>
      <w:tblGrid>
        <w:gridCol w:w="959"/>
        <w:gridCol w:w="367"/>
        <w:gridCol w:w="1209"/>
        <w:gridCol w:w="263"/>
        <w:gridCol w:w="2980"/>
        <w:gridCol w:w="475"/>
        <w:gridCol w:w="1288"/>
        <w:gridCol w:w="1050"/>
        <w:gridCol w:w="980"/>
        <w:gridCol w:w="6"/>
      </w:tblGrid>
      <w:tr w:rsidR="0052134D" w:rsidRPr="00770005" w:rsidTr="00EA35DD">
        <w:tc>
          <w:tcPr>
            <w:tcW w:w="5778" w:type="dxa"/>
            <w:gridSpan w:val="5"/>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Nombre de la Unidad: Tecnología de la Información y la Comunicación I</w:t>
            </w:r>
          </w:p>
        </w:tc>
        <w:tc>
          <w:tcPr>
            <w:tcW w:w="3799" w:type="dxa"/>
            <w:gridSpan w:val="5"/>
            <w:tcBorders>
              <w:left w:val="nil"/>
              <w:right w:val="nil"/>
            </w:tcBorders>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Área de Transformación: Básica</w:t>
            </w:r>
          </w:p>
        </w:tc>
      </w:tr>
      <w:tr w:rsidR="0052134D" w:rsidRPr="00770005" w:rsidTr="00EA35DD">
        <w:tc>
          <w:tcPr>
            <w:tcW w:w="2535" w:type="dxa"/>
            <w:gridSpan w:val="3"/>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Semestre: Primero</w:t>
            </w:r>
          </w:p>
        </w:tc>
        <w:tc>
          <w:tcPr>
            <w:tcW w:w="3243" w:type="dxa"/>
            <w:gridSpan w:val="2"/>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Créditos: 2</w:t>
            </w:r>
          </w:p>
        </w:tc>
        <w:tc>
          <w:tcPr>
            <w:tcW w:w="3799" w:type="dxa"/>
            <w:gridSpan w:val="5"/>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Horas clase/extra-aula: 20/40</w:t>
            </w:r>
          </w:p>
        </w:tc>
      </w:tr>
      <w:tr w:rsidR="0052134D" w:rsidRPr="00770005" w:rsidTr="00EA35DD">
        <w:tc>
          <w:tcPr>
            <w:tcW w:w="1326" w:type="dxa"/>
            <w:gridSpan w:val="2"/>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Competencias </w:t>
            </w:r>
            <w:r w:rsidR="00B608AB" w:rsidRPr="00770005">
              <w:rPr>
                <w:rFonts w:ascii="Arial Narrow" w:hAnsi="Arial Narrow" w:cs="Arial"/>
                <w:bCs/>
                <w:color w:val="000000"/>
                <w:sz w:val="20"/>
                <w:szCs w:val="20"/>
              </w:rPr>
              <w:t>g</w:t>
            </w:r>
            <w:r w:rsidRPr="00770005">
              <w:rPr>
                <w:rFonts w:ascii="Arial Narrow" w:hAnsi="Arial Narrow" w:cs="Arial"/>
                <w:bCs/>
                <w:color w:val="000000"/>
                <w:sz w:val="20"/>
                <w:szCs w:val="20"/>
              </w:rPr>
              <w:t>enerales</w:t>
            </w:r>
          </w:p>
        </w:tc>
        <w:tc>
          <w:tcPr>
            <w:tcW w:w="8251" w:type="dxa"/>
            <w:gridSpan w:val="8"/>
            <w:tcBorders>
              <w:left w:val="nil"/>
              <w:right w:val="nil"/>
            </w:tcBorders>
            <w:shd w:val="clear" w:color="auto" w:fill="auto"/>
          </w:tcPr>
          <w:p w:rsidR="0052134D" w:rsidRPr="00770005" w:rsidRDefault="0052134D" w:rsidP="00EA35DD">
            <w:pPr>
              <w:pStyle w:val="Prrafodelista"/>
              <w:numPr>
                <w:ilvl w:val="0"/>
                <w:numId w:val="6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Maneja las tecnologías de la información y la comunicación como herramienta para el acceso a la información y su transformación en conocimiento, así como para el aprendizaje y trabajo colaborativo con técnicas de vanguardia que le permitan su participación constructiva en la sociedad.</w:t>
            </w:r>
          </w:p>
          <w:p w:rsidR="0052134D" w:rsidRPr="00770005" w:rsidRDefault="0052134D" w:rsidP="00EA35DD">
            <w:pPr>
              <w:pStyle w:val="Prrafodelista"/>
              <w:numPr>
                <w:ilvl w:val="0"/>
                <w:numId w:val="6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Domina su lengua materna en forma oral y escrita con corrección, relevancia, oportunidad y ética adaptando su mensaje a la situación o contexto, para la transmisión de ideas y hallazgos científicos. En contextos cotidianos y académicos.</w:t>
            </w:r>
          </w:p>
          <w:p w:rsidR="0052134D" w:rsidRPr="00770005" w:rsidRDefault="0052134D" w:rsidP="00EA35DD">
            <w:pPr>
              <w:pStyle w:val="Prrafodelista"/>
              <w:numPr>
                <w:ilvl w:val="0"/>
                <w:numId w:val="6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Elabora propuestas académicas y profesionales inter, multi y transdisciplinarias de acuerdo a las mejores prácticas mundiales para fomentar y consolidar el trabajo colaborativo.</w:t>
            </w:r>
          </w:p>
        </w:tc>
      </w:tr>
      <w:tr w:rsidR="0052134D" w:rsidRPr="00770005" w:rsidTr="00EA35DD">
        <w:tc>
          <w:tcPr>
            <w:tcW w:w="1326" w:type="dxa"/>
            <w:gridSpan w:val="2"/>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Competencias </w:t>
            </w:r>
            <w:r w:rsidR="00B608AB" w:rsidRPr="00770005">
              <w:rPr>
                <w:rFonts w:ascii="Arial Narrow" w:hAnsi="Arial Narrow" w:cs="Arial"/>
                <w:bCs/>
                <w:color w:val="000000"/>
                <w:sz w:val="20"/>
                <w:szCs w:val="20"/>
              </w:rPr>
              <w:t>g</w:t>
            </w:r>
            <w:r w:rsidRPr="00770005">
              <w:rPr>
                <w:rFonts w:ascii="Arial Narrow" w:hAnsi="Arial Narrow" w:cs="Arial"/>
                <w:bCs/>
                <w:color w:val="000000"/>
                <w:sz w:val="20"/>
                <w:szCs w:val="20"/>
              </w:rPr>
              <w:t>enéricas:</w:t>
            </w:r>
          </w:p>
        </w:tc>
        <w:tc>
          <w:tcPr>
            <w:tcW w:w="8251" w:type="dxa"/>
            <w:gridSpan w:val="8"/>
            <w:shd w:val="clear" w:color="auto" w:fill="auto"/>
          </w:tcPr>
          <w:p w:rsidR="0052134D" w:rsidRPr="00770005" w:rsidRDefault="0052134D" w:rsidP="00EA35DD">
            <w:pPr>
              <w:pStyle w:val="Prrafodelista"/>
              <w:numPr>
                <w:ilvl w:val="0"/>
                <w:numId w:val="6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Escucha, interpreta y emite mensajes pertinentes en distintos contextos mediante la utilización de medios, códigos y herramientas apropiados.</w:t>
            </w:r>
          </w:p>
          <w:p w:rsidR="0052134D" w:rsidRPr="00770005" w:rsidRDefault="0052134D" w:rsidP="00EA35DD">
            <w:pPr>
              <w:pStyle w:val="Prrafodelista"/>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61"/>
              </w:numPr>
              <w:spacing w:after="0" w:line="240" w:lineRule="auto"/>
              <w:ind w:left="517"/>
              <w:rPr>
                <w:rFonts w:ascii="Arial Narrow" w:hAnsi="Arial Narrow" w:cs="Arial"/>
                <w:color w:val="000000"/>
                <w:sz w:val="20"/>
                <w:szCs w:val="20"/>
              </w:rPr>
            </w:pPr>
            <w:r w:rsidRPr="00770005">
              <w:rPr>
                <w:rFonts w:ascii="Arial Narrow" w:hAnsi="Arial Narrow" w:cs="Arial"/>
                <w:color w:val="000000"/>
                <w:sz w:val="20"/>
                <w:szCs w:val="20"/>
              </w:rPr>
              <w:t>Maneja las tecnologías de la información y la comunicación para obtener información y expresar ideas.</w:t>
            </w:r>
          </w:p>
          <w:p w:rsidR="0052134D" w:rsidRPr="00770005" w:rsidRDefault="0052134D" w:rsidP="00EA35DD">
            <w:pPr>
              <w:pStyle w:val="Prrafodelista"/>
              <w:numPr>
                <w:ilvl w:val="0"/>
                <w:numId w:val="6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Participa y colabora de manera efectiva en equipos diversos.</w:t>
            </w:r>
          </w:p>
          <w:p w:rsidR="0052134D" w:rsidRPr="00770005" w:rsidRDefault="0052134D" w:rsidP="00EA35DD">
            <w:pPr>
              <w:pStyle w:val="Prrafodelista"/>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61"/>
              </w:numPr>
              <w:spacing w:after="0" w:line="240" w:lineRule="auto"/>
              <w:ind w:left="517"/>
              <w:rPr>
                <w:rFonts w:ascii="Arial Narrow" w:hAnsi="Arial Narrow" w:cs="Arial"/>
                <w:color w:val="000000"/>
                <w:sz w:val="20"/>
                <w:szCs w:val="20"/>
              </w:rPr>
            </w:pPr>
            <w:r w:rsidRPr="00770005">
              <w:rPr>
                <w:rFonts w:ascii="Arial Narrow" w:hAnsi="Arial Narrow" w:cs="Arial"/>
                <w:color w:val="000000"/>
                <w:sz w:val="20"/>
                <w:szCs w:val="20"/>
              </w:rPr>
              <w:t>Propone maneras de solucionar un problema o desarrollar un proyecto en equipo, definiendo un curso de acción con pasos específicos.</w:t>
            </w:r>
          </w:p>
        </w:tc>
      </w:tr>
      <w:tr w:rsidR="0052134D" w:rsidRPr="00770005" w:rsidTr="00EA35DD">
        <w:tc>
          <w:tcPr>
            <w:tcW w:w="1326" w:type="dxa"/>
            <w:gridSpan w:val="2"/>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Competencias </w:t>
            </w:r>
            <w:r w:rsidR="00B608AB" w:rsidRPr="00770005">
              <w:rPr>
                <w:rFonts w:ascii="Arial Narrow" w:hAnsi="Arial Narrow" w:cs="Arial"/>
                <w:bCs/>
                <w:color w:val="000000"/>
                <w:sz w:val="20"/>
                <w:szCs w:val="20"/>
              </w:rPr>
              <w:t>disciplinares básicas:</w:t>
            </w:r>
          </w:p>
        </w:tc>
        <w:tc>
          <w:tcPr>
            <w:tcW w:w="8251" w:type="dxa"/>
            <w:gridSpan w:val="8"/>
            <w:tcBorders>
              <w:left w:val="nil"/>
              <w:right w:val="nil"/>
            </w:tcBorders>
            <w:shd w:val="clear" w:color="auto" w:fill="auto"/>
          </w:tcPr>
          <w:p w:rsidR="0052134D" w:rsidRPr="00770005" w:rsidRDefault="0052134D" w:rsidP="00EA35DD">
            <w:pPr>
              <w:pStyle w:val="Prrafodelista"/>
              <w:numPr>
                <w:ilvl w:val="0"/>
                <w:numId w:val="6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Utiliza las tecnologías de la información y comunicación para investigar, resolver problemas, producir materiales y transmitir información.</w:t>
            </w:r>
          </w:p>
        </w:tc>
      </w:tr>
      <w:tr w:rsidR="006C1C79" w:rsidRPr="00770005" w:rsidTr="00EA35DD">
        <w:trPr>
          <w:gridAfter w:val="1"/>
          <w:wAfter w:w="6" w:type="dxa"/>
        </w:trPr>
        <w:tc>
          <w:tcPr>
            <w:tcW w:w="959" w:type="dxa"/>
            <w:shd w:val="clear" w:color="auto" w:fill="auto"/>
          </w:tcPr>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839" w:type="dxa"/>
            <w:gridSpan w:val="3"/>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Competencias disciplinares básicas extendidas</w:t>
            </w:r>
          </w:p>
        </w:tc>
        <w:tc>
          <w:tcPr>
            <w:tcW w:w="3455" w:type="dxa"/>
            <w:gridSpan w:val="2"/>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288" w:type="dxa"/>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050" w:type="dxa"/>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80" w:type="dxa"/>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6C1C79" w:rsidRPr="00770005" w:rsidTr="00EA35DD">
        <w:trPr>
          <w:gridAfter w:val="1"/>
          <w:wAfter w:w="6" w:type="dxa"/>
        </w:trPr>
        <w:tc>
          <w:tcPr>
            <w:tcW w:w="959" w:type="dxa"/>
            <w:tcBorders>
              <w:left w:val="nil"/>
              <w:right w:val="nil"/>
            </w:tcBorders>
            <w:shd w:val="clear" w:color="auto" w:fill="auto"/>
          </w:tcPr>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Primera etapa</w:t>
            </w:r>
          </w:p>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Principios Básicos de Windows 7</w:t>
            </w:r>
          </w:p>
        </w:tc>
        <w:tc>
          <w:tcPr>
            <w:tcW w:w="1839" w:type="dxa"/>
            <w:gridSpan w:val="3"/>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Clasifica y describe el hardware, software de un sistema computacional y el sistema operativo </w:t>
            </w:r>
          </w:p>
          <w:p w:rsidR="00B608AB" w:rsidRPr="00770005" w:rsidRDefault="00B608AB" w:rsidP="00EA35DD">
            <w:pPr>
              <w:autoSpaceDE w:val="0"/>
              <w:autoSpaceDN w:val="0"/>
              <w:adjustRightInd w:val="0"/>
              <w:spacing w:after="0" w:line="240" w:lineRule="auto"/>
              <w:rPr>
                <w:rFonts w:ascii="Arial Narrow" w:hAnsi="Arial Narrow" w:cs="Arial"/>
                <w:color w:val="000000"/>
                <w:sz w:val="20"/>
                <w:szCs w:val="20"/>
              </w:rPr>
            </w:pPr>
          </w:p>
        </w:tc>
        <w:tc>
          <w:tcPr>
            <w:tcW w:w="3455" w:type="dxa"/>
            <w:gridSpan w:val="2"/>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8B6FBC"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utilizará la estrategia de activar conocimientos previos utilizando la lluvia de ideas</w:t>
            </w:r>
            <w:r w:rsidR="008B6FBC" w:rsidRPr="00770005">
              <w:rPr>
                <w:rFonts w:ascii="Arial Narrow" w:hAnsi="Arial Narrow" w:cs="Arial"/>
                <w:color w:val="000000"/>
                <w:sz w:val="20"/>
                <w:szCs w:val="20"/>
              </w:rPr>
              <w:t>.</w:t>
            </w:r>
          </w:p>
          <w:p w:rsidR="008B6FBC"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8B6FBC"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w:t>
            </w:r>
            <w:r w:rsidR="008B6FBC" w:rsidRPr="00770005">
              <w:rPr>
                <w:rFonts w:ascii="Arial Narrow" w:hAnsi="Arial Narrow" w:cs="Arial"/>
                <w:color w:val="000000"/>
                <w:sz w:val="20"/>
                <w:szCs w:val="20"/>
              </w:rPr>
              <w:t>res gráficos explicara la etapa.</w:t>
            </w:r>
          </w:p>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F46ACB"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la estrategia de promoción de enlaces concluirá la etapa.</w:t>
            </w:r>
          </w:p>
        </w:tc>
        <w:tc>
          <w:tcPr>
            <w:tcW w:w="1288" w:type="dxa"/>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un cuadro sinóptico de las lecturas de la: sistema computacional y operativo.</w:t>
            </w:r>
          </w:p>
        </w:tc>
        <w:tc>
          <w:tcPr>
            <w:tcW w:w="1050" w:type="dxa"/>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cuadro sinóptico.</w:t>
            </w:r>
          </w:p>
        </w:tc>
        <w:tc>
          <w:tcPr>
            <w:tcW w:w="980" w:type="dxa"/>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Cuadro </w:t>
            </w:r>
            <w:r w:rsidR="00F46ACB" w:rsidRPr="00770005">
              <w:rPr>
                <w:rFonts w:ascii="Arial Narrow" w:hAnsi="Arial Narrow" w:cs="Arial"/>
                <w:color w:val="000000"/>
                <w:sz w:val="20"/>
                <w:szCs w:val="20"/>
              </w:rPr>
              <w:t>sinóptico</w:t>
            </w:r>
          </w:p>
        </w:tc>
      </w:tr>
      <w:tr w:rsidR="006C1C79" w:rsidRPr="00770005" w:rsidTr="00EA35DD">
        <w:trPr>
          <w:gridAfter w:val="1"/>
          <w:wAfter w:w="6" w:type="dxa"/>
        </w:trPr>
        <w:tc>
          <w:tcPr>
            <w:tcW w:w="959" w:type="dxa"/>
            <w:shd w:val="clear" w:color="auto" w:fill="auto"/>
          </w:tcPr>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Segunda etapa</w:t>
            </w:r>
          </w:p>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Microsoft Word 2010</w:t>
            </w:r>
          </w:p>
        </w:tc>
        <w:tc>
          <w:tcPr>
            <w:tcW w:w="1839" w:type="dxa"/>
            <w:gridSpan w:val="3"/>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Describe los elementos gráficos del ambiente de </w:t>
            </w:r>
            <w:r w:rsidR="00B61E7F" w:rsidRPr="00770005">
              <w:rPr>
                <w:rFonts w:ascii="Arial Narrow" w:hAnsi="Arial Narrow" w:cs="Arial"/>
                <w:color w:val="000000"/>
                <w:sz w:val="20"/>
                <w:szCs w:val="20"/>
              </w:rPr>
              <w:t>trabajo</w:t>
            </w:r>
            <w:r w:rsidRPr="00770005">
              <w:rPr>
                <w:rFonts w:ascii="Arial Narrow" w:hAnsi="Arial Narrow" w:cs="Arial"/>
                <w:color w:val="000000"/>
                <w:sz w:val="20"/>
                <w:szCs w:val="20"/>
              </w:rPr>
              <w:t>, aplica las herramientas básicas y especiales de Microsoft Word.</w:t>
            </w:r>
          </w:p>
        </w:tc>
        <w:tc>
          <w:tcPr>
            <w:tcW w:w="3455" w:type="dxa"/>
            <w:gridSpan w:val="2"/>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8B6FBC"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utilizará la estrategia de organizadores previos</w:t>
            </w:r>
            <w:r w:rsidR="008B6FBC" w:rsidRPr="00770005">
              <w:rPr>
                <w:rFonts w:ascii="Arial Narrow" w:hAnsi="Arial Narrow" w:cs="Arial"/>
                <w:color w:val="000000"/>
                <w:sz w:val="20"/>
                <w:szCs w:val="20"/>
              </w:rPr>
              <w:t>.</w:t>
            </w:r>
          </w:p>
          <w:p w:rsidR="008B6FBC"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8B6FBC" w:rsidRPr="00770005">
              <w:rPr>
                <w:rFonts w:ascii="Arial Narrow" w:hAnsi="Arial Narrow" w:cs="Arial"/>
                <w:color w:val="000000"/>
                <w:sz w:val="20"/>
                <w:szCs w:val="20"/>
              </w:rPr>
              <w:t>: El docente mediante organizadores gráficos explicara la etapa.</w:t>
            </w:r>
          </w:p>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F46ACB" w:rsidRPr="00770005">
              <w:rPr>
                <w:rFonts w:ascii="Arial Narrow" w:hAnsi="Arial Narrow" w:cs="Arial"/>
                <w:color w:val="000000"/>
                <w:sz w:val="20"/>
                <w:szCs w:val="20"/>
              </w:rPr>
              <w:t>: El docente mediante la estrategia de promoción de enlaces concluirá la etapa.</w:t>
            </w:r>
          </w:p>
        </w:tc>
        <w:tc>
          <w:tcPr>
            <w:tcW w:w="1288" w:type="dxa"/>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un document</w:t>
            </w:r>
            <w:r w:rsidR="00F46ACB" w:rsidRPr="00770005">
              <w:rPr>
                <w:rFonts w:ascii="Arial Narrow" w:hAnsi="Arial Narrow" w:cs="Arial"/>
                <w:color w:val="000000"/>
                <w:sz w:val="20"/>
                <w:szCs w:val="20"/>
              </w:rPr>
              <w:t>o de Word de un tema de interés.</w:t>
            </w:r>
          </w:p>
        </w:tc>
        <w:tc>
          <w:tcPr>
            <w:tcW w:w="1050" w:type="dxa"/>
            <w:shd w:val="clear" w:color="auto" w:fill="auto"/>
          </w:tcPr>
          <w:p w:rsidR="00B608AB" w:rsidRPr="00770005" w:rsidRDefault="0007043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Atender a los criterios de evaluación designado por el docente.</w:t>
            </w:r>
          </w:p>
        </w:tc>
        <w:tc>
          <w:tcPr>
            <w:tcW w:w="980" w:type="dxa"/>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Documento de Word.</w:t>
            </w:r>
          </w:p>
        </w:tc>
      </w:tr>
      <w:tr w:rsidR="006C1C79" w:rsidRPr="00770005" w:rsidTr="00EA35DD">
        <w:trPr>
          <w:gridAfter w:val="1"/>
          <w:wAfter w:w="6" w:type="dxa"/>
        </w:trPr>
        <w:tc>
          <w:tcPr>
            <w:tcW w:w="959" w:type="dxa"/>
            <w:tcBorders>
              <w:left w:val="nil"/>
              <w:right w:val="nil"/>
            </w:tcBorders>
            <w:shd w:val="clear" w:color="auto" w:fill="auto"/>
          </w:tcPr>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Tercera etapa</w:t>
            </w:r>
          </w:p>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Microsoft Excel 2010</w:t>
            </w:r>
          </w:p>
        </w:tc>
        <w:tc>
          <w:tcPr>
            <w:tcW w:w="1839" w:type="dxa"/>
            <w:gridSpan w:val="3"/>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Describe el ambiente de trabajo de Microsoft Excel y a</w:t>
            </w:r>
            <w:r w:rsidR="00B61E7F" w:rsidRPr="00770005">
              <w:rPr>
                <w:rFonts w:ascii="Arial Narrow" w:hAnsi="Arial Narrow" w:cs="Arial"/>
                <w:color w:val="000000"/>
                <w:sz w:val="20"/>
                <w:szCs w:val="20"/>
              </w:rPr>
              <w:t xml:space="preserve">plica los </w:t>
            </w:r>
            <w:r w:rsidR="0007043B" w:rsidRPr="00770005">
              <w:rPr>
                <w:rFonts w:ascii="Arial Narrow" w:hAnsi="Arial Narrow" w:cs="Arial"/>
                <w:color w:val="000000"/>
                <w:sz w:val="20"/>
                <w:szCs w:val="20"/>
              </w:rPr>
              <w:t>pasos para</w:t>
            </w:r>
            <w:r w:rsidR="00F46ACB" w:rsidRPr="00770005">
              <w:rPr>
                <w:rFonts w:ascii="Arial Narrow" w:hAnsi="Arial Narrow" w:cs="Arial"/>
                <w:color w:val="000000"/>
                <w:sz w:val="20"/>
                <w:szCs w:val="20"/>
              </w:rPr>
              <w:t xml:space="preserve"> insertar formulas y funciones.</w:t>
            </w:r>
          </w:p>
        </w:tc>
        <w:tc>
          <w:tcPr>
            <w:tcW w:w="3455" w:type="dxa"/>
            <w:gridSpan w:val="2"/>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8B6FBC"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utilizará la estrategia de organizadores previos</w:t>
            </w:r>
            <w:r w:rsidR="008B6FBC" w:rsidRPr="00770005">
              <w:rPr>
                <w:rFonts w:ascii="Arial Narrow" w:hAnsi="Arial Narrow" w:cs="Arial"/>
                <w:color w:val="000000"/>
                <w:sz w:val="20"/>
                <w:szCs w:val="20"/>
              </w:rPr>
              <w:t>.</w:t>
            </w:r>
          </w:p>
          <w:p w:rsidR="008B6FBC"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8B6FBC" w:rsidRPr="00770005">
              <w:rPr>
                <w:rFonts w:ascii="Arial Narrow" w:hAnsi="Arial Narrow" w:cs="Arial"/>
                <w:color w:val="000000"/>
                <w:sz w:val="20"/>
                <w:szCs w:val="20"/>
              </w:rPr>
              <w:t>: El docente mediante organizadores gráficos explicara la etapa.</w:t>
            </w:r>
          </w:p>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F46ACB" w:rsidRPr="00770005">
              <w:rPr>
                <w:rFonts w:ascii="Arial Narrow" w:hAnsi="Arial Narrow" w:cs="Arial"/>
                <w:color w:val="000000"/>
                <w:sz w:val="20"/>
                <w:szCs w:val="20"/>
              </w:rPr>
              <w:t>: El docente mediante la estrategia de promoción de enlaces concluirá la etapa.</w:t>
            </w:r>
          </w:p>
        </w:tc>
        <w:tc>
          <w:tcPr>
            <w:tcW w:w="1288" w:type="dxa"/>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Realizar un libro de trabajo con las características y especificaciones </w:t>
            </w:r>
            <w:r w:rsidR="00F46ACB" w:rsidRPr="00770005">
              <w:rPr>
                <w:rFonts w:ascii="Arial Narrow" w:hAnsi="Arial Narrow" w:cs="Arial"/>
                <w:color w:val="000000"/>
                <w:sz w:val="20"/>
                <w:szCs w:val="20"/>
              </w:rPr>
              <w:t>señaladas</w:t>
            </w:r>
          </w:p>
        </w:tc>
        <w:tc>
          <w:tcPr>
            <w:tcW w:w="1050" w:type="dxa"/>
            <w:tcBorders>
              <w:left w:val="nil"/>
              <w:right w:val="nil"/>
            </w:tcBorders>
            <w:shd w:val="clear" w:color="auto" w:fill="auto"/>
          </w:tcPr>
          <w:p w:rsidR="00B608AB" w:rsidRPr="00770005" w:rsidRDefault="0007043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Atender a los criterios de evaluación designado por el docente.</w:t>
            </w:r>
          </w:p>
        </w:tc>
        <w:tc>
          <w:tcPr>
            <w:tcW w:w="980" w:type="dxa"/>
            <w:tcBorders>
              <w:left w:val="nil"/>
              <w:right w:val="nil"/>
            </w:tcBorders>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Libro de trabajo de Excel.</w:t>
            </w:r>
          </w:p>
        </w:tc>
      </w:tr>
      <w:tr w:rsidR="006C1C79" w:rsidRPr="00770005" w:rsidTr="00EA35DD">
        <w:trPr>
          <w:gridAfter w:val="1"/>
          <w:wAfter w:w="6" w:type="dxa"/>
        </w:trPr>
        <w:tc>
          <w:tcPr>
            <w:tcW w:w="959" w:type="dxa"/>
            <w:shd w:val="clear" w:color="auto" w:fill="auto"/>
          </w:tcPr>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Cuarta etapa</w:t>
            </w:r>
          </w:p>
          <w:p w:rsidR="00B608AB" w:rsidRPr="00770005" w:rsidRDefault="00B608AB"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Microsoft PowerPoint 2010</w:t>
            </w:r>
          </w:p>
        </w:tc>
        <w:tc>
          <w:tcPr>
            <w:tcW w:w="1839" w:type="dxa"/>
            <w:gridSpan w:val="3"/>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Describe el ambiente de trabajo de Microsoft PowerPoint</w:t>
            </w:r>
            <w:r w:rsidR="0007043B"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elabora presentaciones mediante la inserción de elementos de diseño</w:t>
            </w:r>
            <w:r w:rsidR="0007043B" w:rsidRPr="00770005">
              <w:rPr>
                <w:rFonts w:ascii="Arial Narrow" w:hAnsi="Arial Narrow" w:cs="Arial"/>
                <w:color w:val="000000"/>
                <w:sz w:val="20"/>
                <w:szCs w:val="20"/>
              </w:rPr>
              <w:t xml:space="preserve"> y estilos.</w:t>
            </w:r>
          </w:p>
        </w:tc>
        <w:tc>
          <w:tcPr>
            <w:tcW w:w="3455" w:type="dxa"/>
            <w:gridSpan w:val="2"/>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8B6FBC"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utilizará la estrategia de organizadores previos</w:t>
            </w:r>
            <w:r w:rsidR="008B6FBC" w:rsidRPr="00770005">
              <w:rPr>
                <w:rFonts w:ascii="Arial Narrow" w:hAnsi="Arial Narrow" w:cs="Arial"/>
                <w:color w:val="000000"/>
                <w:sz w:val="20"/>
                <w:szCs w:val="20"/>
              </w:rPr>
              <w:t>.</w:t>
            </w:r>
          </w:p>
          <w:p w:rsidR="008B6FBC"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8B6FBC" w:rsidRPr="00770005">
              <w:rPr>
                <w:rFonts w:ascii="Arial Narrow" w:hAnsi="Arial Narrow" w:cs="Arial"/>
                <w:color w:val="000000"/>
                <w:sz w:val="20"/>
                <w:szCs w:val="20"/>
              </w:rPr>
              <w:t>: El docente mediante organizadores gráficos explicara la etapa.</w:t>
            </w:r>
          </w:p>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07043B" w:rsidRPr="00770005">
              <w:rPr>
                <w:rFonts w:ascii="Arial Narrow" w:hAnsi="Arial Narrow" w:cs="Arial"/>
                <w:color w:val="000000"/>
                <w:sz w:val="20"/>
                <w:szCs w:val="20"/>
              </w:rPr>
              <w:t>: El docente mediante la estrategia de promoción de enlaces concluirá la etapa.</w:t>
            </w:r>
          </w:p>
        </w:tc>
        <w:tc>
          <w:tcPr>
            <w:tcW w:w="1288" w:type="dxa"/>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Realizar una presentación de un tema de interés que contenga las especificaciones </w:t>
            </w:r>
            <w:r w:rsidR="0007043B" w:rsidRPr="00770005">
              <w:rPr>
                <w:rFonts w:ascii="Arial Narrow" w:hAnsi="Arial Narrow" w:cs="Arial"/>
                <w:color w:val="000000"/>
                <w:sz w:val="20"/>
                <w:szCs w:val="20"/>
              </w:rPr>
              <w:t>señaladas.</w:t>
            </w:r>
          </w:p>
        </w:tc>
        <w:tc>
          <w:tcPr>
            <w:tcW w:w="1050" w:type="dxa"/>
            <w:shd w:val="clear" w:color="auto" w:fill="auto"/>
          </w:tcPr>
          <w:p w:rsidR="00B608AB" w:rsidRPr="00770005" w:rsidRDefault="0007043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Atender a los criterios de evaluación designado por el docente.</w:t>
            </w:r>
          </w:p>
        </w:tc>
        <w:tc>
          <w:tcPr>
            <w:tcW w:w="980" w:type="dxa"/>
            <w:shd w:val="clear" w:color="auto" w:fill="auto"/>
          </w:tcPr>
          <w:p w:rsidR="00B608AB" w:rsidRPr="00770005" w:rsidRDefault="00B608AB"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Presentación de Power</w:t>
            </w:r>
            <w:r w:rsidR="006C1C79" w:rsidRPr="00770005">
              <w:rPr>
                <w:rFonts w:ascii="Arial Narrow" w:hAnsi="Arial Narrow" w:cs="Arial"/>
                <w:color w:val="000000"/>
                <w:sz w:val="20"/>
                <w:szCs w:val="20"/>
              </w:rPr>
              <w:br/>
            </w:r>
            <w:r w:rsidRPr="00770005">
              <w:rPr>
                <w:rFonts w:ascii="Arial Narrow" w:hAnsi="Arial Narrow" w:cs="Arial"/>
                <w:color w:val="000000"/>
                <w:sz w:val="20"/>
                <w:szCs w:val="20"/>
              </w:rPr>
              <w:t>Point.</w:t>
            </w:r>
          </w:p>
        </w:tc>
      </w:tr>
    </w:tbl>
    <w:p w:rsidR="0052134D" w:rsidRPr="003A667C" w:rsidRDefault="0052134D" w:rsidP="0052134D">
      <w:pPr>
        <w:spacing w:after="240" w:line="360" w:lineRule="auto"/>
        <w:rPr>
          <w:rFonts w:ascii="Arial" w:hAnsi="Arial" w:cs="Arial"/>
          <w:sz w:val="16"/>
        </w:rPr>
      </w:pPr>
      <w:r w:rsidRPr="003A667C">
        <w:rPr>
          <w:rFonts w:ascii="Arial" w:hAnsi="Arial" w:cs="Arial"/>
          <w:sz w:val="16"/>
        </w:rPr>
        <w:t>Fuente: Elaboración propia.</w:t>
      </w:r>
    </w:p>
    <w:p w:rsidR="0052134D" w:rsidRPr="006A03F2" w:rsidRDefault="0052134D" w:rsidP="00961BF9">
      <w:pPr>
        <w:pStyle w:val="Epgrafe"/>
        <w:spacing w:after="0"/>
        <w:rPr>
          <w:rFonts w:ascii="Arial" w:hAnsi="Arial" w:cs="Arial"/>
          <w:color w:val="auto"/>
          <w:sz w:val="36"/>
        </w:rPr>
      </w:pPr>
      <w:bookmarkStart w:id="63" w:name="_Toc412501859"/>
      <w:r w:rsidRPr="006A03F2">
        <w:rPr>
          <w:rFonts w:ascii="Arial" w:hAnsi="Arial" w:cs="Arial"/>
          <w:color w:val="auto"/>
          <w:sz w:val="24"/>
        </w:rPr>
        <w:t xml:space="preserve">Tabla </w:t>
      </w:r>
      <w:r w:rsidR="00C21587" w:rsidRPr="006A03F2">
        <w:rPr>
          <w:rFonts w:ascii="Arial" w:hAnsi="Arial" w:cs="Arial"/>
          <w:color w:val="auto"/>
          <w:sz w:val="24"/>
        </w:rPr>
        <w:fldChar w:fldCharType="begin"/>
      </w:r>
      <w:r w:rsidRPr="006A03F2">
        <w:rPr>
          <w:rFonts w:ascii="Arial" w:hAnsi="Arial" w:cs="Arial"/>
          <w:color w:val="auto"/>
          <w:sz w:val="24"/>
        </w:rPr>
        <w:instrText xml:space="preserve"> SEQ Tabla \* ARABIC </w:instrText>
      </w:r>
      <w:r w:rsidR="00C21587" w:rsidRPr="006A03F2">
        <w:rPr>
          <w:rFonts w:ascii="Arial" w:hAnsi="Arial" w:cs="Arial"/>
          <w:color w:val="auto"/>
          <w:sz w:val="24"/>
        </w:rPr>
        <w:fldChar w:fldCharType="separate"/>
      </w:r>
      <w:r w:rsidR="007A1627">
        <w:rPr>
          <w:rFonts w:ascii="Arial" w:hAnsi="Arial" w:cs="Arial"/>
          <w:noProof/>
          <w:color w:val="auto"/>
          <w:sz w:val="24"/>
        </w:rPr>
        <w:t>32</w:t>
      </w:r>
      <w:r w:rsidR="00C21587" w:rsidRPr="006A03F2">
        <w:rPr>
          <w:rFonts w:ascii="Arial" w:hAnsi="Arial" w:cs="Arial"/>
          <w:color w:val="auto"/>
          <w:sz w:val="24"/>
        </w:rPr>
        <w:fldChar w:fldCharType="end"/>
      </w:r>
      <w:r w:rsidRPr="006A03F2">
        <w:rPr>
          <w:rFonts w:ascii="Arial" w:hAnsi="Arial" w:cs="Arial"/>
          <w:color w:val="auto"/>
          <w:sz w:val="24"/>
        </w:rPr>
        <w:t xml:space="preserve"> Plan </w:t>
      </w:r>
      <w:r w:rsidR="00941434">
        <w:rPr>
          <w:rFonts w:ascii="Arial" w:hAnsi="Arial" w:cs="Arial"/>
          <w:color w:val="auto"/>
          <w:sz w:val="24"/>
        </w:rPr>
        <w:t>c</w:t>
      </w:r>
      <w:r w:rsidR="00941434" w:rsidRPr="006A03F2">
        <w:rPr>
          <w:rFonts w:ascii="Arial" w:hAnsi="Arial" w:cs="Arial"/>
          <w:color w:val="auto"/>
          <w:sz w:val="24"/>
        </w:rPr>
        <w:t>lase</w:t>
      </w:r>
      <w:r w:rsidR="00941434">
        <w:rPr>
          <w:rFonts w:ascii="Arial" w:hAnsi="Arial" w:cs="Arial"/>
          <w:color w:val="auto"/>
          <w:sz w:val="24"/>
        </w:rPr>
        <w:t xml:space="preserve"> modular</w:t>
      </w:r>
      <w:r w:rsidR="00773BF5">
        <w:rPr>
          <w:rFonts w:ascii="Arial" w:hAnsi="Arial" w:cs="Arial"/>
          <w:color w:val="auto"/>
          <w:sz w:val="24"/>
        </w:rPr>
        <w:t xml:space="preserve">: </w:t>
      </w:r>
      <w:r>
        <w:rPr>
          <w:rFonts w:ascii="Arial" w:hAnsi="Arial" w:cs="Arial"/>
          <w:color w:val="auto"/>
          <w:sz w:val="24"/>
        </w:rPr>
        <w:t xml:space="preserve">Problemas </w:t>
      </w:r>
      <w:r w:rsidR="00190FB1">
        <w:rPr>
          <w:rFonts w:ascii="Arial" w:hAnsi="Arial" w:cs="Arial"/>
          <w:color w:val="auto"/>
          <w:sz w:val="24"/>
        </w:rPr>
        <w:t>éticos del m</w:t>
      </w:r>
      <w:r w:rsidR="00190FB1" w:rsidRPr="006A03F2">
        <w:rPr>
          <w:rFonts w:ascii="Arial" w:hAnsi="Arial" w:cs="Arial"/>
          <w:color w:val="auto"/>
          <w:sz w:val="24"/>
        </w:rPr>
        <w:t xml:space="preserve">undo </w:t>
      </w:r>
      <w:r w:rsidR="00190FB1">
        <w:rPr>
          <w:rFonts w:ascii="Arial" w:hAnsi="Arial" w:cs="Arial"/>
          <w:color w:val="auto"/>
          <w:sz w:val="24"/>
        </w:rPr>
        <w:t>a</w:t>
      </w:r>
      <w:r w:rsidR="00190FB1" w:rsidRPr="006A03F2">
        <w:rPr>
          <w:rFonts w:ascii="Arial" w:hAnsi="Arial" w:cs="Arial"/>
          <w:color w:val="auto"/>
          <w:sz w:val="24"/>
        </w:rPr>
        <w:t>ctual</w:t>
      </w:r>
      <w:bookmarkEnd w:id="63"/>
    </w:p>
    <w:tbl>
      <w:tblPr>
        <w:tblW w:w="9578" w:type="dxa"/>
        <w:tblBorders>
          <w:top w:val="single" w:sz="8" w:space="0" w:color="000000"/>
          <w:bottom w:val="single" w:sz="8" w:space="0" w:color="000000"/>
        </w:tblBorders>
        <w:tblLayout w:type="fixed"/>
        <w:tblLook w:val="0480" w:firstRow="0" w:lastRow="0" w:firstColumn="1" w:lastColumn="0" w:noHBand="0" w:noVBand="1"/>
      </w:tblPr>
      <w:tblGrid>
        <w:gridCol w:w="1311"/>
        <w:gridCol w:w="1549"/>
        <w:gridCol w:w="2846"/>
        <w:gridCol w:w="3872"/>
      </w:tblGrid>
      <w:tr w:rsidR="0052134D" w:rsidRPr="00770005" w:rsidTr="00EA35DD">
        <w:tc>
          <w:tcPr>
            <w:tcW w:w="5706" w:type="dxa"/>
            <w:gridSpan w:val="3"/>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Nombre de la </w:t>
            </w:r>
            <w:r w:rsidR="00773BF5" w:rsidRPr="00770005">
              <w:rPr>
                <w:rFonts w:ascii="Arial Narrow" w:hAnsi="Arial Narrow" w:cs="Arial"/>
                <w:bCs/>
                <w:color w:val="000000"/>
                <w:sz w:val="20"/>
                <w:szCs w:val="20"/>
              </w:rPr>
              <w:t>u</w:t>
            </w:r>
            <w:r w:rsidRPr="00770005">
              <w:rPr>
                <w:rFonts w:ascii="Arial Narrow" w:hAnsi="Arial Narrow" w:cs="Arial"/>
                <w:bCs/>
                <w:color w:val="000000"/>
                <w:sz w:val="20"/>
                <w:szCs w:val="20"/>
              </w:rPr>
              <w:t xml:space="preserve">nidad: Problemas </w:t>
            </w:r>
            <w:r w:rsidR="00190FB1" w:rsidRPr="00770005">
              <w:rPr>
                <w:rFonts w:ascii="Arial Narrow" w:hAnsi="Arial Narrow" w:cs="Arial"/>
                <w:bCs/>
                <w:color w:val="000000"/>
                <w:sz w:val="20"/>
                <w:szCs w:val="20"/>
              </w:rPr>
              <w:t>éticos del mundo actual</w:t>
            </w:r>
          </w:p>
        </w:tc>
        <w:tc>
          <w:tcPr>
            <w:tcW w:w="3872" w:type="dxa"/>
            <w:tcBorders>
              <w:left w:val="nil"/>
              <w:right w:val="nil"/>
            </w:tcBorders>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Área </w:t>
            </w:r>
            <w:r w:rsidR="00190FB1" w:rsidRPr="00770005">
              <w:rPr>
                <w:rFonts w:ascii="Arial Narrow" w:hAnsi="Arial Narrow" w:cs="Arial"/>
                <w:color w:val="000000"/>
                <w:sz w:val="20"/>
                <w:szCs w:val="20"/>
              </w:rPr>
              <w:t>de transformación</w:t>
            </w:r>
            <w:r w:rsidRPr="00770005">
              <w:rPr>
                <w:rFonts w:ascii="Arial Narrow" w:hAnsi="Arial Narrow" w:cs="Arial"/>
                <w:color w:val="000000"/>
                <w:sz w:val="20"/>
                <w:szCs w:val="20"/>
              </w:rPr>
              <w:t>: Básica</w:t>
            </w:r>
          </w:p>
        </w:tc>
      </w:tr>
      <w:tr w:rsidR="0052134D" w:rsidRPr="00770005" w:rsidTr="00EA35DD">
        <w:tc>
          <w:tcPr>
            <w:tcW w:w="2860" w:type="dxa"/>
            <w:gridSpan w:val="2"/>
            <w:tcBorders>
              <w:bottom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Semestre: Primero</w:t>
            </w:r>
          </w:p>
        </w:tc>
        <w:tc>
          <w:tcPr>
            <w:tcW w:w="2846" w:type="dxa"/>
            <w:tcBorders>
              <w:bottom w:val="nil"/>
            </w:tcBorders>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Créditos: 2</w:t>
            </w:r>
          </w:p>
        </w:tc>
        <w:tc>
          <w:tcPr>
            <w:tcW w:w="3872" w:type="dxa"/>
            <w:tcBorders>
              <w:bottom w:val="nil"/>
            </w:tcBorders>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Horas clase/extra-aula: 14/58</w:t>
            </w:r>
          </w:p>
        </w:tc>
      </w:tr>
      <w:tr w:rsidR="0052134D" w:rsidRPr="00770005" w:rsidTr="00EA35DD">
        <w:trPr>
          <w:trHeight w:val="3498"/>
        </w:trPr>
        <w:tc>
          <w:tcPr>
            <w:tcW w:w="1311" w:type="dxa"/>
            <w:tcBorders>
              <w:top w:val="nil"/>
              <w:left w:val="nil"/>
              <w:bottom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Competencias </w:t>
            </w:r>
            <w:r w:rsidR="00190FB1" w:rsidRPr="00770005">
              <w:rPr>
                <w:rFonts w:ascii="Arial Narrow" w:hAnsi="Arial Narrow" w:cs="Arial"/>
                <w:bCs/>
                <w:color w:val="000000"/>
                <w:sz w:val="20"/>
                <w:szCs w:val="20"/>
              </w:rPr>
              <w:t>g</w:t>
            </w:r>
            <w:r w:rsidRPr="00770005">
              <w:rPr>
                <w:rFonts w:ascii="Arial Narrow" w:hAnsi="Arial Narrow" w:cs="Arial"/>
                <w:bCs/>
                <w:color w:val="000000"/>
                <w:sz w:val="20"/>
                <w:szCs w:val="20"/>
              </w:rPr>
              <w:t>enerales</w:t>
            </w: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p w:rsidR="0052134D" w:rsidRPr="00770005" w:rsidRDefault="0052134D" w:rsidP="00EA35DD">
            <w:pPr>
              <w:spacing w:after="0" w:line="240" w:lineRule="auto"/>
              <w:rPr>
                <w:rFonts w:ascii="Arial Narrow" w:hAnsi="Arial Narrow" w:cs="Arial"/>
                <w:bCs/>
                <w:color w:val="000000"/>
                <w:sz w:val="20"/>
                <w:szCs w:val="20"/>
              </w:rPr>
            </w:pPr>
          </w:p>
        </w:tc>
        <w:tc>
          <w:tcPr>
            <w:tcW w:w="8267" w:type="dxa"/>
            <w:gridSpan w:val="3"/>
            <w:tcBorders>
              <w:top w:val="nil"/>
              <w:left w:val="nil"/>
              <w:bottom w:val="nil"/>
              <w:right w:val="nil"/>
            </w:tcBorders>
            <w:shd w:val="clear" w:color="auto" w:fill="auto"/>
          </w:tcPr>
          <w:p w:rsidR="0052134D" w:rsidRPr="00770005" w:rsidRDefault="0052134D"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Emplea el pensamiento lógico, crítico, creativo y propositivo para analizar fenómenos naturales y sociales que le permitan tomar decisiones pertinentes en su ámbito de influencia con responsabilidad social.</w:t>
            </w:r>
          </w:p>
          <w:p w:rsidR="0052134D" w:rsidRPr="00770005" w:rsidRDefault="0052134D"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Construye propuestas innovadoras basadas en la comprensión holística de la realidad para contribuir a superar los retos del ambiente global interdependiente.</w:t>
            </w:r>
          </w:p>
          <w:p w:rsidR="0052134D" w:rsidRPr="00770005" w:rsidRDefault="0052134D"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Asume El liderazgo comprometido con las necesidades sociales y profesionales para promover el cambio social pertinente.</w:t>
            </w:r>
          </w:p>
          <w:p w:rsidR="0052134D" w:rsidRPr="00770005" w:rsidRDefault="0052134D"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Mantiene una actitud de compromiso y respeto hacia la diversidad de práctica sociales y culturales que reafirman el principio de integración en el contexto local, nacional e internacional con la finalidad de promover ambientes de convivencia pacífica</w:t>
            </w:r>
          </w:p>
          <w:p w:rsidR="0052134D" w:rsidRPr="00770005" w:rsidRDefault="0052134D"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Practica los valores promovidos por la UANL: verdad, equidad, honestidad, libertad, solidaridad, respeto a la vida y a los demás, respeto a la naturaleza, integridad, ética profesional, justicia y responsabilidad, en su ámbito personal y profesional para contribuir a construir una sociedad sostenible.</w:t>
            </w:r>
          </w:p>
          <w:p w:rsidR="0052134D" w:rsidRPr="00770005" w:rsidRDefault="0052134D"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Interviene frente a los retos de la sociedad contemporánea en lo local y global con actitud crítica y compromiso humano, académico y profesional para contribuir a consolidar el bienestar general y el desarrollo sustentable.</w:t>
            </w:r>
          </w:p>
        </w:tc>
      </w:tr>
      <w:tr w:rsidR="00773BF5" w:rsidRPr="00770005" w:rsidTr="00EA35DD">
        <w:trPr>
          <w:trHeight w:val="426"/>
        </w:trPr>
        <w:tc>
          <w:tcPr>
            <w:tcW w:w="1311" w:type="dxa"/>
            <w:tcBorders>
              <w:top w:val="nil"/>
              <w:bottom w:val="nil"/>
            </w:tcBorders>
            <w:shd w:val="clear" w:color="auto" w:fill="auto"/>
          </w:tcPr>
          <w:p w:rsidR="00773BF5" w:rsidRPr="00770005" w:rsidRDefault="00773BF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Competencias </w:t>
            </w:r>
            <w:r w:rsidR="00190FB1" w:rsidRPr="00770005">
              <w:rPr>
                <w:rFonts w:ascii="Arial Narrow" w:hAnsi="Arial Narrow" w:cs="Arial"/>
                <w:bCs/>
                <w:color w:val="000000"/>
                <w:sz w:val="20"/>
                <w:szCs w:val="20"/>
              </w:rPr>
              <w:t>g</w:t>
            </w:r>
            <w:r w:rsidRPr="00770005">
              <w:rPr>
                <w:rFonts w:ascii="Arial Narrow" w:hAnsi="Arial Narrow" w:cs="Arial"/>
                <w:bCs/>
                <w:color w:val="000000"/>
                <w:sz w:val="20"/>
                <w:szCs w:val="20"/>
              </w:rPr>
              <w:t>enéricas:</w:t>
            </w: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p w:rsidR="00773BF5" w:rsidRPr="00770005" w:rsidRDefault="00773BF5" w:rsidP="00EA35DD">
            <w:pPr>
              <w:spacing w:after="0" w:line="240" w:lineRule="auto"/>
              <w:rPr>
                <w:rFonts w:ascii="Arial Narrow" w:hAnsi="Arial Narrow" w:cs="Arial"/>
                <w:bCs/>
                <w:color w:val="000000"/>
                <w:sz w:val="20"/>
                <w:szCs w:val="20"/>
              </w:rPr>
            </w:pPr>
          </w:p>
        </w:tc>
        <w:tc>
          <w:tcPr>
            <w:tcW w:w="8267" w:type="dxa"/>
            <w:gridSpan w:val="3"/>
            <w:tcBorders>
              <w:top w:val="nil"/>
              <w:bottom w:val="nil"/>
            </w:tcBorders>
            <w:shd w:val="clear" w:color="auto" w:fill="auto"/>
          </w:tcPr>
          <w:p w:rsidR="00773BF5" w:rsidRPr="00770005" w:rsidRDefault="00773BF5"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Sustenta una postura personal sobre temas de interés y relevancia general, considerando otros puntos de vista de manera crítica y reflexiva.</w:t>
            </w:r>
          </w:p>
          <w:p w:rsidR="00773BF5" w:rsidRPr="00770005" w:rsidRDefault="00773BF5" w:rsidP="00EA35DD">
            <w:pPr>
              <w:pStyle w:val="Prrafodelista"/>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Atributos:</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Elige las fuentes de información más relevantes para su propósito específico y discrimina entre ellas de acuerdo a los criterios responsables.</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Construye su punto de vista de acuerdo a su importancia y relevancia.</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Integra y estructura conocimientos nuevos que le permitan una toma de decisiones con responsabilidad</w:t>
            </w:r>
          </w:p>
          <w:p w:rsidR="00773BF5" w:rsidRPr="00770005" w:rsidRDefault="00773BF5"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Participa con una conciencia cívica y ética en la vida de su comunidad, región, México y el mundo.</w:t>
            </w:r>
          </w:p>
          <w:p w:rsidR="00773BF5" w:rsidRPr="00770005" w:rsidRDefault="00773BF5" w:rsidP="00EA35DD">
            <w:pPr>
              <w:pStyle w:val="Prrafodelista"/>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Atributos:</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Privilegia el diálogo como mecanismo para la solución de conflictos.</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Toma decisiones a fin de contribuir a la equidad, bienestar y desarrollo democrático de la sociedad.</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Conoce sus derechos y obligaciones como mexicano y miembro de distintas comunidades e instituciones, y reconoce el valor de la participación como herramienta para ejercerlos.</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Contribuye a alcanzar un equilibrio entre el interés y bienestar individual y el interés general de la sociedad.</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Actúa de manera propositiva frente a fenómenos de la sociedad y se mantiene informado.</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Advierte que los fenómenos que se desarrollan en los ámbitos local, nacional e internacional ocurren dentro de un contexto global interdependiente.</w:t>
            </w:r>
          </w:p>
          <w:p w:rsidR="00773BF5" w:rsidRPr="00770005" w:rsidRDefault="00773BF5"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Mantiene una actitud respetuosa hacia la interculturalidad y la diversidad de creencias, valores, ideas y prácticas sociales.</w:t>
            </w:r>
          </w:p>
          <w:p w:rsidR="00773BF5" w:rsidRPr="00770005" w:rsidRDefault="00773BF5" w:rsidP="00EA35DD">
            <w:pPr>
              <w:pStyle w:val="Prrafodelista"/>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Atributos:</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Reconoce que la diversidad tiene lugar en un espacio democrático de igualdad de dignidad y derechos de todas las personas, y rechaza toda forma de discriminación.</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Dialoga y aprende de personas con distintos puntos de vista y tradiciones culturales mediante la ubicación de sus propias circunstancias en un contexto más amplio.</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Asume que el respeto de las diferencias es el principio de integración y convivencia en los contextos local, nacional e internacional</w:t>
            </w:r>
          </w:p>
          <w:p w:rsidR="00773BF5" w:rsidRPr="00770005" w:rsidRDefault="00773BF5"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Contribuye al desarrollo sustentable de manera crítica, con acciones responsables.</w:t>
            </w:r>
          </w:p>
          <w:p w:rsidR="00773BF5" w:rsidRPr="00770005" w:rsidRDefault="00773BF5" w:rsidP="00EA35DD">
            <w:pPr>
              <w:pStyle w:val="Prrafodelista"/>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Atributos:</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Asume una actitud que favorece la solución de problemas ambientales en los ámbitos local, nacional e internacional.</w:t>
            </w:r>
          </w:p>
          <w:p w:rsidR="00773BF5" w:rsidRPr="00770005" w:rsidRDefault="00773BF5" w:rsidP="00EA35DD">
            <w:pPr>
              <w:pStyle w:val="Prrafodelista"/>
              <w:numPr>
                <w:ilvl w:val="0"/>
                <w:numId w:val="63"/>
              </w:numPr>
              <w:spacing w:after="0" w:line="240" w:lineRule="auto"/>
              <w:ind w:left="375"/>
              <w:rPr>
                <w:rFonts w:ascii="Arial Narrow" w:hAnsi="Arial Narrow" w:cs="Arial"/>
                <w:color w:val="000000"/>
                <w:sz w:val="20"/>
                <w:szCs w:val="20"/>
              </w:rPr>
            </w:pPr>
            <w:r w:rsidRPr="00770005">
              <w:rPr>
                <w:rFonts w:ascii="Arial Narrow" w:hAnsi="Arial Narrow" w:cs="Arial"/>
                <w:color w:val="000000"/>
                <w:sz w:val="20"/>
                <w:szCs w:val="20"/>
              </w:rPr>
              <w:t>Contribuye al alcance de un equilibrio entre los intereses de corto y largo plazo con relación al ambiente.</w:t>
            </w:r>
          </w:p>
        </w:tc>
      </w:tr>
    </w:tbl>
    <w:p w:rsidR="007D38F7" w:rsidRDefault="007D38F7">
      <w:r>
        <w:rPr>
          <w:b/>
          <w:bCs/>
        </w:rPr>
        <w:br w:type="page"/>
      </w:r>
    </w:p>
    <w:tbl>
      <w:tblPr>
        <w:tblW w:w="9578" w:type="dxa"/>
        <w:tblBorders>
          <w:top w:val="single" w:sz="4" w:space="0" w:color="auto"/>
          <w:bottom w:val="single" w:sz="4" w:space="0" w:color="auto"/>
        </w:tblBorders>
        <w:tblLayout w:type="fixed"/>
        <w:tblLook w:val="0480" w:firstRow="0" w:lastRow="0" w:firstColumn="1" w:lastColumn="0" w:noHBand="0" w:noVBand="1"/>
      </w:tblPr>
      <w:tblGrid>
        <w:gridCol w:w="1311"/>
        <w:gridCol w:w="1774"/>
        <w:gridCol w:w="3260"/>
        <w:gridCol w:w="1112"/>
        <w:gridCol w:w="14"/>
        <w:gridCol w:w="8"/>
        <w:gridCol w:w="1112"/>
        <w:gridCol w:w="873"/>
        <w:gridCol w:w="107"/>
        <w:gridCol w:w="7"/>
      </w:tblGrid>
      <w:tr w:rsidR="007D38F7" w:rsidRPr="00770005" w:rsidTr="00EA35DD">
        <w:trPr>
          <w:gridAfter w:val="2"/>
          <w:wAfter w:w="114" w:type="dxa"/>
          <w:trHeight w:val="274"/>
        </w:trPr>
        <w:tc>
          <w:tcPr>
            <w:tcW w:w="9464" w:type="dxa"/>
            <w:gridSpan w:val="8"/>
            <w:tcBorders>
              <w:left w:val="nil"/>
              <w:bottom w:val="nil"/>
              <w:right w:val="nil"/>
            </w:tcBorders>
            <w:shd w:val="clear" w:color="auto" w:fill="auto"/>
          </w:tcPr>
          <w:p w:rsidR="007D38F7" w:rsidRPr="00770005" w:rsidRDefault="007D38F7"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Tabla 32 Plan clase modular: Problemas éticos del mundo actual continuación</w:t>
            </w:r>
          </w:p>
        </w:tc>
      </w:tr>
      <w:tr w:rsidR="00773BF5" w:rsidRPr="00770005" w:rsidTr="00EA35DD">
        <w:tblPrEx>
          <w:tblBorders>
            <w:top w:val="single" w:sz="8" w:space="0" w:color="000000"/>
            <w:bottom w:val="single" w:sz="8" w:space="0" w:color="000000"/>
          </w:tblBorders>
        </w:tblPrEx>
        <w:trPr>
          <w:trHeight w:val="1276"/>
        </w:trPr>
        <w:tc>
          <w:tcPr>
            <w:tcW w:w="1311" w:type="dxa"/>
            <w:tcBorders>
              <w:top w:val="nil"/>
              <w:bottom w:val="nil"/>
            </w:tcBorders>
            <w:shd w:val="clear" w:color="auto" w:fill="auto"/>
          </w:tcPr>
          <w:p w:rsidR="00773BF5" w:rsidRPr="00770005" w:rsidRDefault="00773BF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Competencias </w:t>
            </w:r>
            <w:r w:rsidR="00190FB1" w:rsidRPr="00770005">
              <w:rPr>
                <w:rFonts w:ascii="Arial Narrow" w:hAnsi="Arial Narrow" w:cs="Arial"/>
                <w:bCs/>
                <w:color w:val="000000"/>
                <w:sz w:val="20"/>
                <w:szCs w:val="20"/>
              </w:rPr>
              <w:t>disciplinares básicas:</w:t>
            </w:r>
          </w:p>
        </w:tc>
        <w:tc>
          <w:tcPr>
            <w:tcW w:w="8267" w:type="dxa"/>
            <w:gridSpan w:val="9"/>
            <w:tcBorders>
              <w:top w:val="nil"/>
              <w:bottom w:val="nil"/>
            </w:tcBorders>
            <w:shd w:val="clear" w:color="auto" w:fill="auto"/>
          </w:tcPr>
          <w:p w:rsidR="00773BF5" w:rsidRPr="00770005" w:rsidRDefault="00773BF5"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Identifica el conocimiento social y humanista como una construcción en constante transformación.</w:t>
            </w:r>
          </w:p>
          <w:p w:rsidR="00773BF5" w:rsidRPr="00770005" w:rsidRDefault="00773BF5"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Valora las diferencias sociales, políticas, económicas, étnicas, culturales y de género y las desigualdades que inducen.</w:t>
            </w:r>
          </w:p>
          <w:p w:rsidR="00773BF5" w:rsidRPr="00770005" w:rsidRDefault="00773BF5"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Establece la relación entre las dimensiones políticas, económicas, culturales y geográficas de un acontecimiento.</w:t>
            </w:r>
          </w:p>
          <w:p w:rsidR="00773BF5" w:rsidRPr="00770005" w:rsidRDefault="00773BF5" w:rsidP="00EA35DD">
            <w:pPr>
              <w:pStyle w:val="Prrafodelista"/>
              <w:numPr>
                <w:ilvl w:val="0"/>
                <w:numId w:val="10"/>
              </w:numPr>
              <w:spacing w:after="0" w:line="240" w:lineRule="auto"/>
              <w:ind w:left="234"/>
              <w:rPr>
                <w:rFonts w:ascii="Arial Narrow" w:hAnsi="Arial Narrow" w:cs="Arial"/>
                <w:color w:val="000000"/>
                <w:sz w:val="20"/>
                <w:szCs w:val="20"/>
              </w:rPr>
            </w:pPr>
            <w:r w:rsidRPr="00770005">
              <w:rPr>
                <w:rFonts w:ascii="Arial Narrow" w:hAnsi="Arial Narrow" w:cs="Arial"/>
                <w:color w:val="000000"/>
                <w:sz w:val="20"/>
                <w:szCs w:val="20"/>
              </w:rPr>
              <w:t>Compara las características democráticas y autoritarias de diversos sistemas sociopolíticos.</w:t>
            </w:r>
          </w:p>
        </w:tc>
      </w:tr>
      <w:tr w:rsidR="008A3E35" w:rsidRPr="00770005" w:rsidTr="00EA35DD">
        <w:tblPrEx>
          <w:tblBorders>
            <w:top w:val="single" w:sz="8" w:space="0" w:color="000000"/>
            <w:bottom w:val="single" w:sz="8" w:space="0" w:color="000000"/>
          </w:tblBorders>
        </w:tblPrEx>
        <w:trPr>
          <w:gridAfter w:val="1"/>
          <w:wAfter w:w="7" w:type="dxa"/>
        </w:trPr>
        <w:tc>
          <w:tcPr>
            <w:tcW w:w="1311"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774"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Competencias </w:t>
            </w:r>
            <w:r w:rsidR="007D38F7" w:rsidRPr="00770005">
              <w:rPr>
                <w:rFonts w:ascii="Arial Narrow" w:hAnsi="Arial Narrow" w:cs="Arial"/>
                <w:color w:val="000000"/>
                <w:sz w:val="20"/>
                <w:szCs w:val="20"/>
              </w:rPr>
              <w:t>disciplinares básicas extendidas</w:t>
            </w:r>
          </w:p>
        </w:tc>
        <w:tc>
          <w:tcPr>
            <w:tcW w:w="3260"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112"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134" w:type="dxa"/>
            <w:gridSpan w:val="3"/>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80" w:type="dxa"/>
            <w:gridSpan w:val="2"/>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8A3E35" w:rsidRPr="00770005" w:rsidTr="00EA35DD">
        <w:tblPrEx>
          <w:tblBorders>
            <w:top w:val="single" w:sz="8" w:space="0" w:color="000000"/>
            <w:bottom w:val="single" w:sz="8" w:space="0" w:color="000000"/>
          </w:tblBorders>
        </w:tblPrEx>
        <w:trPr>
          <w:gridAfter w:val="1"/>
          <w:wAfter w:w="7" w:type="dxa"/>
        </w:trPr>
        <w:tc>
          <w:tcPr>
            <w:tcW w:w="1311" w:type="dxa"/>
            <w:shd w:val="clear" w:color="auto" w:fill="auto"/>
          </w:tcPr>
          <w:p w:rsidR="008A3E35" w:rsidRPr="00770005" w:rsidRDefault="008A3E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Primera etapa</w:t>
            </w:r>
          </w:p>
          <w:p w:rsidR="008A3E35" w:rsidRPr="00770005" w:rsidRDefault="008A3E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Identificar los enfoques éticos para los problemas del mundo actual</w:t>
            </w:r>
          </w:p>
        </w:tc>
        <w:tc>
          <w:tcPr>
            <w:tcW w:w="1774" w:type="dxa"/>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 las acciones tanto éticas como morales de las personas en su contexto social como una construcción social y personal dentro de un sistema cultural en el tiempo y el es</w:t>
            </w:r>
            <w:r w:rsidR="007D38F7" w:rsidRPr="00770005">
              <w:rPr>
                <w:rFonts w:ascii="Arial Narrow" w:hAnsi="Arial Narrow" w:cs="Arial"/>
                <w:color w:val="000000"/>
                <w:sz w:val="20"/>
                <w:szCs w:val="20"/>
              </w:rPr>
              <w:t>pacio.</w:t>
            </w:r>
          </w:p>
        </w:tc>
        <w:tc>
          <w:tcPr>
            <w:tcW w:w="3260" w:type="dxa"/>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utilizará la estrategia de activar conocimientos previos utilizando la lluvia de ideas.</w:t>
            </w:r>
          </w:p>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organizadores gráficos explicará la etapa.</w:t>
            </w:r>
          </w:p>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usa la estrategia de promoción de enlaces para lograr una compresión de la etapa en su totalidad.</w:t>
            </w:r>
          </w:p>
        </w:tc>
        <w:tc>
          <w:tcPr>
            <w:tcW w:w="1112" w:type="dxa"/>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 de la primera etapa.</w:t>
            </w:r>
          </w:p>
          <w:p w:rsidR="008A3E35" w:rsidRPr="00770005" w:rsidRDefault="008A3E35" w:rsidP="00EA35DD">
            <w:pPr>
              <w:spacing w:after="0" w:line="240" w:lineRule="auto"/>
              <w:rPr>
                <w:rFonts w:ascii="Arial Narrow" w:hAnsi="Arial Narrow" w:cs="Arial"/>
                <w:color w:val="000000"/>
                <w:sz w:val="20"/>
                <w:szCs w:val="20"/>
              </w:rPr>
            </w:pPr>
          </w:p>
        </w:tc>
        <w:tc>
          <w:tcPr>
            <w:tcW w:w="1134" w:type="dxa"/>
            <w:gridSpan w:val="3"/>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resumen.</w:t>
            </w:r>
          </w:p>
        </w:tc>
        <w:tc>
          <w:tcPr>
            <w:tcW w:w="980" w:type="dxa"/>
            <w:gridSpan w:val="2"/>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Resumen</w:t>
            </w:r>
          </w:p>
        </w:tc>
      </w:tr>
      <w:tr w:rsidR="008A3E35" w:rsidRPr="00770005" w:rsidTr="00EA35DD">
        <w:tblPrEx>
          <w:tblBorders>
            <w:top w:val="single" w:sz="8" w:space="0" w:color="000000"/>
            <w:bottom w:val="single" w:sz="8" w:space="0" w:color="000000"/>
          </w:tblBorders>
        </w:tblPrEx>
        <w:trPr>
          <w:gridAfter w:val="1"/>
          <w:wAfter w:w="7" w:type="dxa"/>
        </w:trPr>
        <w:tc>
          <w:tcPr>
            <w:tcW w:w="1311"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Segunda etapa</w:t>
            </w:r>
          </w:p>
          <w:p w:rsidR="008A3E35" w:rsidRPr="00770005" w:rsidRDefault="008A3E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Reconoce los desafíos actuales de la ética</w:t>
            </w:r>
          </w:p>
        </w:tc>
        <w:tc>
          <w:tcPr>
            <w:tcW w:w="1774"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Distingue la problemática social, económica, política y ecológica que impera en su comunidad y su país, y estima la importancia de iniciar acciones para la p</w:t>
            </w:r>
            <w:r w:rsidR="007D38F7" w:rsidRPr="00770005">
              <w:rPr>
                <w:rFonts w:ascii="Arial Narrow" w:hAnsi="Arial Narrow" w:cs="Arial"/>
                <w:color w:val="000000"/>
                <w:sz w:val="20"/>
                <w:szCs w:val="20"/>
              </w:rPr>
              <w:t>romoción del desarrollo humano.</w:t>
            </w:r>
          </w:p>
        </w:tc>
        <w:tc>
          <w:tcPr>
            <w:tcW w:w="3260"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usa la estrategia de activar conocimientos previos utilizando la lluvia de ideas</w:t>
            </w:r>
            <w:r w:rsidR="00DE2947" w:rsidRPr="00770005">
              <w:rPr>
                <w:rFonts w:ascii="Arial Narrow" w:hAnsi="Arial Narrow" w:cs="Arial"/>
                <w:color w:val="000000"/>
                <w:sz w:val="20"/>
                <w:szCs w:val="20"/>
              </w:rPr>
              <w:t>.</w:t>
            </w:r>
          </w:p>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organizadores gráficos explicara la etapa en cuestión.</w:t>
            </w:r>
          </w:p>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la estrategia de promoción de enlaces, concluirá la etapa para lograr una compresión en su totalidad.</w:t>
            </w:r>
          </w:p>
        </w:tc>
        <w:tc>
          <w:tcPr>
            <w:tcW w:w="1126" w:type="dxa"/>
            <w:gridSpan w:val="2"/>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un mapa de la segunda etapa.</w:t>
            </w:r>
          </w:p>
        </w:tc>
        <w:tc>
          <w:tcPr>
            <w:tcW w:w="1120" w:type="dxa"/>
            <w:gridSpan w:val="2"/>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mapa conceptual</w:t>
            </w:r>
          </w:p>
        </w:tc>
        <w:tc>
          <w:tcPr>
            <w:tcW w:w="980" w:type="dxa"/>
            <w:gridSpan w:val="2"/>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Mapas conceptuales</w:t>
            </w:r>
          </w:p>
        </w:tc>
      </w:tr>
      <w:tr w:rsidR="008A3E35" w:rsidRPr="00770005" w:rsidTr="00EA35DD">
        <w:tblPrEx>
          <w:tblBorders>
            <w:top w:val="single" w:sz="8" w:space="0" w:color="000000"/>
            <w:bottom w:val="single" w:sz="8" w:space="0" w:color="000000"/>
          </w:tblBorders>
        </w:tblPrEx>
        <w:trPr>
          <w:gridAfter w:val="1"/>
          <w:wAfter w:w="7" w:type="dxa"/>
        </w:trPr>
        <w:tc>
          <w:tcPr>
            <w:tcW w:w="1311" w:type="dxa"/>
            <w:shd w:val="clear" w:color="auto" w:fill="auto"/>
          </w:tcPr>
          <w:p w:rsidR="008A3E35" w:rsidRPr="00770005" w:rsidRDefault="008A3E35" w:rsidP="00EA35DD">
            <w:pPr>
              <w:spacing w:after="0" w:line="240" w:lineRule="auto"/>
              <w:rPr>
                <w:rFonts w:ascii="Arial Narrow" w:hAnsi="Arial Narrow" w:cs="Arial"/>
                <w:bCs/>
                <w:sz w:val="20"/>
                <w:szCs w:val="20"/>
              </w:rPr>
            </w:pPr>
            <w:r w:rsidRPr="00770005">
              <w:rPr>
                <w:rFonts w:ascii="Arial Narrow" w:hAnsi="Arial Narrow" w:cs="Arial"/>
                <w:bCs/>
                <w:sz w:val="20"/>
                <w:szCs w:val="20"/>
              </w:rPr>
              <w:t>Tercera etapa</w:t>
            </w:r>
          </w:p>
          <w:p w:rsidR="008A3E35" w:rsidRPr="00770005" w:rsidRDefault="008A3E35" w:rsidP="00EA35DD">
            <w:pPr>
              <w:spacing w:after="0" w:line="240" w:lineRule="auto"/>
              <w:rPr>
                <w:rFonts w:ascii="Arial Narrow" w:hAnsi="Arial Narrow" w:cs="Arial"/>
                <w:bCs/>
                <w:sz w:val="20"/>
                <w:szCs w:val="20"/>
              </w:rPr>
            </w:pPr>
            <w:r w:rsidRPr="00770005">
              <w:rPr>
                <w:rFonts w:ascii="Arial Narrow" w:hAnsi="Arial Narrow" w:cs="Arial"/>
                <w:bCs/>
                <w:sz w:val="20"/>
                <w:szCs w:val="20"/>
              </w:rPr>
              <w:t>Una visión ética para el desarrollo</w:t>
            </w:r>
          </w:p>
        </w:tc>
        <w:tc>
          <w:tcPr>
            <w:tcW w:w="1774" w:type="dxa"/>
            <w:shd w:val="clear" w:color="auto" w:fill="auto"/>
          </w:tcPr>
          <w:p w:rsidR="008A3E35" w:rsidRPr="00770005" w:rsidRDefault="008A3E35" w:rsidP="00EA35DD">
            <w:pPr>
              <w:spacing w:after="0" w:line="240" w:lineRule="auto"/>
              <w:rPr>
                <w:rFonts w:ascii="Arial Narrow" w:hAnsi="Arial Narrow" w:cs="Arial"/>
                <w:sz w:val="20"/>
                <w:szCs w:val="20"/>
              </w:rPr>
            </w:pPr>
            <w:r w:rsidRPr="00770005">
              <w:rPr>
                <w:rFonts w:ascii="Arial Narrow" w:hAnsi="Arial Narrow" w:cs="Arial"/>
                <w:sz w:val="20"/>
                <w:szCs w:val="20"/>
              </w:rPr>
              <w:t>Relaciona los factores que intervienen para alcanzar una visión del desarrollo que promueva la equidad y la solidaridad social, unido al respecto y el cuidad</w:t>
            </w:r>
            <w:r w:rsidR="007D38F7" w:rsidRPr="00770005">
              <w:rPr>
                <w:rFonts w:ascii="Arial Narrow" w:hAnsi="Arial Narrow" w:cs="Arial"/>
                <w:sz w:val="20"/>
                <w:szCs w:val="20"/>
              </w:rPr>
              <w:t>o del ambiente y la naturaleza.</w:t>
            </w:r>
          </w:p>
        </w:tc>
        <w:tc>
          <w:tcPr>
            <w:tcW w:w="3260" w:type="dxa"/>
            <w:shd w:val="clear" w:color="auto" w:fill="auto"/>
          </w:tcPr>
          <w:p w:rsidR="008A3E35" w:rsidRPr="00770005" w:rsidRDefault="008A3E35" w:rsidP="00EA35DD">
            <w:pPr>
              <w:spacing w:after="0" w:line="240" w:lineRule="auto"/>
              <w:rPr>
                <w:rFonts w:ascii="Arial Narrow" w:hAnsi="Arial Narrow" w:cs="Arial"/>
                <w:sz w:val="20"/>
                <w:szCs w:val="20"/>
              </w:rPr>
            </w:pPr>
            <w:r w:rsidRPr="00770005">
              <w:rPr>
                <w:rFonts w:ascii="Arial Narrow" w:hAnsi="Arial Narrow" w:cs="Arial"/>
                <w:sz w:val="20"/>
                <w:szCs w:val="20"/>
              </w:rPr>
              <w:t>Pre-instruccional</w:t>
            </w:r>
            <w:r w:rsidR="007D38F7" w:rsidRPr="00770005">
              <w:rPr>
                <w:rFonts w:ascii="Arial Narrow" w:hAnsi="Arial Narrow" w:cs="Arial"/>
                <w:sz w:val="20"/>
                <w:szCs w:val="20"/>
              </w:rPr>
              <w:t xml:space="preserve">: </w:t>
            </w:r>
            <w:r w:rsidRPr="00770005">
              <w:rPr>
                <w:rFonts w:ascii="Arial Narrow" w:hAnsi="Arial Narrow" w:cs="Arial"/>
                <w:sz w:val="20"/>
                <w:szCs w:val="20"/>
              </w:rPr>
              <w:t>El docente utilizará la estrategia de activar conocimientos previos utilizando la lluvia de ideas.</w:t>
            </w:r>
          </w:p>
          <w:p w:rsidR="008A3E35" w:rsidRPr="00770005" w:rsidRDefault="008A3E35" w:rsidP="00EA35DD">
            <w:pPr>
              <w:spacing w:after="0" w:line="240" w:lineRule="auto"/>
              <w:rPr>
                <w:rFonts w:ascii="Arial Narrow" w:hAnsi="Arial Narrow" w:cs="Arial"/>
                <w:sz w:val="20"/>
                <w:szCs w:val="20"/>
              </w:rPr>
            </w:pPr>
            <w:r w:rsidRPr="00770005">
              <w:rPr>
                <w:rFonts w:ascii="Arial Narrow" w:hAnsi="Arial Narrow" w:cs="Arial"/>
                <w:sz w:val="20"/>
                <w:szCs w:val="20"/>
              </w:rPr>
              <w:t>Co-instruccional</w:t>
            </w:r>
            <w:r w:rsidR="007D38F7" w:rsidRPr="00770005">
              <w:rPr>
                <w:rFonts w:ascii="Arial Narrow" w:hAnsi="Arial Narrow" w:cs="Arial"/>
                <w:sz w:val="20"/>
                <w:szCs w:val="20"/>
              </w:rPr>
              <w:t xml:space="preserve">: </w:t>
            </w:r>
            <w:r w:rsidRPr="00770005">
              <w:rPr>
                <w:rFonts w:ascii="Arial Narrow" w:hAnsi="Arial Narrow" w:cs="Arial"/>
                <w:sz w:val="20"/>
                <w:szCs w:val="20"/>
              </w:rPr>
              <w:t>El docente mediante organizadores gráficos explicara la etapa en cuestión.</w:t>
            </w:r>
          </w:p>
          <w:p w:rsidR="008A3E35" w:rsidRPr="00770005" w:rsidRDefault="008A3E35" w:rsidP="00EA35DD">
            <w:pPr>
              <w:spacing w:after="0" w:line="240" w:lineRule="auto"/>
              <w:rPr>
                <w:rFonts w:ascii="Arial Narrow" w:hAnsi="Arial Narrow" w:cs="Arial"/>
                <w:sz w:val="20"/>
                <w:szCs w:val="20"/>
              </w:rPr>
            </w:pPr>
            <w:r w:rsidRPr="00770005">
              <w:rPr>
                <w:rFonts w:ascii="Arial Narrow" w:hAnsi="Arial Narrow" w:cs="Arial"/>
                <w:sz w:val="20"/>
                <w:szCs w:val="20"/>
              </w:rPr>
              <w:t>Post-instruccional</w:t>
            </w:r>
            <w:r w:rsidR="007D38F7" w:rsidRPr="00770005">
              <w:rPr>
                <w:rFonts w:ascii="Arial Narrow" w:hAnsi="Arial Narrow" w:cs="Arial"/>
                <w:sz w:val="20"/>
                <w:szCs w:val="20"/>
              </w:rPr>
              <w:t xml:space="preserve">: </w:t>
            </w:r>
            <w:r w:rsidRPr="00770005">
              <w:rPr>
                <w:rFonts w:ascii="Arial Narrow" w:hAnsi="Arial Narrow" w:cs="Arial"/>
                <w:sz w:val="20"/>
                <w:szCs w:val="20"/>
              </w:rPr>
              <w:t>El docente mediante la estrategia de promoción de enlaces concluirá la etapa para lograr una compresi</w:t>
            </w:r>
            <w:r w:rsidR="007D38F7" w:rsidRPr="00770005">
              <w:rPr>
                <w:rFonts w:ascii="Arial Narrow" w:hAnsi="Arial Narrow" w:cs="Arial"/>
                <w:sz w:val="20"/>
                <w:szCs w:val="20"/>
              </w:rPr>
              <w:t>ón de la etapa en su totalidad.</w:t>
            </w:r>
          </w:p>
        </w:tc>
        <w:tc>
          <w:tcPr>
            <w:tcW w:w="1134" w:type="dxa"/>
            <w:gridSpan w:val="3"/>
            <w:shd w:val="clear" w:color="auto" w:fill="auto"/>
          </w:tcPr>
          <w:p w:rsidR="008A3E35" w:rsidRPr="00770005" w:rsidRDefault="008A3E35" w:rsidP="00EA35DD">
            <w:pPr>
              <w:spacing w:after="0" w:line="240" w:lineRule="auto"/>
              <w:rPr>
                <w:rFonts w:ascii="Arial Narrow" w:hAnsi="Arial Narrow" w:cs="Arial"/>
                <w:sz w:val="20"/>
                <w:szCs w:val="20"/>
              </w:rPr>
            </w:pPr>
            <w:r w:rsidRPr="00770005">
              <w:rPr>
                <w:rFonts w:ascii="Arial Narrow" w:hAnsi="Arial Narrow" w:cs="Arial"/>
                <w:sz w:val="20"/>
                <w:szCs w:val="20"/>
              </w:rPr>
              <w:t>Realizar un ensayo de la tercera etapa.</w:t>
            </w:r>
          </w:p>
        </w:tc>
        <w:tc>
          <w:tcPr>
            <w:tcW w:w="1112" w:type="dxa"/>
            <w:shd w:val="clear" w:color="auto" w:fill="auto"/>
          </w:tcPr>
          <w:p w:rsidR="008A3E35" w:rsidRPr="00770005" w:rsidRDefault="008A3E35" w:rsidP="00EA35DD">
            <w:pPr>
              <w:spacing w:after="0" w:line="240" w:lineRule="auto"/>
              <w:rPr>
                <w:rFonts w:ascii="Arial Narrow" w:hAnsi="Arial Narrow" w:cs="Arial"/>
                <w:sz w:val="20"/>
                <w:szCs w:val="20"/>
              </w:rPr>
            </w:pPr>
            <w:r w:rsidRPr="00770005">
              <w:rPr>
                <w:rFonts w:ascii="Arial Narrow" w:hAnsi="Arial Narrow" w:cs="Arial"/>
                <w:sz w:val="20"/>
                <w:szCs w:val="20"/>
              </w:rPr>
              <w:t>Rúbrica de ensayo.</w:t>
            </w:r>
          </w:p>
        </w:tc>
        <w:tc>
          <w:tcPr>
            <w:tcW w:w="980" w:type="dxa"/>
            <w:gridSpan w:val="2"/>
            <w:shd w:val="clear" w:color="auto" w:fill="auto"/>
          </w:tcPr>
          <w:p w:rsidR="008A3E35" w:rsidRPr="00770005" w:rsidRDefault="008A3E35" w:rsidP="00EA35DD">
            <w:pPr>
              <w:spacing w:after="0" w:line="240" w:lineRule="auto"/>
              <w:rPr>
                <w:rFonts w:ascii="Arial Narrow" w:hAnsi="Arial Narrow" w:cs="Arial"/>
                <w:sz w:val="20"/>
                <w:szCs w:val="20"/>
              </w:rPr>
            </w:pPr>
            <w:r w:rsidRPr="00770005">
              <w:rPr>
                <w:rFonts w:ascii="Arial Narrow" w:hAnsi="Arial Narrow" w:cs="Arial"/>
                <w:sz w:val="20"/>
                <w:szCs w:val="20"/>
              </w:rPr>
              <w:t>Ensayo de la tercera etapa.</w:t>
            </w:r>
          </w:p>
        </w:tc>
      </w:tr>
      <w:tr w:rsidR="008A3E35" w:rsidRPr="00770005" w:rsidTr="00EA35DD">
        <w:tblPrEx>
          <w:tblBorders>
            <w:top w:val="single" w:sz="8" w:space="0" w:color="000000"/>
            <w:bottom w:val="single" w:sz="8" w:space="0" w:color="000000"/>
          </w:tblBorders>
        </w:tblPrEx>
        <w:trPr>
          <w:gridAfter w:val="1"/>
          <w:wAfter w:w="7" w:type="dxa"/>
        </w:trPr>
        <w:tc>
          <w:tcPr>
            <w:tcW w:w="1311"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Cuarta etapa</w:t>
            </w:r>
          </w:p>
          <w:p w:rsidR="008A3E35" w:rsidRPr="00770005" w:rsidRDefault="008A3E35"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Movilización social y acciones para el desarrollo sustentable</w:t>
            </w:r>
          </w:p>
        </w:tc>
        <w:tc>
          <w:tcPr>
            <w:tcW w:w="1774"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Demuestra interés hacia la naturaleza asumiendo una actitud positiva ante los problemas que se le presenten priorizando los más significativos y de importancia global.</w:t>
            </w:r>
          </w:p>
          <w:p w:rsidR="008A3E35" w:rsidRPr="00770005" w:rsidRDefault="008A3E35" w:rsidP="00EA35DD">
            <w:pPr>
              <w:spacing w:after="0" w:line="240" w:lineRule="auto"/>
              <w:rPr>
                <w:rFonts w:ascii="Arial Narrow" w:hAnsi="Arial Narrow" w:cs="Arial"/>
                <w:color w:val="000000"/>
                <w:sz w:val="20"/>
                <w:szCs w:val="20"/>
              </w:rPr>
            </w:pPr>
          </w:p>
        </w:tc>
        <w:tc>
          <w:tcPr>
            <w:tcW w:w="3260"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utilizará la estrategia de activar conocimientos previos utilizando la lluvia de ideas.</w:t>
            </w:r>
          </w:p>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organizadores gráficos explicara la etapa en cuestión.</w:t>
            </w:r>
          </w:p>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7D38F7"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la estrategia de promoción de enlaces concluirá la etapa para lograr una compresión de la etapa en su totalidad.</w:t>
            </w:r>
          </w:p>
        </w:tc>
        <w:tc>
          <w:tcPr>
            <w:tcW w:w="1134" w:type="dxa"/>
            <w:gridSpan w:val="3"/>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un ensayo de la cuarta etapa.</w:t>
            </w:r>
          </w:p>
        </w:tc>
        <w:tc>
          <w:tcPr>
            <w:tcW w:w="1112" w:type="dxa"/>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ensayo.</w:t>
            </w:r>
          </w:p>
        </w:tc>
        <w:tc>
          <w:tcPr>
            <w:tcW w:w="980" w:type="dxa"/>
            <w:gridSpan w:val="2"/>
            <w:tcBorders>
              <w:left w:val="nil"/>
              <w:right w:val="nil"/>
            </w:tcBorders>
            <w:shd w:val="clear" w:color="auto" w:fill="auto"/>
          </w:tcPr>
          <w:p w:rsidR="008A3E35" w:rsidRPr="00770005" w:rsidRDefault="008A3E35"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Ensayo de la cuarta etapa.</w:t>
            </w:r>
          </w:p>
        </w:tc>
      </w:tr>
    </w:tbl>
    <w:p w:rsidR="0052134D" w:rsidRDefault="0052134D" w:rsidP="0052134D">
      <w:pPr>
        <w:spacing w:after="240" w:line="360" w:lineRule="auto"/>
        <w:rPr>
          <w:rFonts w:ascii="Arial" w:hAnsi="Arial" w:cs="Arial"/>
          <w:sz w:val="16"/>
        </w:rPr>
      </w:pPr>
      <w:r w:rsidRPr="003A667C">
        <w:rPr>
          <w:rFonts w:ascii="Arial" w:hAnsi="Arial" w:cs="Arial"/>
          <w:sz w:val="16"/>
        </w:rPr>
        <w:t>Fuente: Elaboración propia.</w:t>
      </w:r>
    </w:p>
    <w:p w:rsidR="00C215E4" w:rsidRDefault="00C215E4" w:rsidP="0052134D">
      <w:pPr>
        <w:pStyle w:val="Epgrafe"/>
        <w:spacing w:after="0" w:line="360" w:lineRule="auto"/>
        <w:rPr>
          <w:rFonts w:ascii="Arial" w:hAnsi="Arial" w:cs="Arial"/>
          <w:color w:val="auto"/>
          <w:sz w:val="24"/>
        </w:rPr>
      </w:pPr>
      <w:bookmarkStart w:id="64" w:name="_Toc412501860"/>
    </w:p>
    <w:p w:rsidR="0052134D" w:rsidRPr="0036749D" w:rsidRDefault="0052134D" w:rsidP="0052134D">
      <w:pPr>
        <w:pStyle w:val="Epgrafe"/>
        <w:spacing w:after="0" w:line="360" w:lineRule="auto"/>
        <w:rPr>
          <w:rFonts w:ascii="Arial" w:hAnsi="Arial" w:cs="Arial"/>
          <w:color w:val="auto"/>
          <w:sz w:val="36"/>
        </w:rPr>
      </w:pPr>
      <w:r w:rsidRPr="0036749D">
        <w:rPr>
          <w:rFonts w:ascii="Arial" w:hAnsi="Arial" w:cs="Arial"/>
          <w:color w:val="auto"/>
          <w:sz w:val="24"/>
        </w:rPr>
        <w:t xml:space="preserve">Tabla </w:t>
      </w:r>
      <w:r w:rsidR="00C21587" w:rsidRPr="0036749D">
        <w:rPr>
          <w:rFonts w:ascii="Arial" w:hAnsi="Arial" w:cs="Arial"/>
          <w:color w:val="auto"/>
          <w:sz w:val="24"/>
        </w:rPr>
        <w:fldChar w:fldCharType="begin"/>
      </w:r>
      <w:r w:rsidRPr="0036749D">
        <w:rPr>
          <w:rFonts w:ascii="Arial" w:hAnsi="Arial" w:cs="Arial"/>
          <w:color w:val="auto"/>
          <w:sz w:val="24"/>
        </w:rPr>
        <w:instrText xml:space="preserve"> SEQ Tabla \* ARABIC </w:instrText>
      </w:r>
      <w:r w:rsidR="00C21587" w:rsidRPr="0036749D">
        <w:rPr>
          <w:rFonts w:ascii="Arial" w:hAnsi="Arial" w:cs="Arial"/>
          <w:color w:val="auto"/>
          <w:sz w:val="24"/>
        </w:rPr>
        <w:fldChar w:fldCharType="separate"/>
      </w:r>
      <w:r w:rsidR="007A1627">
        <w:rPr>
          <w:rFonts w:ascii="Arial" w:hAnsi="Arial" w:cs="Arial"/>
          <w:noProof/>
          <w:color w:val="auto"/>
          <w:sz w:val="24"/>
        </w:rPr>
        <w:t>33</w:t>
      </w:r>
      <w:r w:rsidR="00C21587" w:rsidRPr="0036749D">
        <w:rPr>
          <w:rFonts w:ascii="Arial" w:hAnsi="Arial" w:cs="Arial"/>
          <w:color w:val="auto"/>
          <w:sz w:val="24"/>
        </w:rPr>
        <w:fldChar w:fldCharType="end"/>
      </w:r>
      <w:r>
        <w:rPr>
          <w:rFonts w:ascii="Arial" w:hAnsi="Arial" w:cs="Arial"/>
          <w:color w:val="auto"/>
          <w:sz w:val="24"/>
        </w:rPr>
        <w:t xml:space="preserve"> Plan </w:t>
      </w:r>
      <w:r w:rsidR="00CC4B7A">
        <w:rPr>
          <w:rFonts w:ascii="Arial" w:hAnsi="Arial" w:cs="Arial"/>
          <w:color w:val="auto"/>
          <w:sz w:val="24"/>
        </w:rPr>
        <w:t>c</w:t>
      </w:r>
      <w:r w:rsidR="00CC4B7A" w:rsidRPr="0036749D">
        <w:rPr>
          <w:rFonts w:ascii="Arial" w:hAnsi="Arial" w:cs="Arial"/>
          <w:color w:val="auto"/>
          <w:sz w:val="24"/>
        </w:rPr>
        <w:t>lase</w:t>
      </w:r>
      <w:r w:rsidR="00CC4B7A">
        <w:rPr>
          <w:rFonts w:ascii="Arial" w:hAnsi="Arial" w:cs="Arial"/>
          <w:color w:val="auto"/>
          <w:sz w:val="24"/>
        </w:rPr>
        <w:t xml:space="preserve"> modular:</w:t>
      </w:r>
      <w:r w:rsidRPr="0036749D">
        <w:rPr>
          <w:rFonts w:ascii="Arial" w:hAnsi="Arial" w:cs="Arial"/>
          <w:color w:val="auto"/>
          <w:sz w:val="24"/>
        </w:rPr>
        <w:t xml:space="preserve"> Química I</w:t>
      </w:r>
      <w:r>
        <w:rPr>
          <w:rFonts w:ascii="Arial" w:hAnsi="Arial" w:cs="Arial"/>
          <w:color w:val="auto"/>
          <w:sz w:val="24"/>
        </w:rPr>
        <w:t xml:space="preserve"> y laboratorio</w:t>
      </w:r>
      <w:bookmarkEnd w:id="64"/>
    </w:p>
    <w:tbl>
      <w:tblPr>
        <w:tblW w:w="9585" w:type="dxa"/>
        <w:tblBorders>
          <w:top w:val="single" w:sz="8" w:space="0" w:color="000000"/>
          <w:bottom w:val="single" w:sz="8" w:space="0" w:color="000000"/>
        </w:tblBorders>
        <w:tblLayout w:type="fixed"/>
        <w:tblLook w:val="0480" w:firstRow="0" w:lastRow="0" w:firstColumn="1" w:lastColumn="0" w:noHBand="0" w:noVBand="1"/>
      </w:tblPr>
      <w:tblGrid>
        <w:gridCol w:w="1101"/>
        <w:gridCol w:w="169"/>
        <w:gridCol w:w="1532"/>
        <w:gridCol w:w="3275"/>
        <w:gridCol w:w="246"/>
        <w:gridCol w:w="1288"/>
        <w:gridCol w:w="1036"/>
        <w:gridCol w:w="929"/>
        <w:gridCol w:w="9"/>
      </w:tblGrid>
      <w:tr w:rsidR="0052134D" w:rsidRPr="00770005" w:rsidTr="00EA35DD">
        <w:trPr>
          <w:gridAfter w:val="1"/>
          <w:wAfter w:w="9" w:type="dxa"/>
        </w:trPr>
        <w:tc>
          <w:tcPr>
            <w:tcW w:w="6077" w:type="dxa"/>
            <w:gridSpan w:val="4"/>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Nombre de la Unidad: Química I y </w:t>
            </w:r>
            <w:r w:rsidR="00CC4B7A" w:rsidRPr="00770005">
              <w:rPr>
                <w:rFonts w:ascii="Arial Narrow" w:hAnsi="Arial Narrow" w:cs="Arial"/>
                <w:bCs/>
                <w:color w:val="000000"/>
                <w:sz w:val="20"/>
                <w:szCs w:val="20"/>
              </w:rPr>
              <w:t>l</w:t>
            </w:r>
            <w:r w:rsidRPr="00770005">
              <w:rPr>
                <w:rFonts w:ascii="Arial Narrow" w:hAnsi="Arial Narrow" w:cs="Arial"/>
                <w:bCs/>
                <w:color w:val="000000"/>
                <w:sz w:val="20"/>
                <w:szCs w:val="20"/>
              </w:rPr>
              <w:t>aboratorio</w:t>
            </w:r>
          </w:p>
        </w:tc>
        <w:tc>
          <w:tcPr>
            <w:tcW w:w="3499" w:type="dxa"/>
            <w:gridSpan w:val="4"/>
            <w:tcBorders>
              <w:left w:val="nil"/>
              <w:right w:val="nil"/>
            </w:tcBorders>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Área de Transformación: Básica</w:t>
            </w:r>
          </w:p>
        </w:tc>
      </w:tr>
      <w:tr w:rsidR="0052134D" w:rsidRPr="00770005" w:rsidTr="00EA35DD">
        <w:trPr>
          <w:gridAfter w:val="1"/>
          <w:wAfter w:w="9" w:type="dxa"/>
          <w:trHeight w:val="289"/>
        </w:trPr>
        <w:tc>
          <w:tcPr>
            <w:tcW w:w="2802" w:type="dxa"/>
            <w:gridSpan w:val="3"/>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Semestre: Primero </w:t>
            </w:r>
          </w:p>
        </w:tc>
        <w:tc>
          <w:tcPr>
            <w:tcW w:w="3275" w:type="dxa"/>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Créditos: 3</w:t>
            </w:r>
          </w:p>
        </w:tc>
        <w:tc>
          <w:tcPr>
            <w:tcW w:w="3499" w:type="dxa"/>
            <w:gridSpan w:val="4"/>
            <w:shd w:val="clear" w:color="auto" w:fill="auto"/>
          </w:tcPr>
          <w:p w:rsidR="0052134D" w:rsidRPr="00770005" w:rsidRDefault="0052134D"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Horas clase/extra-aula: 20/40</w:t>
            </w:r>
          </w:p>
        </w:tc>
      </w:tr>
      <w:tr w:rsidR="0052134D" w:rsidRPr="00770005" w:rsidTr="00EA35DD">
        <w:trPr>
          <w:gridAfter w:val="1"/>
          <w:wAfter w:w="9" w:type="dxa"/>
        </w:trPr>
        <w:tc>
          <w:tcPr>
            <w:tcW w:w="1270" w:type="dxa"/>
            <w:gridSpan w:val="2"/>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Generales</w:t>
            </w:r>
          </w:p>
        </w:tc>
        <w:tc>
          <w:tcPr>
            <w:tcW w:w="8306" w:type="dxa"/>
            <w:gridSpan w:val="6"/>
            <w:tcBorders>
              <w:left w:val="nil"/>
              <w:right w:val="nil"/>
            </w:tcBorders>
            <w:shd w:val="clear" w:color="auto" w:fill="auto"/>
          </w:tcPr>
          <w:p w:rsidR="0052134D" w:rsidRPr="00770005" w:rsidRDefault="0052134D" w:rsidP="00EA35DD">
            <w:pPr>
              <w:pStyle w:val="Prrafodelista"/>
              <w:numPr>
                <w:ilvl w:val="0"/>
                <w:numId w:val="12"/>
              </w:numPr>
              <w:spacing w:after="0" w:line="240" w:lineRule="auto"/>
              <w:ind w:left="148" w:hanging="218"/>
              <w:rPr>
                <w:rFonts w:ascii="Arial Narrow" w:hAnsi="Arial Narrow" w:cs="Arial"/>
                <w:color w:val="000000"/>
                <w:sz w:val="20"/>
                <w:szCs w:val="20"/>
              </w:rPr>
            </w:pPr>
            <w:r w:rsidRPr="00770005">
              <w:rPr>
                <w:rFonts w:ascii="Arial Narrow" w:hAnsi="Arial Narrow" w:cs="Arial"/>
                <w:color w:val="000000"/>
                <w:sz w:val="20"/>
                <w:szCs w:val="20"/>
              </w:rPr>
              <w:t>Domina su lengua materna en forma oral y escrita con corrección, relevancia, oportunidad y ética adaptando su mensaje a la situación o contexto, para la transmisión de ideas y hallazgos científicos. En contextos cotidianos, académicos.</w:t>
            </w:r>
          </w:p>
          <w:p w:rsidR="0052134D" w:rsidRPr="00770005" w:rsidRDefault="0052134D" w:rsidP="00EA35DD">
            <w:pPr>
              <w:pStyle w:val="Prrafodelista"/>
              <w:numPr>
                <w:ilvl w:val="0"/>
                <w:numId w:val="12"/>
              </w:numPr>
              <w:spacing w:after="0" w:line="240" w:lineRule="auto"/>
              <w:ind w:left="148" w:hanging="218"/>
              <w:rPr>
                <w:rFonts w:ascii="Arial Narrow" w:hAnsi="Arial Narrow" w:cs="Arial"/>
                <w:color w:val="000000"/>
                <w:sz w:val="20"/>
                <w:szCs w:val="20"/>
              </w:rPr>
            </w:pPr>
            <w:r w:rsidRPr="00770005">
              <w:rPr>
                <w:rFonts w:ascii="Arial Narrow" w:hAnsi="Arial Narrow" w:cs="Arial"/>
                <w:color w:val="000000"/>
                <w:sz w:val="20"/>
                <w:szCs w:val="20"/>
              </w:rPr>
              <w:t>Maneja las tecnologías de la información y la comunicación como herramienta para el acceso a la información y su transformación en conocimiento, así como para el aprendizaje y trabajo colaborativo con técnicas de vanguardia que le permitan su participación constructiva en la sociedad.</w:t>
            </w:r>
          </w:p>
        </w:tc>
      </w:tr>
      <w:tr w:rsidR="0052134D" w:rsidRPr="00770005" w:rsidTr="00EA35DD">
        <w:trPr>
          <w:gridAfter w:val="1"/>
          <w:wAfter w:w="9" w:type="dxa"/>
          <w:trHeight w:val="284"/>
        </w:trPr>
        <w:tc>
          <w:tcPr>
            <w:tcW w:w="1270" w:type="dxa"/>
            <w:gridSpan w:val="2"/>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Competencias genéricas:</w:t>
            </w:r>
          </w:p>
        </w:tc>
        <w:tc>
          <w:tcPr>
            <w:tcW w:w="8306" w:type="dxa"/>
            <w:gridSpan w:val="6"/>
            <w:shd w:val="clear" w:color="auto" w:fill="auto"/>
          </w:tcPr>
          <w:p w:rsidR="0052134D" w:rsidRPr="00770005" w:rsidRDefault="0052134D" w:rsidP="00EA35DD">
            <w:pPr>
              <w:pStyle w:val="Prrafodelista"/>
              <w:numPr>
                <w:ilvl w:val="0"/>
                <w:numId w:val="12"/>
              </w:numPr>
              <w:spacing w:after="0" w:line="240" w:lineRule="auto"/>
              <w:ind w:left="148" w:hanging="218"/>
              <w:rPr>
                <w:rFonts w:ascii="Arial Narrow" w:hAnsi="Arial Narrow" w:cs="Arial"/>
                <w:color w:val="000000"/>
                <w:sz w:val="20"/>
                <w:szCs w:val="20"/>
              </w:rPr>
            </w:pPr>
            <w:r w:rsidRPr="00770005">
              <w:rPr>
                <w:rFonts w:ascii="Arial Narrow" w:hAnsi="Arial Narrow" w:cs="Arial"/>
                <w:color w:val="000000"/>
                <w:sz w:val="20"/>
                <w:szCs w:val="20"/>
              </w:rPr>
              <w:t>Escucha, interpreta y emite mensajes pertinentes en distintos contextos mediante la utilización de medios, códigos y herramientas apropiados.</w:t>
            </w:r>
          </w:p>
          <w:p w:rsidR="0052134D" w:rsidRPr="00770005" w:rsidRDefault="0052134D" w:rsidP="00EA35DD">
            <w:pPr>
              <w:pStyle w:val="Prrafodelista"/>
              <w:spacing w:after="0" w:line="240" w:lineRule="auto"/>
              <w:ind w:left="148"/>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67"/>
              </w:numPr>
              <w:spacing w:after="0" w:line="240" w:lineRule="auto"/>
              <w:ind w:left="431"/>
              <w:rPr>
                <w:rFonts w:ascii="Arial Narrow" w:hAnsi="Arial Narrow" w:cs="Arial"/>
                <w:color w:val="000000"/>
                <w:sz w:val="20"/>
                <w:szCs w:val="20"/>
              </w:rPr>
            </w:pPr>
            <w:r w:rsidRPr="00770005">
              <w:rPr>
                <w:rFonts w:ascii="Arial Narrow" w:hAnsi="Arial Narrow" w:cs="Arial"/>
                <w:color w:val="000000"/>
                <w:sz w:val="20"/>
                <w:szCs w:val="20"/>
              </w:rPr>
              <w:t>Expresa ideas y conceptos mediante representaciones lingüísticas, matemáticas o gráficas.</w:t>
            </w:r>
          </w:p>
          <w:p w:rsidR="0052134D" w:rsidRPr="00770005" w:rsidRDefault="0052134D" w:rsidP="00EA35DD">
            <w:pPr>
              <w:pStyle w:val="Prrafodelista"/>
              <w:numPr>
                <w:ilvl w:val="0"/>
                <w:numId w:val="67"/>
              </w:numPr>
              <w:spacing w:after="0" w:line="240" w:lineRule="auto"/>
              <w:ind w:left="431"/>
              <w:rPr>
                <w:rFonts w:ascii="Arial Narrow" w:hAnsi="Arial Narrow" w:cs="Arial"/>
                <w:color w:val="000000"/>
                <w:sz w:val="20"/>
                <w:szCs w:val="20"/>
              </w:rPr>
            </w:pPr>
            <w:r w:rsidRPr="00770005">
              <w:rPr>
                <w:rFonts w:ascii="Arial Narrow" w:hAnsi="Arial Narrow" w:cs="Arial"/>
                <w:color w:val="000000"/>
                <w:sz w:val="20"/>
                <w:szCs w:val="20"/>
              </w:rPr>
              <w:t>Identifica las ideas clave en un texto o discurso oral e infiere conclusiones a partir de ellas.</w:t>
            </w:r>
          </w:p>
          <w:p w:rsidR="0052134D" w:rsidRPr="00770005" w:rsidRDefault="0052134D" w:rsidP="00EA35DD">
            <w:pPr>
              <w:pStyle w:val="Prrafodelista"/>
              <w:numPr>
                <w:ilvl w:val="0"/>
                <w:numId w:val="12"/>
              </w:numPr>
              <w:spacing w:after="0" w:line="240" w:lineRule="auto"/>
              <w:ind w:left="148" w:hanging="218"/>
              <w:rPr>
                <w:rFonts w:ascii="Arial Narrow" w:hAnsi="Arial Narrow" w:cs="Arial"/>
                <w:color w:val="000000"/>
                <w:sz w:val="20"/>
                <w:szCs w:val="20"/>
              </w:rPr>
            </w:pPr>
            <w:r w:rsidRPr="00770005">
              <w:rPr>
                <w:rFonts w:ascii="Arial Narrow" w:hAnsi="Arial Narrow" w:cs="Arial"/>
                <w:color w:val="000000"/>
                <w:sz w:val="20"/>
                <w:szCs w:val="20"/>
              </w:rPr>
              <w:t>Desarrolla innovaciones y propone soluciones a partir de métodos establecidos.</w:t>
            </w:r>
          </w:p>
          <w:p w:rsidR="0052134D" w:rsidRPr="00770005" w:rsidRDefault="0052134D" w:rsidP="00EA35DD">
            <w:pPr>
              <w:pStyle w:val="Prrafodelista"/>
              <w:spacing w:after="0" w:line="240" w:lineRule="auto"/>
              <w:ind w:left="148"/>
              <w:rPr>
                <w:rFonts w:ascii="Arial Narrow" w:hAnsi="Arial Narrow" w:cs="Arial"/>
                <w:color w:val="000000"/>
                <w:sz w:val="20"/>
                <w:szCs w:val="20"/>
              </w:rPr>
            </w:pPr>
            <w:r w:rsidRPr="00770005">
              <w:rPr>
                <w:rFonts w:ascii="Arial Narrow" w:hAnsi="Arial Narrow" w:cs="Arial"/>
                <w:color w:val="000000"/>
                <w:sz w:val="20"/>
                <w:szCs w:val="20"/>
              </w:rPr>
              <w:t>Atributos:</w:t>
            </w:r>
          </w:p>
          <w:p w:rsidR="0052134D" w:rsidRPr="00770005" w:rsidRDefault="0052134D" w:rsidP="00EA35DD">
            <w:pPr>
              <w:pStyle w:val="Prrafodelista"/>
              <w:numPr>
                <w:ilvl w:val="0"/>
                <w:numId w:val="67"/>
              </w:numPr>
              <w:spacing w:after="0" w:line="240" w:lineRule="auto"/>
              <w:ind w:left="431"/>
              <w:rPr>
                <w:rFonts w:ascii="Arial Narrow" w:hAnsi="Arial Narrow" w:cs="Arial"/>
                <w:color w:val="000000"/>
                <w:sz w:val="20"/>
                <w:szCs w:val="20"/>
              </w:rPr>
            </w:pPr>
            <w:r w:rsidRPr="00770005">
              <w:rPr>
                <w:rFonts w:ascii="Arial Narrow" w:hAnsi="Arial Narrow" w:cs="Arial"/>
                <w:color w:val="000000"/>
                <w:sz w:val="20"/>
                <w:szCs w:val="20"/>
              </w:rPr>
              <w:t>Sigue instrucciones y procedimientos de manera reflexiva, comprendiendo cómo cada uno de sus pasos contribuye al alcance de un objetivo.</w:t>
            </w:r>
          </w:p>
          <w:p w:rsidR="0052134D" w:rsidRPr="00770005" w:rsidRDefault="0052134D" w:rsidP="00EA35DD">
            <w:pPr>
              <w:pStyle w:val="Prrafodelista"/>
              <w:numPr>
                <w:ilvl w:val="0"/>
                <w:numId w:val="67"/>
              </w:numPr>
              <w:spacing w:after="0" w:line="240" w:lineRule="auto"/>
              <w:ind w:left="431"/>
              <w:rPr>
                <w:rFonts w:ascii="Arial Narrow" w:hAnsi="Arial Narrow" w:cs="Arial"/>
                <w:color w:val="000000"/>
                <w:sz w:val="20"/>
                <w:szCs w:val="20"/>
              </w:rPr>
            </w:pPr>
            <w:r w:rsidRPr="00770005">
              <w:rPr>
                <w:rFonts w:ascii="Arial Narrow" w:hAnsi="Arial Narrow" w:cs="Arial"/>
                <w:color w:val="000000"/>
                <w:sz w:val="20"/>
                <w:szCs w:val="20"/>
              </w:rPr>
              <w:t>Sintetiza evidencias obtenidas mediante la experimentación para producir conclusiones y formular nuevas preguntas.</w:t>
            </w:r>
          </w:p>
          <w:p w:rsidR="0052134D" w:rsidRPr="00770005" w:rsidRDefault="0052134D" w:rsidP="00EA35DD">
            <w:pPr>
              <w:pStyle w:val="Prrafodelista"/>
              <w:numPr>
                <w:ilvl w:val="0"/>
                <w:numId w:val="67"/>
              </w:numPr>
              <w:spacing w:after="0" w:line="240" w:lineRule="auto"/>
              <w:ind w:left="431"/>
              <w:rPr>
                <w:rFonts w:ascii="Arial Narrow" w:hAnsi="Arial Narrow" w:cs="Arial"/>
                <w:color w:val="000000"/>
                <w:sz w:val="20"/>
                <w:szCs w:val="20"/>
              </w:rPr>
            </w:pPr>
            <w:r w:rsidRPr="00770005">
              <w:rPr>
                <w:rFonts w:ascii="Arial Narrow" w:hAnsi="Arial Narrow" w:cs="Arial"/>
                <w:color w:val="000000"/>
                <w:sz w:val="20"/>
                <w:szCs w:val="20"/>
              </w:rPr>
              <w:t>Utiliza las tecnologías de la información y comunicación para procesar e interpretar información.</w:t>
            </w:r>
          </w:p>
        </w:tc>
      </w:tr>
      <w:tr w:rsidR="0052134D" w:rsidRPr="00770005" w:rsidTr="00EA35DD">
        <w:trPr>
          <w:gridAfter w:val="1"/>
          <w:wAfter w:w="9" w:type="dxa"/>
        </w:trPr>
        <w:tc>
          <w:tcPr>
            <w:tcW w:w="1270" w:type="dxa"/>
            <w:gridSpan w:val="2"/>
            <w:tcBorders>
              <w:left w:val="nil"/>
              <w:right w:val="nil"/>
            </w:tcBorders>
            <w:shd w:val="clear" w:color="auto" w:fill="auto"/>
          </w:tcPr>
          <w:p w:rsidR="0052134D" w:rsidRPr="00770005" w:rsidRDefault="0052134D"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 xml:space="preserve">Competencias </w:t>
            </w:r>
            <w:r w:rsidR="00CC4B7A" w:rsidRPr="00770005">
              <w:rPr>
                <w:rFonts w:ascii="Arial Narrow" w:hAnsi="Arial Narrow" w:cs="Arial"/>
                <w:bCs/>
                <w:color w:val="000000"/>
                <w:sz w:val="20"/>
                <w:szCs w:val="20"/>
              </w:rPr>
              <w:t>disciplinares básicas:</w:t>
            </w:r>
          </w:p>
        </w:tc>
        <w:tc>
          <w:tcPr>
            <w:tcW w:w="8306" w:type="dxa"/>
            <w:gridSpan w:val="6"/>
            <w:tcBorders>
              <w:left w:val="nil"/>
              <w:right w:val="nil"/>
            </w:tcBorders>
            <w:shd w:val="clear" w:color="auto" w:fill="auto"/>
          </w:tcPr>
          <w:p w:rsidR="0052134D" w:rsidRPr="00770005" w:rsidRDefault="0052134D" w:rsidP="00EA35DD">
            <w:pPr>
              <w:pStyle w:val="Prrafodelista"/>
              <w:numPr>
                <w:ilvl w:val="0"/>
                <w:numId w:val="12"/>
              </w:numPr>
              <w:spacing w:after="0" w:line="240" w:lineRule="auto"/>
              <w:ind w:left="148" w:hanging="218"/>
              <w:rPr>
                <w:rFonts w:ascii="Arial Narrow" w:hAnsi="Arial Narrow" w:cs="Arial"/>
                <w:color w:val="000000"/>
                <w:sz w:val="20"/>
                <w:szCs w:val="20"/>
              </w:rPr>
            </w:pPr>
            <w:r w:rsidRPr="00770005">
              <w:rPr>
                <w:rFonts w:ascii="Arial Narrow" w:hAnsi="Arial Narrow" w:cs="Arial"/>
                <w:color w:val="000000"/>
                <w:sz w:val="20"/>
                <w:szCs w:val="20"/>
              </w:rPr>
              <w:t>Fundamenta opiniones sobre los impactos de la ciencia y la tecnología en su vida cotidiana, asumiendo consideraciones éticas.</w:t>
            </w:r>
          </w:p>
          <w:p w:rsidR="0052134D" w:rsidRPr="00770005" w:rsidRDefault="0052134D" w:rsidP="00EA35DD">
            <w:pPr>
              <w:pStyle w:val="Prrafodelista"/>
              <w:numPr>
                <w:ilvl w:val="0"/>
                <w:numId w:val="12"/>
              </w:numPr>
              <w:spacing w:after="0" w:line="240" w:lineRule="auto"/>
              <w:ind w:left="148" w:hanging="218"/>
              <w:rPr>
                <w:rFonts w:ascii="Arial Narrow" w:hAnsi="Arial Narrow" w:cs="Arial"/>
                <w:color w:val="000000"/>
                <w:sz w:val="20"/>
                <w:szCs w:val="20"/>
              </w:rPr>
            </w:pPr>
            <w:r w:rsidRPr="00770005">
              <w:rPr>
                <w:rFonts w:ascii="Arial Narrow" w:hAnsi="Arial Narrow" w:cs="Arial"/>
                <w:color w:val="000000"/>
                <w:sz w:val="20"/>
                <w:szCs w:val="20"/>
              </w:rPr>
              <w:t>Relaciona las expresiones simbólicas de un fenómeno de la naturaleza y los rasgos observables a simple vista o mediante instrumentos o modelos científicos.</w:t>
            </w:r>
          </w:p>
        </w:tc>
      </w:tr>
      <w:tr w:rsidR="00CC4B7A" w:rsidRPr="00770005" w:rsidTr="00EA35DD">
        <w:tc>
          <w:tcPr>
            <w:tcW w:w="1101" w:type="dxa"/>
            <w:shd w:val="clear" w:color="auto" w:fill="auto"/>
          </w:tcPr>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701" w:type="dxa"/>
            <w:gridSpan w:val="2"/>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Competencias disciplinares básicas extendidas</w:t>
            </w:r>
          </w:p>
        </w:tc>
        <w:tc>
          <w:tcPr>
            <w:tcW w:w="3521" w:type="dxa"/>
            <w:gridSpan w:val="2"/>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288" w:type="dxa"/>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036" w:type="dxa"/>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38" w:type="dxa"/>
            <w:gridSpan w:val="2"/>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CC4B7A" w:rsidRPr="00770005" w:rsidTr="00EA35DD">
        <w:tc>
          <w:tcPr>
            <w:tcW w:w="1101" w:type="dxa"/>
            <w:tcBorders>
              <w:left w:val="nil"/>
              <w:right w:val="nil"/>
            </w:tcBorders>
            <w:shd w:val="clear" w:color="auto" w:fill="auto"/>
          </w:tcPr>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Primera etapa</w:t>
            </w:r>
          </w:p>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La química y su contribución al avance de la ciencia y la tecnología</w:t>
            </w:r>
          </w:p>
        </w:tc>
        <w:tc>
          <w:tcPr>
            <w:tcW w:w="1701" w:type="dxa"/>
            <w:gridSpan w:val="2"/>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Analiza la contribución de la química en el avance de la ciencia y la tecnología para desarrollar una actitud crítica sobre sus efectos en el mundo actual.</w:t>
            </w:r>
          </w:p>
        </w:tc>
        <w:tc>
          <w:tcPr>
            <w:tcW w:w="3521" w:type="dxa"/>
            <w:gridSpan w:val="2"/>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p>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68602A" w:rsidRPr="00770005">
              <w:rPr>
                <w:rFonts w:ascii="Arial Narrow" w:hAnsi="Arial Narrow" w:cs="Arial"/>
                <w:color w:val="000000"/>
                <w:sz w:val="20"/>
                <w:szCs w:val="20"/>
              </w:rPr>
              <w:t xml:space="preserve">: </w:t>
            </w:r>
            <w:r w:rsidRPr="00770005">
              <w:rPr>
                <w:rFonts w:ascii="Arial Narrow" w:hAnsi="Arial Narrow" w:cs="Arial"/>
                <w:color w:val="000000"/>
                <w:sz w:val="20"/>
                <w:szCs w:val="20"/>
              </w:rPr>
              <w:t>El docente mediante organizadores gráficos explicara la etapa.</w:t>
            </w:r>
          </w:p>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68602A" w:rsidRPr="00770005">
              <w:rPr>
                <w:rFonts w:ascii="Arial Narrow" w:hAnsi="Arial Narrow" w:cs="Arial"/>
                <w:color w:val="000000"/>
                <w:sz w:val="20"/>
                <w:szCs w:val="20"/>
              </w:rPr>
              <w:t>: El docente mediante la estrategia de promoción de enlaces concluirá la etapa.</w:t>
            </w:r>
          </w:p>
        </w:tc>
        <w:tc>
          <w:tcPr>
            <w:tcW w:w="1288" w:type="dxa"/>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un cuadro sinóptico de la química en el avance de la ciencia y la tecnología</w:t>
            </w:r>
          </w:p>
        </w:tc>
        <w:tc>
          <w:tcPr>
            <w:tcW w:w="1036" w:type="dxa"/>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Rúbrica de cuadro sinóptico.</w:t>
            </w:r>
          </w:p>
        </w:tc>
        <w:tc>
          <w:tcPr>
            <w:tcW w:w="938" w:type="dxa"/>
            <w:gridSpan w:val="2"/>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Cuadros sinóptico</w:t>
            </w:r>
          </w:p>
        </w:tc>
      </w:tr>
      <w:tr w:rsidR="00CC4B7A" w:rsidRPr="00770005" w:rsidTr="00EA35DD">
        <w:tc>
          <w:tcPr>
            <w:tcW w:w="1101" w:type="dxa"/>
            <w:shd w:val="clear" w:color="auto" w:fill="auto"/>
          </w:tcPr>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Segunda etapa</w:t>
            </w:r>
          </w:p>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Elementos y compuestos a nuestro alrededor</w:t>
            </w:r>
          </w:p>
        </w:tc>
        <w:tc>
          <w:tcPr>
            <w:tcW w:w="1701" w:type="dxa"/>
            <w:gridSpan w:val="2"/>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Identificar la fórmula y el nombre químico de elementos y compuestos presentes en la vida diaria, para reflexionar sobre el efecto y uso de los mismos en su cuerpo y en su entorno inmediato.</w:t>
            </w:r>
          </w:p>
        </w:tc>
        <w:tc>
          <w:tcPr>
            <w:tcW w:w="3521" w:type="dxa"/>
            <w:gridSpan w:val="2"/>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p>
          <w:p w:rsidR="0068602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68602A" w:rsidRPr="00770005">
              <w:rPr>
                <w:rFonts w:ascii="Arial Narrow" w:hAnsi="Arial Narrow" w:cs="Arial"/>
                <w:color w:val="000000"/>
                <w:sz w:val="20"/>
                <w:szCs w:val="20"/>
              </w:rPr>
              <w:t>: El docente mediante organizadores gráficos explicara la etapa.</w:t>
            </w:r>
          </w:p>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68602A" w:rsidRPr="00770005">
              <w:rPr>
                <w:rFonts w:ascii="Arial Narrow" w:hAnsi="Arial Narrow" w:cs="Arial"/>
                <w:color w:val="000000"/>
                <w:sz w:val="20"/>
                <w:szCs w:val="20"/>
              </w:rPr>
              <w:t>: El docente mediante la estrategia de promoción de enlaces concluirá la etapa.</w:t>
            </w:r>
          </w:p>
        </w:tc>
        <w:tc>
          <w:tcPr>
            <w:tcW w:w="1288" w:type="dxa"/>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los ejercicios encargados por el docente.</w:t>
            </w:r>
          </w:p>
        </w:tc>
        <w:tc>
          <w:tcPr>
            <w:tcW w:w="1036" w:type="dxa"/>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Criterios de evaluación de los ejercicios dependerá del docente.</w:t>
            </w:r>
          </w:p>
        </w:tc>
        <w:tc>
          <w:tcPr>
            <w:tcW w:w="938" w:type="dxa"/>
            <w:gridSpan w:val="2"/>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Ejercicios</w:t>
            </w:r>
          </w:p>
        </w:tc>
      </w:tr>
    </w:tbl>
    <w:p w:rsidR="0068602A" w:rsidRDefault="0068602A">
      <w:r>
        <w:rPr>
          <w:b/>
          <w:bCs/>
        </w:rPr>
        <w:br w:type="page"/>
      </w:r>
    </w:p>
    <w:tbl>
      <w:tblPr>
        <w:tblW w:w="9585" w:type="dxa"/>
        <w:tblBorders>
          <w:top w:val="single" w:sz="4" w:space="0" w:color="auto"/>
          <w:bottom w:val="single" w:sz="4" w:space="0" w:color="auto"/>
        </w:tblBorders>
        <w:tblLayout w:type="fixed"/>
        <w:tblLook w:val="0480" w:firstRow="0" w:lastRow="0" w:firstColumn="1" w:lastColumn="0" w:noHBand="0" w:noVBand="1"/>
      </w:tblPr>
      <w:tblGrid>
        <w:gridCol w:w="1101"/>
        <w:gridCol w:w="1701"/>
        <w:gridCol w:w="3521"/>
        <w:gridCol w:w="1288"/>
        <w:gridCol w:w="1036"/>
        <w:gridCol w:w="817"/>
        <w:gridCol w:w="121"/>
      </w:tblGrid>
      <w:tr w:rsidR="0068602A" w:rsidRPr="00770005" w:rsidTr="00EA35DD">
        <w:trPr>
          <w:gridAfter w:val="1"/>
          <w:wAfter w:w="121" w:type="dxa"/>
          <w:trHeight w:val="274"/>
        </w:trPr>
        <w:tc>
          <w:tcPr>
            <w:tcW w:w="9464" w:type="dxa"/>
            <w:gridSpan w:val="6"/>
            <w:tcBorders>
              <w:left w:val="nil"/>
              <w:bottom w:val="nil"/>
              <w:right w:val="nil"/>
            </w:tcBorders>
            <w:shd w:val="clear" w:color="auto" w:fill="auto"/>
          </w:tcPr>
          <w:p w:rsidR="0068602A" w:rsidRPr="00770005" w:rsidRDefault="0068602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Tabla 33 Plan clase modular: Química I y laboratorio continuación</w:t>
            </w:r>
          </w:p>
        </w:tc>
      </w:tr>
      <w:tr w:rsidR="0068602A" w:rsidRPr="00770005" w:rsidTr="00EA35DD">
        <w:tblPrEx>
          <w:tblBorders>
            <w:top w:val="single" w:sz="8" w:space="0" w:color="000000"/>
            <w:bottom w:val="single" w:sz="8" w:space="0" w:color="000000"/>
          </w:tblBorders>
        </w:tblPrEx>
        <w:tc>
          <w:tcPr>
            <w:tcW w:w="1101" w:type="dxa"/>
            <w:shd w:val="clear" w:color="auto" w:fill="auto"/>
          </w:tcPr>
          <w:p w:rsidR="0068602A" w:rsidRPr="00770005" w:rsidRDefault="0068602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Etapas</w:t>
            </w:r>
          </w:p>
        </w:tc>
        <w:tc>
          <w:tcPr>
            <w:tcW w:w="1701" w:type="dxa"/>
            <w:shd w:val="clear" w:color="auto" w:fill="auto"/>
          </w:tcPr>
          <w:p w:rsidR="0068602A" w:rsidRPr="00770005" w:rsidRDefault="0068602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Competencias disciplinares básicas extendidas</w:t>
            </w:r>
          </w:p>
        </w:tc>
        <w:tc>
          <w:tcPr>
            <w:tcW w:w="3521" w:type="dxa"/>
            <w:shd w:val="clear" w:color="auto" w:fill="auto"/>
          </w:tcPr>
          <w:p w:rsidR="0068602A" w:rsidRPr="00770005" w:rsidRDefault="0068602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Enseñanza</w:t>
            </w:r>
          </w:p>
        </w:tc>
        <w:tc>
          <w:tcPr>
            <w:tcW w:w="1288" w:type="dxa"/>
            <w:shd w:val="clear" w:color="auto" w:fill="auto"/>
          </w:tcPr>
          <w:p w:rsidR="0068602A" w:rsidRPr="00770005" w:rsidRDefault="0068602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Estrategias de Aprendizaje</w:t>
            </w:r>
          </w:p>
        </w:tc>
        <w:tc>
          <w:tcPr>
            <w:tcW w:w="1036" w:type="dxa"/>
            <w:shd w:val="clear" w:color="auto" w:fill="auto"/>
          </w:tcPr>
          <w:p w:rsidR="0068602A" w:rsidRPr="00770005" w:rsidRDefault="0068602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 de evaluación</w:t>
            </w:r>
          </w:p>
        </w:tc>
        <w:tc>
          <w:tcPr>
            <w:tcW w:w="938" w:type="dxa"/>
            <w:gridSpan w:val="2"/>
            <w:shd w:val="clear" w:color="auto" w:fill="auto"/>
          </w:tcPr>
          <w:p w:rsidR="0068602A" w:rsidRPr="00770005" w:rsidRDefault="0068602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Evidencia</w:t>
            </w:r>
          </w:p>
        </w:tc>
      </w:tr>
      <w:tr w:rsidR="00CC4B7A" w:rsidRPr="00770005" w:rsidTr="00EA35DD">
        <w:tblPrEx>
          <w:tblBorders>
            <w:top w:val="single" w:sz="8" w:space="0" w:color="000000"/>
            <w:bottom w:val="single" w:sz="8" w:space="0" w:color="000000"/>
          </w:tblBorders>
        </w:tblPrEx>
        <w:tc>
          <w:tcPr>
            <w:tcW w:w="1101" w:type="dxa"/>
            <w:tcBorders>
              <w:left w:val="nil"/>
              <w:right w:val="nil"/>
            </w:tcBorders>
            <w:shd w:val="clear" w:color="auto" w:fill="auto"/>
          </w:tcPr>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Tercera etapa</w:t>
            </w:r>
          </w:p>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El átomo y la tabla periódica</w:t>
            </w:r>
          </w:p>
        </w:tc>
        <w:tc>
          <w:tcPr>
            <w:tcW w:w="1701" w:type="dxa"/>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Relacionar la configuración electrónica de los elementos con su ubicación en la tabla periódica, para predecir su comportamiento en la formación de compuestos de importancia en la vida cotidiana.</w:t>
            </w:r>
          </w:p>
        </w:tc>
        <w:tc>
          <w:tcPr>
            <w:tcW w:w="3521" w:type="dxa"/>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p>
          <w:p w:rsidR="0068602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68602A" w:rsidRPr="00770005">
              <w:rPr>
                <w:rFonts w:ascii="Arial Narrow" w:hAnsi="Arial Narrow" w:cs="Arial"/>
                <w:color w:val="000000"/>
                <w:sz w:val="20"/>
                <w:szCs w:val="20"/>
              </w:rPr>
              <w:t>: El docente mediante organizadores gráficos explicara la etapa.</w:t>
            </w:r>
          </w:p>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68602A" w:rsidRPr="00770005">
              <w:rPr>
                <w:rFonts w:ascii="Arial Narrow" w:hAnsi="Arial Narrow" w:cs="Arial"/>
                <w:color w:val="000000"/>
                <w:sz w:val="20"/>
                <w:szCs w:val="20"/>
              </w:rPr>
              <w:t>: El docente mediante la estrategia de promoción de enlaces concluirá la etapa.</w:t>
            </w:r>
          </w:p>
        </w:tc>
        <w:tc>
          <w:tcPr>
            <w:tcW w:w="1288" w:type="dxa"/>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los ejercicios encargados por el docente.</w:t>
            </w:r>
          </w:p>
        </w:tc>
        <w:tc>
          <w:tcPr>
            <w:tcW w:w="1036" w:type="dxa"/>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Criterios de evaluación de los ejercicios dependerá del docente.</w:t>
            </w:r>
          </w:p>
        </w:tc>
        <w:tc>
          <w:tcPr>
            <w:tcW w:w="938" w:type="dxa"/>
            <w:gridSpan w:val="2"/>
            <w:tcBorders>
              <w:left w:val="nil"/>
              <w:right w:val="nil"/>
            </w:tcBorders>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Ejercicios</w:t>
            </w:r>
          </w:p>
        </w:tc>
      </w:tr>
      <w:tr w:rsidR="00CC4B7A" w:rsidRPr="00770005" w:rsidTr="00EA35DD">
        <w:tblPrEx>
          <w:tblBorders>
            <w:top w:val="single" w:sz="8" w:space="0" w:color="000000"/>
            <w:bottom w:val="single" w:sz="8" w:space="0" w:color="000000"/>
          </w:tblBorders>
        </w:tblPrEx>
        <w:tc>
          <w:tcPr>
            <w:tcW w:w="1101" w:type="dxa"/>
            <w:shd w:val="clear" w:color="auto" w:fill="auto"/>
          </w:tcPr>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Cuarta etapa</w:t>
            </w:r>
          </w:p>
          <w:p w:rsidR="00CC4B7A" w:rsidRPr="00770005" w:rsidRDefault="00CC4B7A" w:rsidP="00EA35DD">
            <w:pPr>
              <w:spacing w:after="0" w:line="240" w:lineRule="auto"/>
              <w:rPr>
                <w:rFonts w:ascii="Arial Narrow" w:hAnsi="Arial Narrow" w:cs="Arial"/>
                <w:bCs/>
                <w:color w:val="000000"/>
                <w:sz w:val="20"/>
                <w:szCs w:val="20"/>
              </w:rPr>
            </w:pPr>
            <w:r w:rsidRPr="00770005">
              <w:rPr>
                <w:rFonts w:ascii="Arial Narrow" w:hAnsi="Arial Narrow" w:cs="Arial"/>
                <w:bCs/>
                <w:color w:val="000000"/>
                <w:sz w:val="20"/>
                <w:szCs w:val="20"/>
              </w:rPr>
              <w:t>Enlace químico</w:t>
            </w:r>
          </w:p>
        </w:tc>
        <w:tc>
          <w:tcPr>
            <w:tcW w:w="1701" w:type="dxa"/>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 xml:space="preserve">Identificar el tipo de enlace químico con base a sus propiedades macroscópicas, para relacionarlo con su comportamiento en sustancias de uso común. </w:t>
            </w:r>
          </w:p>
        </w:tc>
        <w:tc>
          <w:tcPr>
            <w:tcW w:w="3521" w:type="dxa"/>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Pre-instruccional: El docente utilizará la estrategia de activar conocimientos previos utilizando la lluvia de ideas.</w:t>
            </w:r>
          </w:p>
          <w:p w:rsidR="0068602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Co-instruccional</w:t>
            </w:r>
            <w:r w:rsidR="0068602A" w:rsidRPr="00770005">
              <w:rPr>
                <w:rFonts w:ascii="Arial Narrow" w:hAnsi="Arial Narrow" w:cs="Arial"/>
                <w:color w:val="000000"/>
                <w:sz w:val="20"/>
                <w:szCs w:val="20"/>
              </w:rPr>
              <w:t>: El docente mediante organizadores gráficos explicara la etapa.</w:t>
            </w:r>
          </w:p>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Post-instruccional</w:t>
            </w:r>
            <w:r w:rsidR="0068602A" w:rsidRPr="00770005">
              <w:rPr>
                <w:rFonts w:ascii="Arial Narrow" w:hAnsi="Arial Narrow" w:cs="Arial"/>
                <w:color w:val="000000"/>
                <w:sz w:val="20"/>
                <w:szCs w:val="20"/>
              </w:rPr>
              <w:t>: El docente mediante la estrategia de promoción de enlaces concluirá la etapa.</w:t>
            </w:r>
          </w:p>
        </w:tc>
        <w:tc>
          <w:tcPr>
            <w:tcW w:w="1288" w:type="dxa"/>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Realizar los ejercicios encargados por el docente.</w:t>
            </w:r>
          </w:p>
        </w:tc>
        <w:tc>
          <w:tcPr>
            <w:tcW w:w="1036" w:type="dxa"/>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Criterios de evaluación de los ejercicios dependerá del docente.</w:t>
            </w:r>
          </w:p>
        </w:tc>
        <w:tc>
          <w:tcPr>
            <w:tcW w:w="938" w:type="dxa"/>
            <w:gridSpan w:val="2"/>
            <w:shd w:val="clear" w:color="auto" w:fill="auto"/>
          </w:tcPr>
          <w:p w:rsidR="00CC4B7A" w:rsidRPr="00770005" w:rsidRDefault="00CC4B7A" w:rsidP="00EA35DD">
            <w:pPr>
              <w:spacing w:after="0" w:line="240" w:lineRule="auto"/>
              <w:rPr>
                <w:rFonts w:ascii="Arial Narrow" w:hAnsi="Arial Narrow" w:cs="Arial"/>
                <w:color w:val="000000"/>
                <w:sz w:val="20"/>
                <w:szCs w:val="20"/>
              </w:rPr>
            </w:pPr>
            <w:r w:rsidRPr="00770005">
              <w:rPr>
                <w:rFonts w:ascii="Arial Narrow" w:hAnsi="Arial Narrow" w:cs="Arial"/>
                <w:color w:val="000000"/>
                <w:sz w:val="20"/>
                <w:szCs w:val="20"/>
              </w:rPr>
              <w:t>Ejercicios</w:t>
            </w:r>
          </w:p>
        </w:tc>
      </w:tr>
    </w:tbl>
    <w:p w:rsidR="0052134D" w:rsidRPr="00D72068" w:rsidRDefault="0052134D" w:rsidP="0052134D">
      <w:pPr>
        <w:spacing w:after="240" w:line="360" w:lineRule="auto"/>
        <w:rPr>
          <w:rFonts w:ascii="Arial" w:hAnsi="Arial" w:cs="Arial"/>
          <w:sz w:val="16"/>
        </w:rPr>
      </w:pPr>
      <w:r w:rsidRPr="00D72068">
        <w:rPr>
          <w:rFonts w:ascii="Arial" w:hAnsi="Arial" w:cs="Arial"/>
          <w:sz w:val="16"/>
        </w:rPr>
        <w:t>Fuente: Elaboración propia.</w:t>
      </w:r>
    </w:p>
    <w:p w:rsidR="009437EE" w:rsidRDefault="009437EE" w:rsidP="00A701E5">
      <w:pPr>
        <w:spacing w:after="240" w:line="360" w:lineRule="auto"/>
        <w:rPr>
          <w:rFonts w:ascii="Arial" w:hAnsi="Arial" w:cs="Arial"/>
          <w:sz w:val="24"/>
        </w:rPr>
      </w:pPr>
    </w:p>
    <w:p w:rsidR="009437EE" w:rsidRDefault="009437EE" w:rsidP="00A701E5">
      <w:pPr>
        <w:spacing w:after="240" w:line="360" w:lineRule="auto"/>
        <w:rPr>
          <w:rFonts w:ascii="Arial" w:hAnsi="Arial" w:cs="Arial"/>
          <w:sz w:val="24"/>
        </w:rPr>
      </w:pPr>
    </w:p>
    <w:p w:rsidR="009437EE" w:rsidRPr="007E176C" w:rsidRDefault="009437EE" w:rsidP="00A701E5">
      <w:pPr>
        <w:spacing w:after="240" w:line="360" w:lineRule="auto"/>
        <w:rPr>
          <w:rFonts w:ascii="Arial" w:hAnsi="Arial" w:cs="Arial"/>
          <w:sz w:val="24"/>
        </w:rPr>
      </w:pPr>
    </w:p>
    <w:p w:rsidR="005F612C" w:rsidRPr="005F612C" w:rsidRDefault="005F612C" w:rsidP="005F612C">
      <w:pPr>
        <w:spacing w:after="240" w:line="360" w:lineRule="auto"/>
        <w:rPr>
          <w:rFonts w:ascii="Arial" w:hAnsi="Arial" w:cs="Arial"/>
          <w:sz w:val="24"/>
        </w:rPr>
      </w:pPr>
    </w:p>
    <w:p w:rsidR="00E43429" w:rsidRPr="00770005" w:rsidRDefault="008D1389" w:rsidP="00770005">
      <w:pPr>
        <w:pStyle w:val="Ttulo1"/>
        <w:spacing w:line="360" w:lineRule="auto"/>
        <w:rPr>
          <w:rFonts w:cs="Arial"/>
        </w:rPr>
      </w:pPr>
      <w:r>
        <w:br w:type="page"/>
      </w:r>
      <w:bookmarkStart w:id="65" w:name="_Toc412216799"/>
      <w:r w:rsidR="00410A32" w:rsidRPr="00770005">
        <w:rPr>
          <w:rFonts w:cs="Arial"/>
        </w:rPr>
        <w:t xml:space="preserve">Capítulo </w:t>
      </w:r>
      <w:r w:rsidR="005C606F" w:rsidRPr="00770005">
        <w:rPr>
          <w:rFonts w:cs="Arial"/>
        </w:rPr>
        <w:t>V</w:t>
      </w:r>
      <w:r w:rsidR="00E43429" w:rsidRPr="00770005">
        <w:rPr>
          <w:rFonts w:cs="Arial"/>
        </w:rPr>
        <w:t xml:space="preserve"> </w:t>
      </w:r>
      <w:r w:rsidR="00DE2013" w:rsidRPr="00770005">
        <w:rPr>
          <w:rFonts w:cs="Arial"/>
        </w:rPr>
        <w:t>Discusión y conclusiones</w:t>
      </w:r>
      <w:bookmarkEnd w:id="65"/>
    </w:p>
    <w:p w:rsidR="002B0C59" w:rsidRDefault="00634C87" w:rsidP="004931F3">
      <w:pPr>
        <w:spacing w:after="240" w:line="360" w:lineRule="auto"/>
        <w:ind w:firstLine="709"/>
        <w:rPr>
          <w:rFonts w:ascii="Arial" w:hAnsi="Arial" w:cs="Arial"/>
          <w:sz w:val="24"/>
        </w:rPr>
      </w:pPr>
      <w:r w:rsidRPr="004931F3">
        <w:rPr>
          <w:rFonts w:ascii="Arial" w:hAnsi="Arial" w:cs="Arial"/>
          <w:sz w:val="24"/>
        </w:rPr>
        <w:t xml:space="preserve">En este capítulo se discutirán cada </w:t>
      </w:r>
      <w:r w:rsidR="00C202BB">
        <w:rPr>
          <w:rFonts w:ascii="Arial" w:hAnsi="Arial" w:cs="Arial"/>
          <w:sz w:val="24"/>
        </w:rPr>
        <w:t>el objetivo general y objetivos específicos establecidos a través de las preguntas de investigación.</w:t>
      </w:r>
    </w:p>
    <w:p w:rsidR="002B0C59" w:rsidRPr="00F01FA7" w:rsidRDefault="002B0C59" w:rsidP="002B0C59">
      <w:pPr>
        <w:spacing w:after="240" w:line="360" w:lineRule="auto"/>
        <w:ind w:firstLine="709"/>
        <w:rPr>
          <w:rFonts w:ascii="Arial" w:hAnsi="Arial" w:cs="Arial"/>
          <w:b/>
          <w:sz w:val="24"/>
        </w:rPr>
      </w:pPr>
      <w:r w:rsidRPr="00F01FA7">
        <w:rPr>
          <w:rFonts w:ascii="Arial" w:hAnsi="Arial" w:cs="Arial"/>
          <w:b/>
          <w:sz w:val="24"/>
        </w:rPr>
        <w:t>Objetivo 1. Evaluar el programa educativo a distancia actual en base a su pertinencia con los centros comunitarios.</w:t>
      </w:r>
    </w:p>
    <w:p w:rsidR="00E67146" w:rsidRDefault="0050246D" w:rsidP="002B0C59">
      <w:pPr>
        <w:spacing w:after="240" w:line="360" w:lineRule="auto"/>
        <w:ind w:firstLine="709"/>
        <w:rPr>
          <w:rFonts w:ascii="Arial" w:hAnsi="Arial" w:cs="Arial"/>
          <w:sz w:val="24"/>
        </w:rPr>
      </w:pPr>
      <w:r>
        <w:rPr>
          <w:rFonts w:ascii="Arial" w:hAnsi="Arial" w:cs="Arial"/>
          <w:sz w:val="24"/>
        </w:rPr>
        <w:t>La evaluación de un programa educativo es importante para saber si el funcionamiento de este tiene un impacto sobre los estudiantes, dicho impacto debe ser positivo generando aprendizajes y conocimientos a través de enseñanzas plasmadas en un marco curricular.</w:t>
      </w:r>
    </w:p>
    <w:p w:rsidR="0050246D" w:rsidRDefault="0050246D" w:rsidP="002B0C59">
      <w:pPr>
        <w:spacing w:after="240" w:line="360" w:lineRule="auto"/>
        <w:ind w:firstLine="709"/>
        <w:rPr>
          <w:rFonts w:ascii="Arial" w:hAnsi="Arial" w:cs="Arial"/>
          <w:sz w:val="24"/>
        </w:rPr>
      </w:pPr>
      <w:r>
        <w:rPr>
          <w:rFonts w:ascii="Arial" w:hAnsi="Arial" w:cs="Arial"/>
          <w:sz w:val="24"/>
        </w:rPr>
        <w:t>De esta manera, podemos precisar que la evaluación de una programa</w:t>
      </w:r>
      <w:r w:rsidR="0091298E">
        <w:rPr>
          <w:rFonts w:ascii="Arial" w:hAnsi="Arial" w:cs="Arial"/>
          <w:sz w:val="24"/>
        </w:rPr>
        <w:t xml:space="preserve"> educativo</w:t>
      </w:r>
      <w:r>
        <w:rPr>
          <w:rFonts w:ascii="Arial" w:hAnsi="Arial" w:cs="Arial"/>
          <w:sz w:val="24"/>
        </w:rPr>
        <w:t xml:space="preserve"> es un proceso sistemático, diseñado intencional y técnicamente, de recogida de información rigurosa, valiosa, valida y fiable orientado a valorar la calidad y logros de un programa, como base para la posterior toma de decisiones de mejora del mismo </w:t>
      </w:r>
      <w:r w:rsidRPr="0050246D">
        <w:rPr>
          <w:rFonts w:ascii="Arial" w:hAnsi="Arial" w:cs="Arial"/>
          <w:noProof/>
          <w:sz w:val="24"/>
        </w:rPr>
        <w:t>(Ruiz, 1996)</w:t>
      </w:r>
      <w:r w:rsidR="0091298E">
        <w:rPr>
          <w:rFonts w:ascii="Arial" w:hAnsi="Arial" w:cs="Arial"/>
          <w:sz w:val="24"/>
        </w:rPr>
        <w:t>.</w:t>
      </w:r>
    </w:p>
    <w:p w:rsidR="0091298E" w:rsidRDefault="0091298E" w:rsidP="002B0C59">
      <w:pPr>
        <w:spacing w:after="240" w:line="360" w:lineRule="auto"/>
        <w:ind w:firstLine="709"/>
        <w:rPr>
          <w:rFonts w:ascii="Arial" w:hAnsi="Arial" w:cs="Arial"/>
          <w:sz w:val="24"/>
        </w:rPr>
      </w:pPr>
      <w:r>
        <w:rPr>
          <w:rFonts w:ascii="Arial" w:hAnsi="Arial" w:cs="Arial"/>
          <w:sz w:val="24"/>
        </w:rPr>
        <w:t>Con lo anterior, establecemos que evaluar un programa educativo es una pieza clave para poder seguir avanzando en obtener una mejor calidad en la educación, por lo tanto, la evaluación permite detectar los problemas educativos, su extensión, complejidad y relevancia a medida que se van produciendo lo que da lugar a la planificación de cambios e innovaciones como alternativas de solución de tales problemas</w:t>
      </w:r>
      <w:r>
        <w:rPr>
          <w:rFonts w:ascii="Arial" w:hAnsi="Arial" w:cs="Arial"/>
          <w:noProof/>
          <w:sz w:val="24"/>
        </w:rPr>
        <w:t xml:space="preserve"> </w:t>
      </w:r>
      <w:r w:rsidRPr="0091298E">
        <w:rPr>
          <w:rFonts w:ascii="Arial" w:hAnsi="Arial" w:cs="Arial"/>
          <w:noProof/>
          <w:sz w:val="24"/>
        </w:rPr>
        <w:t>(De la Orden, 2012)</w:t>
      </w:r>
      <w:r>
        <w:rPr>
          <w:rFonts w:ascii="Arial" w:hAnsi="Arial" w:cs="Arial"/>
          <w:sz w:val="24"/>
        </w:rPr>
        <w:t>.</w:t>
      </w:r>
    </w:p>
    <w:p w:rsidR="0091298E" w:rsidRDefault="008A37F7" w:rsidP="002B0C59">
      <w:pPr>
        <w:spacing w:after="240" w:line="360" w:lineRule="auto"/>
        <w:ind w:firstLine="709"/>
        <w:rPr>
          <w:rFonts w:ascii="Arial" w:hAnsi="Arial" w:cs="Arial"/>
          <w:sz w:val="24"/>
        </w:rPr>
      </w:pPr>
      <w:r>
        <w:rPr>
          <w:rFonts w:ascii="Arial" w:hAnsi="Arial" w:cs="Arial"/>
          <w:sz w:val="24"/>
        </w:rPr>
        <w:t>Como podemos ver en esta investigación se evaluó</w:t>
      </w:r>
      <w:r w:rsidRPr="008A37F7">
        <w:rPr>
          <w:rFonts w:ascii="Arial" w:hAnsi="Arial" w:cs="Arial"/>
          <w:sz w:val="24"/>
        </w:rPr>
        <w:t xml:space="preserve"> el programa educativo a distancia actual </w:t>
      </w:r>
      <w:r>
        <w:rPr>
          <w:rFonts w:ascii="Arial" w:hAnsi="Arial" w:cs="Arial"/>
          <w:sz w:val="24"/>
        </w:rPr>
        <w:t>de la UANL en base a su pertinencia con la sociedad a la cual acude a los centros comunitarios, esto genero un nuevo perfil de egreso anteriormente detallado en este documento, los resultados de esta evaluación se pueden apreciar en la tabla 10. En la tabla 10 se aprecia que esta evaluación obtiene resultado entre lo deficiente y regular.</w:t>
      </w:r>
    </w:p>
    <w:p w:rsidR="008A37F7" w:rsidRDefault="008A37F7" w:rsidP="002B0C59">
      <w:pPr>
        <w:spacing w:after="240" w:line="360" w:lineRule="auto"/>
        <w:ind w:firstLine="709"/>
        <w:rPr>
          <w:rFonts w:ascii="Arial" w:hAnsi="Arial" w:cs="Arial"/>
          <w:sz w:val="24"/>
        </w:rPr>
      </w:pPr>
      <w:r>
        <w:rPr>
          <w:rFonts w:ascii="Arial" w:hAnsi="Arial" w:cs="Arial"/>
          <w:sz w:val="24"/>
        </w:rPr>
        <w:t xml:space="preserve">Esos resultados dan pie a que este programa educativo que se está manejando hoy en día no es suficiente para el perfil de ingreso de la sociedad a la cual está ofertando, por lo tanto, esto da pie a que se diseñe un programa educativo acorde a las necesidades del perfil de ingreso de los centros comunitarios. </w:t>
      </w:r>
    </w:p>
    <w:p w:rsidR="002B0C59" w:rsidRPr="00F01FA7" w:rsidRDefault="002B0C59" w:rsidP="002B0C59">
      <w:pPr>
        <w:spacing w:after="240" w:line="360" w:lineRule="auto"/>
        <w:ind w:firstLine="709"/>
        <w:rPr>
          <w:rFonts w:ascii="Arial" w:hAnsi="Arial" w:cs="Arial"/>
          <w:b/>
          <w:sz w:val="24"/>
        </w:rPr>
      </w:pPr>
      <w:r w:rsidRPr="00F01FA7">
        <w:rPr>
          <w:rFonts w:ascii="Arial" w:hAnsi="Arial" w:cs="Arial"/>
          <w:b/>
          <w:sz w:val="24"/>
        </w:rPr>
        <w:t xml:space="preserve">Objetivo 2. Diseñar competencias disciplinares </w:t>
      </w:r>
      <w:r w:rsidR="008A37F7" w:rsidRPr="00F01FA7">
        <w:rPr>
          <w:rFonts w:ascii="Arial" w:hAnsi="Arial" w:cs="Arial"/>
          <w:b/>
          <w:sz w:val="24"/>
        </w:rPr>
        <w:t xml:space="preserve">básicas </w:t>
      </w:r>
      <w:r w:rsidRPr="00F01FA7">
        <w:rPr>
          <w:rFonts w:ascii="Arial" w:hAnsi="Arial" w:cs="Arial"/>
          <w:b/>
          <w:sz w:val="24"/>
        </w:rPr>
        <w:t>extendidas en cada una de las etapas de las unidades de aprendizaje.</w:t>
      </w:r>
    </w:p>
    <w:p w:rsidR="008A37F7" w:rsidRDefault="00A52A77" w:rsidP="002B0C59">
      <w:pPr>
        <w:spacing w:after="240" w:line="360" w:lineRule="auto"/>
        <w:ind w:firstLine="709"/>
        <w:rPr>
          <w:rFonts w:ascii="Arial" w:hAnsi="Arial" w:cs="Arial"/>
          <w:sz w:val="24"/>
        </w:rPr>
      </w:pPr>
      <w:r>
        <w:rPr>
          <w:rFonts w:ascii="Arial" w:hAnsi="Arial" w:cs="Arial"/>
          <w:sz w:val="24"/>
        </w:rPr>
        <w:t xml:space="preserve">El diseño de competencias disciplinares básicas extendidas </w:t>
      </w:r>
      <w:r w:rsidRPr="00A52A77">
        <w:rPr>
          <w:rFonts w:ascii="Arial" w:hAnsi="Arial" w:cs="Arial"/>
          <w:sz w:val="24"/>
        </w:rPr>
        <w:t>amplían y profundizan los alcances de las competencias disciplinares básicas y dan sustento a la formación de los estudiantes en las competencias genéricas que integran el perfil de egreso de la educación media superior</w:t>
      </w:r>
      <w:r>
        <w:rPr>
          <w:rFonts w:ascii="Arial" w:hAnsi="Arial" w:cs="Arial"/>
          <w:sz w:val="24"/>
        </w:rPr>
        <w:t>, estas competencias se definen</w:t>
      </w:r>
      <w:r w:rsidRPr="00A52A77">
        <w:rPr>
          <w:rFonts w:ascii="Arial" w:hAnsi="Arial" w:cs="Arial"/>
          <w:sz w:val="24"/>
        </w:rPr>
        <w:t xml:space="preserve"> al interior de cada subsistema, según sus objetivos particulares (SEP, 2008).</w:t>
      </w:r>
    </w:p>
    <w:p w:rsidR="00A52A77" w:rsidRDefault="00F01FA7" w:rsidP="002B0C59">
      <w:pPr>
        <w:spacing w:after="240" w:line="360" w:lineRule="auto"/>
        <w:ind w:firstLine="709"/>
        <w:rPr>
          <w:rFonts w:ascii="Arial" w:hAnsi="Arial" w:cs="Arial"/>
          <w:sz w:val="24"/>
        </w:rPr>
      </w:pPr>
      <w:r>
        <w:rPr>
          <w:rFonts w:ascii="Arial" w:hAnsi="Arial" w:cs="Arial"/>
          <w:sz w:val="24"/>
        </w:rPr>
        <w:t>Así</w:t>
      </w:r>
      <w:r w:rsidR="00A52A77">
        <w:rPr>
          <w:rFonts w:ascii="Arial" w:hAnsi="Arial" w:cs="Arial"/>
          <w:sz w:val="24"/>
        </w:rPr>
        <w:t xml:space="preserve"> como menciona </w:t>
      </w:r>
      <w:r w:rsidRPr="00A52A77">
        <w:rPr>
          <w:rFonts w:ascii="Arial" w:hAnsi="Arial" w:cs="Arial"/>
          <w:noProof/>
          <w:sz w:val="24"/>
        </w:rPr>
        <w:t xml:space="preserve">Arnaut </w:t>
      </w:r>
      <w:r>
        <w:rPr>
          <w:rFonts w:ascii="Arial" w:hAnsi="Arial" w:cs="Arial"/>
          <w:noProof/>
          <w:sz w:val="24"/>
        </w:rPr>
        <w:t>y</w:t>
      </w:r>
      <w:r w:rsidRPr="00A52A77">
        <w:rPr>
          <w:rFonts w:ascii="Arial" w:hAnsi="Arial" w:cs="Arial"/>
          <w:noProof/>
          <w:sz w:val="24"/>
        </w:rPr>
        <w:t xml:space="preserve"> Giorguli</w:t>
      </w:r>
      <w:r>
        <w:rPr>
          <w:rFonts w:ascii="Arial" w:hAnsi="Arial" w:cs="Arial"/>
          <w:noProof/>
          <w:sz w:val="24"/>
        </w:rPr>
        <w:t xml:space="preserve"> (</w:t>
      </w:r>
      <w:r w:rsidRPr="00A52A77">
        <w:rPr>
          <w:rFonts w:ascii="Arial" w:hAnsi="Arial" w:cs="Arial"/>
          <w:noProof/>
          <w:sz w:val="24"/>
        </w:rPr>
        <w:t>2010)</w:t>
      </w:r>
      <w:r>
        <w:rPr>
          <w:rFonts w:ascii="Arial" w:hAnsi="Arial" w:cs="Arial"/>
          <w:noProof/>
          <w:sz w:val="24"/>
        </w:rPr>
        <w:t xml:space="preserve"> estan orientadas a preparar academicamente a los estudiantes, a fin que continuen sus estudios e ingresen a la educaicón superior.</w:t>
      </w:r>
    </w:p>
    <w:p w:rsidR="00F01FA7" w:rsidRDefault="00A52A77" w:rsidP="002B0C59">
      <w:pPr>
        <w:spacing w:after="240" w:line="360" w:lineRule="auto"/>
        <w:ind w:firstLine="709"/>
        <w:rPr>
          <w:rFonts w:ascii="Arial" w:hAnsi="Arial" w:cs="Arial"/>
          <w:sz w:val="24"/>
        </w:rPr>
      </w:pPr>
      <w:r>
        <w:rPr>
          <w:rFonts w:ascii="Arial" w:hAnsi="Arial" w:cs="Arial"/>
          <w:sz w:val="24"/>
        </w:rPr>
        <w:t>Por lo tanto, el diseño de estas competencias disciplinares básicas extendidas ayudan a que haya una articulación entre las etapas, unidades de aprendizaje, competencias generales, genéricas y disciplinares básicas las cuales se pueden definir en base a las necesidades dentro de cada escuela, universidad e instituto favoreciendo el perfil de ingreso y consecuente d</w:t>
      </w:r>
      <w:r w:rsidR="00F01FA7">
        <w:rPr>
          <w:rFonts w:ascii="Arial" w:hAnsi="Arial" w:cs="Arial"/>
          <w:sz w:val="24"/>
        </w:rPr>
        <w:t>esarrollo del perfil de egreso, de esta forma, la intensión del diseño competencias disciplinares básicas extendidas es que el estudiante continúe su educación de manera continua.</w:t>
      </w:r>
    </w:p>
    <w:p w:rsidR="002B0C59" w:rsidRPr="00166262" w:rsidRDefault="002B0C59" w:rsidP="002B0C59">
      <w:pPr>
        <w:spacing w:after="240" w:line="360" w:lineRule="auto"/>
        <w:ind w:firstLine="709"/>
        <w:rPr>
          <w:rFonts w:ascii="Arial" w:hAnsi="Arial" w:cs="Arial"/>
          <w:b/>
          <w:sz w:val="24"/>
        </w:rPr>
      </w:pPr>
      <w:r w:rsidRPr="00166262">
        <w:rPr>
          <w:rFonts w:ascii="Arial" w:hAnsi="Arial" w:cs="Arial"/>
          <w:b/>
          <w:sz w:val="24"/>
        </w:rPr>
        <w:t>Objetivo 3. Diseñar estrategias de enseñanza mediante momentos pre-instruccionales, co-instruccionales y post-instruccionales.</w:t>
      </w:r>
    </w:p>
    <w:p w:rsidR="00F01FA7" w:rsidRDefault="00F01FA7" w:rsidP="00F01FA7">
      <w:pPr>
        <w:spacing w:after="240" w:line="360" w:lineRule="auto"/>
        <w:ind w:firstLine="709"/>
        <w:rPr>
          <w:rFonts w:ascii="Arial" w:hAnsi="Arial" w:cs="Arial"/>
          <w:sz w:val="24"/>
        </w:rPr>
      </w:pPr>
      <w:r w:rsidRPr="00F01FA7">
        <w:rPr>
          <w:rFonts w:ascii="Arial" w:hAnsi="Arial" w:cs="Arial"/>
          <w:sz w:val="24"/>
          <w:szCs w:val="24"/>
        </w:rPr>
        <w:t>Lo que se busc</w:t>
      </w:r>
      <w:r>
        <w:rPr>
          <w:rFonts w:ascii="Arial" w:hAnsi="Arial" w:cs="Arial"/>
          <w:sz w:val="24"/>
          <w:szCs w:val="24"/>
        </w:rPr>
        <w:t>ó</w:t>
      </w:r>
      <w:r w:rsidRPr="00F01FA7">
        <w:rPr>
          <w:rFonts w:ascii="Arial" w:hAnsi="Arial" w:cs="Arial"/>
          <w:sz w:val="24"/>
          <w:szCs w:val="24"/>
        </w:rPr>
        <w:t xml:space="preserve"> con el diseño dichas estrategias</w:t>
      </w:r>
      <w:r w:rsidR="00E32743">
        <w:rPr>
          <w:rFonts w:ascii="Arial" w:hAnsi="Arial" w:cs="Arial"/>
          <w:sz w:val="24"/>
          <w:szCs w:val="24"/>
        </w:rPr>
        <w:t xml:space="preserve"> </w:t>
      </w:r>
      <w:r w:rsidRPr="00F01FA7">
        <w:rPr>
          <w:rFonts w:ascii="Arial" w:hAnsi="Arial" w:cs="Arial"/>
          <w:sz w:val="24"/>
          <w:szCs w:val="24"/>
        </w:rPr>
        <w:t>es promover la adquisición de conocimientos significativos</w:t>
      </w:r>
      <w:r>
        <w:rPr>
          <w:rFonts w:ascii="Arial" w:hAnsi="Arial" w:cs="Arial"/>
          <w:sz w:val="24"/>
          <w:szCs w:val="24"/>
        </w:rPr>
        <w:t>,</w:t>
      </w:r>
      <w:r w:rsidRPr="00F01FA7">
        <w:rPr>
          <w:rFonts w:ascii="Arial" w:hAnsi="Arial" w:cs="Arial"/>
          <w:sz w:val="24"/>
          <w:szCs w:val="24"/>
        </w:rPr>
        <w:t xml:space="preserve"> de</w:t>
      </w:r>
      <w:r>
        <w:rPr>
          <w:rFonts w:ascii="Arial" w:hAnsi="Arial" w:cs="Arial"/>
          <w:sz w:val="24"/>
          <w:szCs w:val="24"/>
        </w:rPr>
        <w:t xml:space="preserve"> l</w:t>
      </w:r>
      <w:r w:rsidRPr="00F01FA7">
        <w:rPr>
          <w:rFonts w:ascii="Arial" w:hAnsi="Arial" w:cs="Arial"/>
          <w:sz w:val="24"/>
          <w:szCs w:val="24"/>
        </w:rPr>
        <w:t>a</w:t>
      </w:r>
      <w:r>
        <w:rPr>
          <w:rFonts w:ascii="Arial" w:hAnsi="Arial" w:cs="Arial"/>
          <w:sz w:val="24"/>
          <w:szCs w:val="24"/>
        </w:rPr>
        <w:t xml:space="preserve"> </w:t>
      </w:r>
      <w:r w:rsidRPr="00F01FA7">
        <w:rPr>
          <w:rFonts w:ascii="Arial" w:hAnsi="Arial" w:cs="Arial"/>
          <w:sz w:val="24"/>
          <w:szCs w:val="24"/>
        </w:rPr>
        <w:t>misma forma se</w:t>
      </w:r>
      <w:r>
        <w:rPr>
          <w:rFonts w:ascii="Arial" w:hAnsi="Arial" w:cs="Arial"/>
          <w:sz w:val="24"/>
          <w:szCs w:val="24"/>
        </w:rPr>
        <w:t xml:space="preserve"> </w:t>
      </w:r>
      <w:r w:rsidRPr="00F01FA7">
        <w:rPr>
          <w:rFonts w:ascii="Arial" w:hAnsi="Arial" w:cs="Arial"/>
          <w:sz w:val="24"/>
          <w:szCs w:val="24"/>
        </w:rPr>
        <w:t>debe tomar en cuenta que los diversos tipos de estrategias de enseñanza no</w:t>
      </w:r>
      <w:r>
        <w:rPr>
          <w:rFonts w:ascii="Arial" w:hAnsi="Arial" w:cs="Arial"/>
          <w:sz w:val="24"/>
          <w:szCs w:val="24"/>
        </w:rPr>
        <w:t xml:space="preserve"> </w:t>
      </w:r>
      <w:r w:rsidRPr="00F01FA7">
        <w:rPr>
          <w:rFonts w:ascii="Arial" w:hAnsi="Arial" w:cs="Arial"/>
          <w:sz w:val="24"/>
          <w:szCs w:val="24"/>
        </w:rPr>
        <w:t>son aplicables a todos los contenidos ni acordes a todos los estudiantes,</w:t>
      </w:r>
      <w:r>
        <w:rPr>
          <w:rFonts w:ascii="Arial" w:hAnsi="Arial" w:cs="Arial"/>
          <w:sz w:val="24"/>
          <w:szCs w:val="24"/>
        </w:rPr>
        <w:t xml:space="preserve"> </w:t>
      </w:r>
      <w:r w:rsidRPr="00F01FA7">
        <w:rPr>
          <w:rFonts w:ascii="Arial" w:hAnsi="Arial" w:cs="Arial"/>
          <w:sz w:val="24"/>
        </w:rPr>
        <w:t>ya que ellos no aprenden de la misma forma</w:t>
      </w:r>
      <w:r>
        <w:rPr>
          <w:rFonts w:ascii="Arial" w:hAnsi="Arial" w:cs="Arial"/>
          <w:noProof/>
          <w:sz w:val="24"/>
        </w:rPr>
        <w:t xml:space="preserve"> </w:t>
      </w:r>
      <w:r w:rsidRPr="00F01FA7">
        <w:rPr>
          <w:rFonts w:ascii="Arial" w:hAnsi="Arial" w:cs="Arial"/>
          <w:noProof/>
          <w:sz w:val="24"/>
        </w:rPr>
        <w:t>(García &amp; Acosta, 2012)</w:t>
      </w:r>
      <w:r>
        <w:rPr>
          <w:rFonts w:ascii="Arial" w:hAnsi="Arial" w:cs="Arial"/>
          <w:sz w:val="24"/>
        </w:rPr>
        <w:t>.</w:t>
      </w:r>
    </w:p>
    <w:p w:rsidR="00E32743" w:rsidRDefault="00F01FA7" w:rsidP="002B0C59">
      <w:pPr>
        <w:spacing w:after="240" w:line="360" w:lineRule="auto"/>
        <w:ind w:firstLine="709"/>
        <w:rPr>
          <w:rFonts w:ascii="Arial" w:hAnsi="Arial" w:cs="Arial"/>
          <w:sz w:val="24"/>
        </w:rPr>
      </w:pPr>
      <w:r>
        <w:rPr>
          <w:rFonts w:ascii="Arial" w:hAnsi="Arial" w:cs="Arial"/>
          <w:sz w:val="24"/>
        </w:rPr>
        <w:t xml:space="preserve">Acorde a lo anterior se diseñó estrategias de enseñanza pre, co y post instruccionales para todas las etapas </w:t>
      </w:r>
      <w:r w:rsidR="00E32743">
        <w:rPr>
          <w:rFonts w:ascii="Arial" w:hAnsi="Arial" w:cs="Arial"/>
          <w:sz w:val="24"/>
        </w:rPr>
        <w:t xml:space="preserve">es que estuvieran acordes con las competencias generales, genéricas, disciplinares básicas, básicas extendidas de cada etapa y unidad de aprendizaje. </w:t>
      </w:r>
    </w:p>
    <w:p w:rsidR="00F01FA7" w:rsidRDefault="00E32743" w:rsidP="002B0C59">
      <w:pPr>
        <w:spacing w:after="240" w:line="360" w:lineRule="auto"/>
        <w:ind w:firstLine="709"/>
        <w:rPr>
          <w:rFonts w:ascii="Arial" w:hAnsi="Arial" w:cs="Arial"/>
          <w:sz w:val="24"/>
        </w:rPr>
      </w:pPr>
      <w:r>
        <w:rPr>
          <w:rFonts w:ascii="Arial" w:hAnsi="Arial" w:cs="Arial"/>
          <w:sz w:val="24"/>
        </w:rPr>
        <w:t>Como se mencionó estas estrategias de enseñanza deben ser acordes a los estudiantes y muchas veces también acordes a los maestros, por lo tanto, estas pueden ser modificadas según las necesidades de cada subsistema.</w:t>
      </w:r>
    </w:p>
    <w:p w:rsidR="002B0C59" w:rsidRPr="00E7117D" w:rsidRDefault="002B0C59" w:rsidP="002B0C59">
      <w:pPr>
        <w:spacing w:after="240" w:line="360" w:lineRule="auto"/>
        <w:ind w:firstLine="709"/>
        <w:rPr>
          <w:rFonts w:ascii="Arial" w:hAnsi="Arial" w:cs="Arial"/>
          <w:b/>
          <w:sz w:val="24"/>
        </w:rPr>
      </w:pPr>
      <w:r w:rsidRPr="00E7117D">
        <w:rPr>
          <w:rFonts w:ascii="Arial" w:hAnsi="Arial" w:cs="Arial"/>
          <w:b/>
          <w:sz w:val="24"/>
        </w:rPr>
        <w:t xml:space="preserve">Objetivo 4. </w:t>
      </w:r>
      <w:r w:rsidR="006724DF" w:rsidRPr="006724DF">
        <w:rPr>
          <w:rFonts w:ascii="Arial" w:hAnsi="Arial" w:cs="Arial"/>
          <w:b/>
          <w:sz w:val="24"/>
        </w:rPr>
        <w:t>Rediseñar las técnicas, instrumentos y procedimientos para evaluar el aprendizaje</w:t>
      </w:r>
      <w:r w:rsidRPr="00E7117D">
        <w:rPr>
          <w:rFonts w:ascii="Arial" w:hAnsi="Arial" w:cs="Arial"/>
          <w:b/>
          <w:sz w:val="24"/>
        </w:rPr>
        <w:t>.</w:t>
      </w:r>
    </w:p>
    <w:p w:rsidR="00E7117D" w:rsidRDefault="00166262" w:rsidP="002B0C59">
      <w:pPr>
        <w:spacing w:after="240" w:line="360" w:lineRule="auto"/>
        <w:ind w:firstLine="709"/>
        <w:rPr>
          <w:rFonts w:ascii="Arial" w:hAnsi="Arial" w:cs="Arial"/>
          <w:sz w:val="24"/>
        </w:rPr>
      </w:pPr>
      <w:r>
        <w:rPr>
          <w:rFonts w:ascii="Arial" w:hAnsi="Arial" w:cs="Arial"/>
          <w:sz w:val="24"/>
        </w:rPr>
        <w:t>Como se mostró en la tabla 21, el número de evidencias de aprendizaje que se realizan en el programa educativo de educación a distancia es alto haciendo que el proceso de enseñanza y aprendizaje se complique por la gran cantidad de actividades.</w:t>
      </w:r>
    </w:p>
    <w:p w:rsidR="005309F7" w:rsidRDefault="00166262" w:rsidP="005309F7">
      <w:pPr>
        <w:spacing w:after="240" w:line="360" w:lineRule="auto"/>
        <w:ind w:firstLine="709"/>
        <w:rPr>
          <w:rFonts w:ascii="Arial" w:hAnsi="Arial" w:cs="Arial"/>
          <w:sz w:val="24"/>
        </w:rPr>
      </w:pPr>
      <w:r>
        <w:rPr>
          <w:rFonts w:ascii="Arial" w:hAnsi="Arial" w:cs="Arial"/>
          <w:sz w:val="24"/>
        </w:rPr>
        <w:t>Como menciona De la Orden (2012), dicha evaluación del programa educativo permitió mej</w:t>
      </w:r>
      <w:r w:rsidR="00525A11">
        <w:rPr>
          <w:rFonts w:ascii="Arial" w:hAnsi="Arial" w:cs="Arial"/>
          <w:sz w:val="24"/>
        </w:rPr>
        <w:t>orar aquellos puntos deficientes</w:t>
      </w:r>
      <w:r w:rsidR="00E41164">
        <w:rPr>
          <w:rFonts w:ascii="Arial" w:hAnsi="Arial" w:cs="Arial"/>
          <w:sz w:val="24"/>
        </w:rPr>
        <w:t xml:space="preserve"> </w:t>
      </w:r>
      <w:r>
        <w:rPr>
          <w:rFonts w:ascii="Arial" w:hAnsi="Arial" w:cs="Arial"/>
          <w:sz w:val="24"/>
        </w:rPr>
        <w:t>que se aprecian en la tabla 10</w:t>
      </w:r>
      <w:r w:rsidR="00E41164">
        <w:rPr>
          <w:rFonts w:ascii="Arial" w:hAnsi="Arial" w:cs="Arial"/>
          <w:sz w:val="24"/>
        </w:rPr>
        <w:t>, como lo es en este caso se mostró que la pertinencia entre cantidad de evidencias de aprendizaje y el tiempo que se da para el desarrollo de cada unidad de aprendizaje no es consistente.</w:t>
      </w:r>
    </w:p>
    <w:p w:rsidR="005309F7" w:rsidRDefault="005309F7" w:rsidP="005309F7">
      <w:pPr>
        <w:spacing w:after="240" w:line="360" w:lineRule="auto"/>
        <w:ind w:firstLine="709"/>
        <w:rPr>
          <w:rFonts w:ascii="Arial" w:hAnsi="Arial" w:cs="Arial"/>
          <w:sz w:val="24"/>
        </w:rPr>
      </w:pPr>
      <w:r>
        <w:rPr>
          <w:rFonts w:ascii="Arial" w:hAnsi="Arial" w:cs="Arial"/>
          <w:sz w:val="24"/>
        </w:rPr>
        <w:t>Es por eso que a partir de la evaluación de este programa educativo se permitió reducir el diseño de evidencias de aprendizaje aquellas que fueran más significativas y abarcaran de manera completa el conocimiento deseado de cada etapa o unidad de aprendizaje.</w:t>
      </w:r>
    </w:p>
    <w:p w:rsidR="002B0C59" w:rsidRDefault="002B0C59" w:rsidP="002B0C59">
      <w:pPr>
        <w:spacing w:after="240" w:line="360" w:lineRule="auto"/>
        <w:ind w:firstLine="709"/>
        <w:rPr>
          <w:rFonts w:ascii="Arial" w:hAnsi="Arial" w:cs="Arial"/>
          <w:b/>
          <w:sz w:val="24"/>
        </w:rPr>
      </w:pPr>
      <w:r w:rsidRPr="00E7117D">
        <w:rPr>
          <w:rFonts w:ascii="Arial" w:hAnsi="Arial" w:cs="Arial"/>
          <w:b/>
          <w:sz w:val="24"/>
        </w:rPr>
        <w:t>Objetivo 5. Diseñar un sistema modular en base a las competencias genéricas de cada una de las unidades de aprendizaje mediante el método competence.</w:t>
      </w:r>
    </w:p>
    <w:p w:rsidR="00E7117D" w:rsidRDefault="00E24E2C" w:rsidP="002B0C59">
      <w:pPr>
        <w:spacing w:after="240" w:line="360" w:lineRule="auto"/>
        <w:ind w:firstLine="709"/>
        <w:rPr>
          <w:rFonts w:ascii="Arial" w:hAnsi="Arial" w:cs="Arial"/>
          <w:sz w:val="24"/>
        </w:rPr>
      </w:pPr>
      <w:r>
        <w:rPr>
          <w:rFonts w:ascii="Arial" w:hAnsi="Arial" w:cs="Arial"/>
          <w:sz w:val="24"/>
        </w:rPr>
        <w:t>Se</w:t>
      </w:r>
      <w:r w:rsidR="005309F7">
        <w:rPr>
          <w:rFonts w:ascii="Arial" w:hAnsi="Arial" w:cs="Arial"/>
          <w:sz w:val="24"/>
        </w:rPr>
        <w:t xml:space="preserve"> ve en la tabla 22, la distribución de los módulos se dio a partir de las competencias genéricas ya que estas forman el perfil de egreso de los estudiantes, lo anterior se realiza en base al el d</w:t>
      </w:r>
      <w:r w:rsidR="005309F7" w:rsidRPr="00A818C7">
        <w:rPr>
          <w:rFonts w:ascii="Arial" w:hAnsi="Arial" w:cs="Arial"/>
          <w:sz w:val="24"/>
        </w:rPr>
        <w:t xml:space="preserve">ocumento </w:t>
      </w:r>
      <w:r w:rsidR="005309F7">
        <w:rPr>
          <w:rFonts w:ascii="Arial" w:hAnsi="Arial" w:cs="Arial"/>
          <w:sz w:val="24"/>
        </w:rPr>
        <w:t>X</w:t>
      </w:r>
      <w:r w:rsidR="005309F7" w:rsidRPr="00A818C7">
        <w:rPr>
          <w:rFonts w:ascii="Arial" w:hAnsi="Arial" w:cs="Arial"/>
          <w:sz w:val="24"/>
        </w:rPr>
        <w:t>ochimilco</w:t>
      </w:r>
      <w:r w:rsidR="005309F7" w:rsidRPr="00A818C7">
        <w:rPr>
          <w:rFonts w:ascii="Arial" w:hAnsi="Arial" w:cs="Arial"/>
          <w:noProof/>
          <w:sz w:val="24"/>
        </w:rPr>
        <w:t xml:space="preserve"> (1974)</w:t>
      </w:r>
      <w:r w:rsidR="005309F7">
        <w:rPr>
          <w:rFonts w:ascii="Arial" w:hAnsi="Arial" w:cs="Arial"/>
          <w:sz w:val="24"/>
        </w:rPr>
        <w:t xml:space="preserve"> el cual sustenta que el aprendizaje, a través de un sistema modular transforma</w:t>
      </w:r>
      <w:r w:rsidR="005309F7" w:rsidRPr="00A818C7">
        <w:rPr>
          <w:rFonts w:ascii="Arial" w:hAnsi="Arial" w:cs="Arial"/>
          <w:sz w:val="24"/>
        </w:rPr>
        <w:t xml:space="preserve"> la realidad del estudiante</w:t>
      </w:r>
      <w:r w:rsidR="00D60C83">
        <w:rPr>
          <w:rFonts w:ascii="Arial" w:hAnsi="Arial" w:cs="Arial"/>
          <w:sz w:val="24"/>
        </w:rPr>
        <w:t>.</w:t>
      </w:r>
      <w:r w:rsidR="00A66BF0">
        <w:rPr>
          <w:rFonts w:ascii="Arial" w:hAnsi="Arial" w:cs="Arial"/>
          <w:sz w:val="24"/>
        </w:rPr>
        <w:t xml:space="preserve"> </w:t>
      </w:r>
    </w:p>
    <w:p w:rsidR="00525A11" w:rsidRDefault="00D60C83" w:rsidP="00525A11">
      <w:pPr>
        <w:spacing w:after="240" w:line="360" w:lineRule="auto"/>
        <w:ind w:firstLine="709"/>
        <w:rPr>
          <w:rFonts w:ascii="Arial" w:hAnsi="Arial" w:cs="Arial"/>
          <w:sz w:val="24"/>
        </w:rPr>
      </w:pPr>
      <w:r>
        <w:rPr>
          <w:rFonts w:ascii="Arial" w:hAnsi="Arial" w:cs="Arial"/>
          <w:sz w:val="24"/>
        </w:rPr>
        <w:t>De esta forma</w:t>
      </w:r>
      <w:r w:rsidR="00143BC4">
        <w:rPr>
          <w:rFonts w:ascii="Arial" w:hAnsi="Arial" w:cs="Arial"/>
          <w:sz w:val="24"/>
        </w:rPr>
        <w:t xml:space="preserve">, tomando el perfil de ingreso que tiene los estudiantes de los centros comunitarios y utilizando las competencias genéricas para la distribución de las unidades de aprendizaje podremos generar y desarrollar </w:t>
      </w:r>
      <w:r w:rsidR="00A66BF0">
        <w:rPr>
          <w:rFonts w:ascii="Arial" w:hAnsi="Arial" w:cs="Arial"/>
          <w:sz w:val="24"/>
        </w:rPr>
        <w:t>el perfil de egreso deseado por la UANL.</w:t>
      </w:r>
      <w:r w:rsidR="00525A11">
        <w:rPr>
          <w:rFonts w:ascii="Arial" w:hAnsi="Arial" w:cs="Arial"/>
          <w:sz w:val="24"/>
        </w:rPr>
        <w:t xml:space="preserve"> Ya que el sistema modular propone </w:t>
      </w:r>
      <w:r w:rsidR="00525A11" w:rsidRPr="00C051C4">
        <w:rPr>
          <w:rFonts w:ascii="Arial" w:hAnsi="Arial" w:cs="Arial"/>
          <w:sz w:val="24"/>
        </w:rPr>
        <w:t>un proceso educativo innovador</w:t>
      </w:r>
      <w:r w:rsidR="00525A11">
        <w:rPr>
          <w:rFonts w:ascii="Arial" w:hAnsi="Arial" w:cs="Arial"/>
          <w:sz w:val="24"/>
        </w:rPr>
        <w:t xml:space="preserve"> que favorece el desarrollo de</w:t>
      </w:r>
      <w:r w:rsidR="00525A11" w:rsidRPr="00C051C4">
        <w:rPr>
          <w:rFonts w:ascii="Arial" w:hAnsi="Arial" w:cs="Arial"/>
          <w:sz w:val="24"/>
        </w:rPr>
        <w:t xml:space="preserve"> conocim</w:t>
      </w:r>
      <w:r w:rsidR="00525A11">
        <w:rPr>
          <w:rFonts w:ascii="Arial" w:hAnsi="Arial" w:cs="Arial"/>
          <w:sz w:val="24"/>
        </w:rPr>
        <w:t>ientos a través de</w:t>
      </w:r>
      <w:r w:rsidR="00525A11" w:rsidRPr="00C051C4">
        <w:rPr>
          <w:rFonts w:ascii="Arial" w:hAnsi="Arial" w:cs="Arial"/>
          <w:sz w:val="24"/>
        </w:rPr>
        <w:t xml:space="preserve"> redes de educación virtual y a </w:t>
      </w:r>
      <w:r w:rsidR="00525A11">
        <w:rPr>
          <w:rFonts w:ascii="Arial" w:hAnsi="Arial" w:cs="Arial"/>
          <w:sz w:val="24"/>
        </w:rPr>
        <w:t>distancia</w:t>
      </w:r>
      <w:r w:rsidR="00525A11">
        <w:rPr>
          <w:rFonts w:ascii="Arial" w:hAnsi="Arial" w:cs="Arial"/>
          <w:noProof/>
          <w:sz w:val="24"/>
        </w:rPr>
        <w:t xml:space="preserve"> (Torres</w:t>
      </w:r>
      <w:r w:rsidR="00525A11" w:rsidRPr="00C051C4">
        <w:rPr>
          <w:rFonts w:ascii="Arial" w:hAnsi="Arial" w:cs="Arial"/>
          <w:noProof/>
          <w:sz w:val="24"/>
        </w:rPr>
        <w:t>, 2005)</w:t>
      </w:r>
      <w:r w:rsidR="00525A11">
        <w:rPr>
          <w:rFonts w:ascii="Arial" w:hAnsi="Arial" w:cs="Arial"/>
          <w:noProof/>
          <w:sz w:val="24"/>
        </w:rPr>
        <w:t>.</w:t>
      </w:r>
    </w:p>
    <w:p w:rsidR="002B0C59" w:rsidRDefault="002B0C59" w:rsidP="002B0C59">
      <w:pPr>
        <w:spacing w:after="240" w:line="360" w:lineRule="auto"/>
        <w:ind w:firstLine="709"/>
        <w:rPr>
          <w:rFonts w:ascii="Arial" w:hAnsi="Arial" w:cs="Arial"/>
          <w:b/>
          <w:sz w:val="24"/>
        </w:rPr>
      </w:pPr>
      <w:r w:rsidRPr="00E7117D">
        <w:rPr>
          <w:rFonts w:ascii="Arial" w:hAnsi="Arial" w:cs="Arial"/>
          <w:b/>
          <w:sz w:val="24"/>
        </w:rPr>
        <w:t xml:space="preserve">Objetivo 6. Diseñar un plan clase </w:t>
      </w:r>
      <w:r w:rsidR="00525A11">
        <w:rPr>
          <w:rFonts w:ascii="Arial" w:hAnsi="Arial" w:cs="Arial"/>
          <w:b/>
          <w:sz w:val="24"/>
        </w:rPr>
        <w:t xml:space="preserve">modular </w:t>
      </w:r>
      <w:r w:rsidRPr="00E7117D">
        <w:rPr>
          <w:rFonts w:ascii="Arial" w:hAnsi="Arial" w:cs="Arial"/>
          <w:b/>
          <w:sz w:val="24"/>
        </w:rPr>
        <w:t>para cada una de las unidades de aprendizaje que en el cual se consideren los objetivos anteriores.</w:t>
      </w:r>
    </w:p>
    <w:p w:rsidR="00525A11" w:rsidRDefault="00525A11" w:rsidP="002B0C59">
      <w:pPr>
        <w:spacing w:after="240" w:line="360" w:lineRule="auto"/>
        <w:ind w:firstLine="709"/>
        <w:rPr>
          <w:rFonts w:ascii="Arial" w:hAnsi="Arial" w:cs="Arial"/>
          <w:sz w:val="24"/>
        </w:rPr>
      </w:pPr>
      <w:r>
        <w:rPr>
          <w:rFonts w:ascii="Arial" w:hAnsi="Arial" w:cs="Arial"/>
          <w:sz w:val="24"/>
        </w:rPr>
        <w:t xml:space="preserve">El plan de clase </w:t>
      </w:r>
      <w:r w:rsidR="00917FA1">
        <w:rPr>
          <w:rFonts w:ascii="Arial" w:hAnsi="Arial" w:cs="Arial"/>
          <w:sz w:val="24"/>
        </w:rPr>
        <w:t>modular es, como se mencionó anteriormente y se puede apreciar en la tabla 23, un documento en el cual se establecen el nombre de la unidad de aprendizaje, el semestre, el área de transformación curricular, los créditos que vale la materia dentro del bachillerato de la UANL, las competencias genéricas, generales, disciplinares básicas y disciplinares básicas extendidas a desarrollar, las etapas, las estrategias de enseñanza y aprendizaje, el criterio de evaluación y la evidencia de aprendizaje.</w:t>
      </w:r>
    </w:p>
    <w:p w:rsidR="00917FA1" w:rsidRPr="00525A11" w:rsidRDefault="00917FA1" w:rsidP="002B0C59">
      <w:pPr>
        <w:spacing w:after="240" w:line="360" w:lineRule="auto"/>
        <w:ind w:firstLine="709"/>
        <w:rPr>
          <w:rFonts w:ascii="Arial" w:hAnsi="Arial" w:cs="Arial"/>
          <w:sz w:val="24"/>
        </w:rPr>
      </w:pPr>
      <w:r>
        <w:rPr>
          <w:rFonts w:ascii="Arial" w:hAnsi="Arial" w:cs="Arial"/>
          <w:sz w:val="24"/>
        </w:rPr>
        <w:t xml:space="preserve">Todo lo anterior compone el plan clase modular, por lo tanto, </w:t>
      </w:r>
      <w:r w:rsidR="00772AA6">
        <w:rPr>
          <w:rFonts w:ascii="Arial" w:hAnsi="Arial" w:cs="Arial"/>
          <w:sz w:val="24"/>
        </w:rPr>
        <w:t xml:space="preserve">para el diseño y desarrollo de </w:t>
      </w:r>
      <w:r>
        <w:rPr>
          <w:rFonts w:ascii="Arial" w:hAnsi="Arial" w:cs="Arial"/>
          <w:sz w:val="24"/>
        </w:rPr>
        <w:t>estos planes clase modular qu</w:t>
      </w:r>
      <w:r w:rsidR="00B44DD4">
        <w:rPr>
          <w:rFonts w:ascii="Arial" w:hAnsi="Arial" w:cs="Arial"/>
          <w:sz w:val="24"/>
        </w:rPr>
        <w:t xml:space="preserve">é </w:t>
      </w:r>
      <w:r>
        <w:rPr>
          <w:rFonts w:ascii="Arial" w:hAnsi="Arial" w:cs="Arial"/>
          <w:sz w:val="24"/>
        </w:rPr>
        <w:t xml:space="preserve">componen todo el primer semestre del Bachillerato a Distancia para Centros Comunitarios de la UANL </w:t>
      </w:r>
      <w:r w:rsidR="00772AA6">
        <w:rPr>
          <w:rFonts w:ascii="Arial" w:hAnsi="Arial" w:cs="Arial"/>
          <w:sz w:val="24"/>
        </w:rPr>
        <w:t>es necesario considerar</w:t>
      </w:r>
      <w:r>
        <w:rPr>
          <w:rFonts w:ascii="Arial" w:hAnsi="Arial" w:cs="Arial"/>
          <w:sz w:val="24"/>
        </w:rPr>
        <w:t xml:space="preserve"> los 5 objetivos específicos anteriores.</w:t>
      </w:r>
    </w:p>
    <w:p w:rsidR="00525A11" w:rsidRPr="00525A11" w:rsidRDefault="00C2449B" w:rsidP="002B0C59">
      <w:pPr>
        <w:spacing w:after="240" w:line="360" w:lineRule="auto"/>
        <w:ind w:firstLine="709"/>
        <w:rPr>
          <w:rFonts w:ascii="Arial" w:hAnsi="Arial" w:cs="Arial"/>
          <w:sz w:val="24"/>
        </w:rPr>
      </w:pPr>
      <w:r>
        <w:rPr>
          <w:rFonts w:ascii="Arial" w:hAnsi="Arial" w:cs="Arial"/>
          <w:sz w:val="24"/>
        </w:rPr>
        <w:t>Ya con este perfil de ingreso se podrán ir desarrollando los mecanismos necesarios para poder desarrollar una oferta educativa</w:t>
      </w:r>
      <w:r w:rsidR="00FE175C">
        <w:rPr>
          <w:rFonts w:ascii="Arial" w:hAnsi="Arial" w:cs="Arial"/>
          <w:sz w:val="24"/>
        </w:rPr>
        <w:t xml:space="preserve"> acorde a las necesidades previstas y como acorde con estas generar un perfil de egreso deseado.</w:t>
      </w:r>
    </w:p>
    <w:p w:rsidR="00A329FD" w:rsidRPr="00A329FD" w:rsidRDefault="008C6950" w:rsidP="002B0C59">
      <w:pPr>
        <w:pStyle w:val="Ttulo2"/>
      </w:pPr>
      <w:bookmarkStart w:id="66" w:name="_Toc412216800"/>
      <w:r>
        <w:t>5</w:t>
      </w:r>
      <w:r w:rsidR="00E13966">
        <w:t>.1</w:t>
      </w:r>
      <w:r w:rsidR="00A329FD">
        <w:t xml:space="preserve"> </w:t>
      </w:r>
      <w:r w:rsidR="00384ECB">
        <w:t>Investigaciones Futuras</w:t>
      </w:r>
      <w:bookmarkEnd w:id="66"/>
    </w:p>
    <w:p w:rsidR="00E21B52" w:rsidRDefault="00FE175C" w:rsidP="00B51B5D">
      <w:pPr>
        <w:spacing w:after="240" w:line="360" w:lineRule="auto"/>
        <w:ind w:firstLine="709"/>
        <w:rPr>
          <w:rFonts w:ascii="Arial" w:hAnsi="Arial" w:cs="Arial"/>
          <w:sz w:val="24"/>
        </w:rPr>
      </w:pPr>
      <w:r>
        <w:rPr>
          <w:rFonts w:ascii="Arial" w:hAnsi="Arial" w:cs="Arial"/>
          <w:sz w:val="24"/>
        </w:rPr>
        <w:t>Como se puede apreciar en esta investigación solo se pudo desarrollar el primer semestre del Programa E</w:t>
      </w:r>
      <w:r w:rsidRPr="00C2449B">
        <w:rPr>
          <w:rFonts w:ascii="Arial" w:hAnsi="Arial" w:cs="Arial"/>
          <w:sz w:val="24"/>
        </w:rPr>
        <w:t xml:space="preserve">ducativo </w:t>
      </w:r>
      <w:r>
        <w:rPr>
          <w:rFonts w:ascii="Arial" w:hAnsi="Arial" w:cs="Arial"/>
          <w:sz w:val="24"/>
        </w:rPr>
        <w:t>M</w:t>
      </w:r>
      <w:r w:rsidRPr="00C2449B">
        <w:rPr>
          <w:rFonts w:ascii="Arial" w:hAnsi="Arial" w:cs="Arial"/>
          <w:sz w:val="24"/>
        </w:rPr>
        <w:t>o</w:t>
      </w:r>
      <w:r>
        <w:rPr>
          <w:rFonts w:ascii="Arial" w:hAnsi="Arial" w:cs="Arial"/>
          <w:sz w:val="24"/>
        </w:rPr>
        <w:t>dular a Distancia para Centros Comunitarios en Educación Media S</w:t>
      </w:r>
      <w:r w:rsidRPr="00C2449B">
        <w:rPr>
          <w:rFonts w:ascii="Arial" w:hAnsi="Arial" w:cs="Arial"/>
          <w:sz w:val="24"/>
        </w:rPr>
        <w:t>uperior</w:t>
      </w:r>
      <w:r>
        <w:rPr>
          <w:rFonts w:ascii="Arial" w:hAnsi="Arial" w:cs="Arial"/>
          <w:sz w:val="24"/>
        </w:rPr>
        <w:t>, pero se pretende continuar con la investigación y desarrollar los tres semestres faltantes a fin de completar todo el programa educativo.</w:t>
      </w:r>
    </w:p>
    <w:p w:rsidR="00FE175C" w:rsidRDefault="00D7235B" w:rsidP="00B51B5D">
      <w:pPr>
        <w:spacing w:after="240" w:line="360" w:lineRule="auto"/>
        <w:ind w:firstLine="709"/>
        <w:rPr>
          <w:rFonts w:ascii="Arial" w:hAnsi="Arial" w:cs="Arial"/>
          <w:sz w:val="24"/>
        </w:rPr>
      </w:pPr>
      <w:r>
        <w:rPr>
          <w:rFonts w:ascii="Arial" w:hAnsi="Arial" w:cs="Arial"/>
          <w:sz w:val="24"/>
        </w:rPr>
        <w:t xml:space="preserve">Por último, es necesario evaluar este programa educativo ya que es </w:t>
      </w:r>
      <w:r w:rsidR="00FE175C">
        <w:rPr>
          <w:rFonts w:ascii="Arial" w:hAnsi="Arial" w:cs="Arial"/>
          <w:sz w:val="24"/>
        </w:rPr>
        <w:t>claro que los programas educativos están en constante cambio y fortalecimiento, por lo cual, cualquier cambio es importante plasmarlo de la manera adecuada para que los ajustes se hagan de manera fluida sin interrumpir el aprendizaje de los alumnos.</w:t>
      </w:r>
    </w:p>
    <w:p w:rsidR="00CA6263" w:rsidRPr="00770005" w:rsidRDefault="009432AA" w:rsidP="00770005">
      <w:pPr>
        <w:pStyle w:val="Ttulo1"/>
        <w:spacing w:line="360" w:lineRule="auto"/>
        <w:rPr>
          <w:rFonts w:cs="Arial"/>
        </w:rPr>
      </w:pPr>
      <w:r>
        <w:br w:type="page"/>
      </w:r>
      <w:bookmarkStart w:id="67" w:name="_Toc412216801"/>
      <w:r w:rsidR="00CA6263" w:rsidRPr="00770005">
        <w:rPr>
          <w:rFonts w:cs="Arial"/>
        </w:rPr>
        <w:t>Anexos</w:t>
      </w:r>
      <w:bookmarkEnd w:id="67"/>
    </w:p>
    <w:p w:rsidR="00CA6263" w:rsidRPr="00053E00" w:rsidRDefault="00053E00" w:rsidP="00053E00">
      <w:pPr>
        <w:pStyle w:val="Epgrafe"/>
        <w:rPr>
          <w:rFonts w:ascii="Arial" w:hAnsi="Arial" w:cs="Arial"/>
          <w:color w:val="auto"/>
          <w:sz w:val="24"/>
        </w:rPr>
      </w:pPr>
      <w:r w:rsidRPr="00053E00">
        <w:rPr>
          <w:rFonts w:ascii="Arial" w:hAnsi="Arial" w:cs="Arial"/>
          <w:color w:val="auto"/>
          <w:sz w:val="24"/>
        </w:rPr>
        <w:t xml:space="preserve">Anexo </w:t>
      </w:r>
      <w:r w:rsidR="00C21587" w:rsidRPr="00053E00">
        <w:rPr>
          <w:rFonts w:ascii="Arial" w:hAnsi="Arial" w:cs="Arial"/>
          <w:color w:val="auto"/>
          <w:sz w:val="24"/>
        </w:rPr>
        <w:fldChar w:fldCharType="begin"/>
      </w:r>
      <w:r w:rsidRPr="00053E00">
        <w:rPr>
          <w:rFonts w:ascii="Arial" w:hAnsi="Arial" w:cs="Arial"/>
          <w:color w:val="auto"/>
          <w:sz w:val="24"/>
        </w:rPr>
        <w:instrText xml:space="preserve"> SEQ Anexo \* ARABIC </w:instrText>
      </w:r>
      <w:r w:rsidR="00C21587" w:rsidRPr="00053E00">
        <w:rPr>
          <w:rFonts w:ascii="Arial" w:hAnsi="Arial" w:cs="Arial"/>
          <w:color w:val="auto"/>
          <w:sz w:val="24"/>
        </w:rPr>
        <w:fldChar w:fldCharType="separate"/>
      </w:r>
      <w:r w:rsidR="007A1627">
        <w:rPr>
          <w:rFonts w:ascii="Arial" w:hAnsi="Arial" w:cs="Arial"/>
          <w:noProof/>
          <w:color w:val="auto"/>
          <w:sz w:val="24"/>
        </w:rPr>
        <w:t>1</w:t>
      </w:r>
      <w:r w:rsidR="00C21587" w:rsidRPr="00053E00">
        <w:rPr>
          <w:rFonts w:ascii="Arial" w:hAnsi="Arial" w:cs="Arial"/>
          <w:color w:val="auto"/>
          <w:sz w:val="24"/>
        </w:rPr>
        <w:fldChar w:fldCharType="end"/>
      </w:r>
      <w:r w:rsidRPr="00053E00">
        <w:rPr>
          <w:rFonts w:ascii="Arial" w:hAnsi="Arial" w:cs="Arial"/>
          <w:color w:val="auto"/>
          <w:sz w:val="24"/>
        </w:rPr>
        <w:t xml:space="preserve"> Rubrica</w:t>
      </w:r>
      <w:r w:rsidR="00EE7C16">
        <w:rPr>
          <w:rFonts w:ascii="Arial" w:hAnsi="Arial" w:cs="Arial"/>
          <w:color w:val="auto"/>
          <w:sz w:val="24"/>
        </w:rPr>
        <w:t xml:space="preserve"> Cuadro Sinóptico</w:t>
      </w:r>
    </w:p>
    <w:tbl>
      <w:tblPr>
        <w:tblW w:w="9747" w:type="dxa"/>
        <w:tblBorders>
          <w:top w:val="single" w:sz="18" w:space="0" w:color="auto"/>
          <w:bottom w:val="double" w:sz="4" w:space="0" w:color="auto"/>
        </w:tblBorders>
        <w:tblLook w:val="0000" w:firstRow="0" w:lastRow="0" w:firstColumn="0" w:lastColumn="0" w:noHBand="0" w:noVBand="0"/>
      </w:tblPr>
      <w:tblGrid>
        <w:gridCol w:w="1514"/>
        <w:gridCol w:w="2691"/>
        <w:gridCol w:w="2334"/>
        <w:gridCol w:w="2415"/>
        <w:gridCol w:w="793"/>
      </w:tblGrid>
      <w:tr w:rsidR="00053E00" w:rsidRPr="00EA35DD" w:rsidTr="00EA35DD">
        <w:trPr>
          <w:trHeight w:val="387"/>
        </w:trPr>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Valoración</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2 puntos</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1 punto</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0 puntos</w:t>
            </w:r>
          </w:p>
        </w:tc>
        <w:tc>
          <w:tcPr>
            <w:tcW w:w="865" w:type="dxa"/>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Total</w:t>
            </w:r>
          </w:p>
        </w:tc>
      </w:tr>
      <w:tr w:rsidR="00053E00" w:rsidRPr="00EA35DD" w:rsidTr="00EA35DD">
        <w:trPr>
          <w:trHeight w:val="920"/>
        </w:trPr>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Profundización del tema</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Descripción clara y sustancial del tema y buena cantidad de detalles.</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Descripción ambigua del tema, algunos detalles que no clarifican el tema.</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Descripción incorrecta del tema, sin detalles significativos o escasos.</w:t>
            </w:r>
          </w:p>
        </w:tc>
        <w:tc>
          <w:tcPr>
            <w:tcW w:w="865" w:type="dxa"/>
            <w:shd w:val="clear" w:color="auto" w:fill="auto"/>
          </w:tcPr>
          <w:p w:rsidR="00053E00" w:rsidRPr="00EA35DD" w:rsidRDefault="00053E00" w:rsidP="00EA35DD">
            <w:pPr>
              <w:spacing w:after="0"/>
              <w:rPr>
                <w:rFonts w:ascii="Arial Narrow" w:hAnsi="Arial Narrow" w:cs="Arial"/>
                <w:sz w:val="20"/>
                <w:szCs w:val="20"/>
              </w:rPr>
            </w:pPr>
          </w:p>
        </w:tc>
      </w:tr>
      <w:tr w:rsidR="00053E00" w:rsidRPr="00EA35DD" w:rsidTr="00EA35DD">
        <w:trPr>
          <w:trHeight w:val="1146"/>
        </w:trPr>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Aclaración sobre el tema</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Cuadro sinóptico bien organizado y claramente presentado así como de fácil seguimiento.</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Cuadro sinóptico bien focalizado pero no suficientemente organizado.</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Cuadro sinóptico impreciso y poco claro, sin coherencia entre las partes que lo componen.</w:t>
            </w:r>
          </w:p>
        </w:tc>
        <w:tc>
          <w:tcPr>
            <w:tcW w:w="865" w:type="dxa"/>
            <w:shd w:val="clear" w:color="auto" w:fill="auto"/>
          </w:tcPr>
          <w:p w:rsidR="00053E00" w:rsidRPr="00EA35DD" w:rsidRDefault="00053E00" w:rsidP="00EA35DD">
            <w:pPr>
              <w:spacing w:after="0"/>
              <w:rPr>
                <w:rFonts w:ascii="Arial Narrow" w:hAnsi="Arial Narrow" w:cs="Arial"/>
                <w:sz w:val="20"/>
                <w:szCs w:val="20"/>
              </w:rPr>
            </w:pPr>
          </w:p>
        </w:tc>
      </w:tr>
      <w:tr w:rsidR="00053E00" w:rsidRPr="00EA35DD" w:rsidTr="00EA35DD">
        <w:trPr>
          <w:trHeight w:val="1617"/>
        </w:trPr>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Alta calidad del diseño</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Cuadro sinóptico sobresaliente y atractivo que cumple con los criterios de diseño planteados, sin errores de ortografía.</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Cuadro sinóptico simple pero bien organizado con al menos tres errores de ortografía.</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Cuadro sinóptico mal planteado que no cumple con los criterios de diseño planteados y con más de tres errores de ortografía.</w:t>
            </w:r>
          </w:p>
        </w:tc>
        <w:tc>
          <w:tcPr>
            <w:tcW w:w="865" w:type="dxa"/>
            <w:shd w:val="clear" w:color="auto" w:fill="auto"/>
          </w:tcPr>
          <w:p w:rsidR="00053E00" w:rsidRPr="00EA35DD" w:rsidRDefault="00053E00" w:rsidP="00EA35DD">
            <w:pPr>
              <w:spacing w:after="0"/>
              <w:rPr>
                <w:rFonts w:ascii="Arial Narrow" w:hAnsi="Arial Narrow" w:cs="Arial"/>
                <w:sz w:val="20"/>
                <w:szCs w:val="20"/>
              </w:rPr>
            </w:pPr>
          </w:p>
        </w:tc>
      </w:tr>
      <w:tr w:rsidR="00053E00" w:rsidRPr="00EA35DD" w:rsidTr="00EA35DD">
        <w:trPr>
          <w:trHeight w:val="1611"/>
        </w:trPr>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Elementos propios del cuadro sinóptico</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Se organizaron las ideas de forma jerárquica y el titulo expresó claramente la idea central del tema. Las ideas secundarias complementaron el tema.</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Las ideas se organizaron de forma jerárquica pero las ideas secundarias fueron vagas, el titulo no corresponde al tema asignado.</w:t>
            </w:r>
          </w:p>
          <w:p w:rsidR="00053E00" w:rsidRPr="00EA35DD" w:rsidRDefault="00053E00" w:rsidP="00EA35DD">
            <w:pPr>
              <w:spacing w:after="0"/>
              <w:rPr>
                <w:rFonts w:ascii="Arial Narrow" w:hAnsi="Arial Narrow" w:cs="Arial"/>
                <w:sz w:val="20"/>
                <w:szCs w:val="20"/>
              </w:rPr>
            </w:pPr>
          </w:p>
          <w:p w:rsidR="00053E00" w:rsidRPr="00EA35DD" w:rsidRDefault="00053E00" w:rsidP="00EA35DD">
            <w:pPr>
              <w:spacing w:after="0"/>
              <w:rPr>
                <w:rFonts w:ascii="Arial Narrow" w:hAnsi="Arial Narrow" w:cs="Arial"/>
                <w:sz w:val="20"/>
                <w:szCs w:val="20"/>
              </w:rPr>
            </w:pP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La organización de ideas no fue la adecuada ya que no están jerarquizadas y no existe coherencia con las ideas secundarias.</w:t>
            </w:r>
          </w:p>
        </w:tc>
        <w:tc>
          <w:tcPr>
            <w:tcW w:w="865" w:type="dxa"/>
            <w:shd w:val="clear" w:color="auto" w:fill="auto"/>
          </w:tcPr>
          <w:p w:rsidR="00053E00" w:rsidRPr="00EA35DD" w:rsidRDefault="00053E00" w:rsidP="00EA35DD">
            <w:pPr>
              <w:spacing w:after="0"/>
              <w:rPr>
                <w:rFonts w:ascii="Arial Narrow" w:hAnsi="Arial Narrow" w:cs="Arial"/>
                <w:sz w:val="20"/>
                <w:szCs w:val="20"/>
              </w:rPr>
            </w:pPr>
          </w:p>
        </w:tc>
      </w:tr>
      <w:tr w:rsidR="00053E00" w:rsidRPr="00EA35DD" w:rsidTr="00EA35DD">
        <w:trPr>
          <w:trHeight w:val="426"/>
        </w:trPr>
        <w:tc>
          <w:tcPr>
            <w:tcW w:w="1949" w:type="dxa"/>
            <w:tcBorders>
              <w:left w:val="nil"/>
              <w:bottom w:val="nil"/>
              <w:right w:val="nil"/>
            </w:tcBorders>
            <w:shd w:val="clear" w:color="auto" w:fill="auto"/>
          </w:tcPr>
          <w:p w:rsidR="00053E00" w:rsidRPr="00EA35DD" w:rsidRDefault="00053E00" w:rsidP="00EA35DD">
            <w:pPr>
              <w:spacing w:after="0" w:line="240" w:lineRule="auto"/>
              <w:rPr>
                <w:rFonts w:ascii="Arial Narrow" w:hAnsi="Arial Narrow" w:cs="Arial"/>
                <w:bCs/>
                <w:sz w:val="20"/>
                <w:szCs w:val="20"/>
              </w:rPr>
            </w:pPr>
            <w:r w:rsidRPr="00EA35DD">
              <w:rPr>
                <w:rFonts w:ascii="Arial Narrow" w:hAnsi="Arial Narrow" w:cs="Arial"/>
                <w:bCs/>
                <w:sz w:val="20"/>
                <w:szCs w:val="20"/>
              </w:rPr>
              <w:t>Valoración</w:t>
            </w:r>
          </w:p>
        </w:tc>
        <w:tc>
          <w:tcPr>
            <w:tcW w:w="1949" w:type="dxa"/>
            <w:shd w:val="clear" w:color="auto" w:fill="auto"/>
          </w:tcPr>
          <w:p w:rsidR="00053E00" w:rsidRPr="00EA35DD" w:rsidRDefault="00053E00" w:rsidP="00EA35DD">
            <w:pPr>
              <w:spacing w:after="0" w:line="240" w:lineRule="auto"/>
              <w:rPr>
                <w:rFonts w:ascii="Arial Narrow" w:hAnsi="Arial Narrow" w:cs="Arial"/>
                <w:bCs/>
                <w:sz w:val="20"/>
                <w:szCs w:val="20"/>
              </w:rPr>
            </w:pPr>
            <w:r w:rsidRPr="00EA35DD">
              <w:rPr>
                <w:rFonts w:ascii="Arial Narrow" w:hAnsi="Arial Narrow" w:cs="Arial"/>
                <w:bCs/>
                <w:sz w:val="20"/>
                <w:szCs w:val="20"/>
              </w:rPr>
              <w:t>2 puntos</w:t>
            </w:r>
          </w:p>
        </w:tc>
        <w:tc>
          <w:tcPr>
            <w:tcW w:w="1950" w:type="dxa"/>
            <w:tcBorders>
              <w:left w:val="nil"/>
              <w:bottom w:val="nil"/>
              <w:right w:val="nil"/>
            </w:tcBorders>
            <w:shd w:val="clear" w:color="auto" w:fill="auto"/>
          </w:tcPr>
          <w:p w:rsidR="00053E00" w:rsidRPr="00EA35DD" w:rsidRDefault="00053E00" w:rsidP="00EA35DD">
            <w:pPr>
              <w:spacing w:after="0" w:line="240" w:lineRule="auto"/>
              <w:rPr>
                <w:rFonts w:ascii="Arial Narrow" w:hAnsi="Arial Narrow" w:cs="Arial"/>
                <w:bCs/>
                <w:sz w:val="20"/>
                <w:szCs w:val="20"/>
              </w:rPr>
            </w:pPr>
            <w:r w:rsidRPr="00EA35DD">
              <w:rPr>
                <w:rFonts w:ascii="Arial Narrow" w:hAnsi="Arial Narrow" w:cs="Arial"/>
                <w:bCs/>
                <w:sz w:val="20"/>
                <w:szCs w:val="20"/>
              </w:rPr>
              <w:t>1 punto</w:t>
            </w:r>
          </w:p>
        </w:tc>
        <w:tc>
          <w:tcPr>
            <w:tcW w:w="1949" w:type="dxa"/>
            <w:shd w:val="clear" w:color="auto" w:fill="auto"/>
          </w:tcPr>
          <w:p w:rsidR="00053E00" w:rsidRPr="00EA35DD" w:rsidRDefault="00053E00" w:rsidP="00EA35DD">
            <w:pPr>
              <w:spacing w:after="0" w:line="240" w:lineRule="auto"/>
              <w:rPr>
                <w:rFonts w:ascii="Arial Narrow" w:hAnsi="Arial Narrow" w:cs="Arial"/>
                <w:sz w:val="20"/>
                <w:szCs w:val="20"/>
              </w:rPr>
            </w:pPr>
            <w:r w:rsidRPr="00EA35DD">
              <w:rPr>
                <w:rFonts w:ascii="Arial Narrow" w:hAnsi="Arial Narrow" w:cs="Arial"/>
                <w:sz w:val="20"/>
                <w:szCs w:val="20"/>
              </w:rPr>
              <w:t>0 puntos</w:t>
            </w:r>
          </w:p>
        </w:tc>
        <w:tc>
          <w:tcPr>
            <w:tcW w:w="1950" w:type="dxa"/>
            <w:tcBorders>
              <w:left w:val="nil"/>
              <w:bottom w:val="nil"/>
              <w:right w:val="nil"/>
            </w:tcBorders>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Total</w:t>
            </w:r>
          </w:p>
        </w:tc>
      </w:tr>
      <w:tr w:rsidR="00053E00" w:rsidRPr="00EA35DD" w:rsidTr="00EA35DD">
        <w:trPr>
          <w:trHeight w:val="709"/>
        </w:trPr>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bCs/>
                <w:sz w:val="20"/>
                <w:szCs w:val="20"/>
              </w:rPr>
              <w:t>Presentación del cuadro sinóptico</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La presentación fue hecha en tiempo y forma, además se entregó de forma limpia en el formato pre establecido (papel o digital).</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La presentación fue hecha en tiempo y forma, aunque la entrega no fue en el formato pre establecido.</w:t>
            </w:r>
          </w:p>
        </w:tc>
        <w:tc>
          <w:tcPr>
            <w:tcW w:w="0" w:type="auto"/>
            <w:shd w:val="clear" w:color="auto" w:fill="auto"/>
          </w:tcPr>
          <w:p w:rsidR="00053E00" w:rsidRPr="00EA35DD" w:rsidRDefault="00053E00" w:rsidP="00EA35DD">
            <w:pPr>
              <w:spacing w:after="0"/>
              <w:rPr>
                <w:rFonts w:ascii="Arial Narrow" w:hAnsi="Arial Narrow" w:cs="Arial"/>
                <w:sz w:val="20"/>
                <w:szCs w:val="20"/>
              </w:rPr>
            </w:pPr>
            <w:r w:rsidRPr="00EA35DD">
              <w:rPr>
                <w:rFonts w:ascii="Arial Narrow" w:hAnsi="Arial Narrow" w:cs="Arial"/>
                <w:sz w:val="20"/>
                <w:szCs w:val="20"/>
              </w:rPr>
              <w:t>La presentación no fue hecha en tiempo y forma, además la entrega no se dio de la forma pre establecida por el docente.</w:t>
            </w:r>
          </w:p>
        </w:tc>
        <w:tc>
          <w:tcPr>
            <w:tcW w:w="865" w:type="dxa"/>
            <w:shd w:val="clear" w:color="auto" w:fill="auto"/>
          </w:tcPr>
          <w:p w:rsidR="00053E00" w:rsidRPr="00EA35DD" w:rsidRDefault="00053E00" w:rsidP="00EA35DD">
            <w:pPr>
              <w:spacing w:after="0"/>
              <w:rPr>
                <w:rFonts w:ascii="Arial Narrow" w:hAnsi="Arial Narrow" w:cs="Arial"/>
                <w:sz w:val="20"/>
                <w:szCs w:val="20"/>
              </w:rPr>
            </w:pPr>
          </w:p>
        </w:tc>
      </w:tr>
      <w:tr w:rsidR="00053E00" w:rsidRPr="00EA35DD" w:rsidTr="00EA35DD">
        <w:trPr>
          <w:trHeight w:val="261"/>
        </w:trPr>
        <w:tc>
          <w:tcPr>
            <w:tcW w:w="9747" w:type="dxa"/>
            <w:gridSpan w:val="5"/>
            <w:tcBorders>
              <w:bottom w:val="single" w:sz="18" w:space="0" w:color="auto"/>
            </w:tcBorders>
            <w:shd w:val="clear" w:color="auto" w:fill="auto"/>
          </w:tcPr>
          <w:p w:rsidR="00053E00" w:rsidRPr="00EA35DD" w:rsidRDefault="00053E00" w:rsidP="00EA35DD">
            <w:pPr>
              <w:spacing w:after="0"/>
              <w:jc w:val="center"/>
              <w:rPr>
                <w:rFonts w:ascii="Arial Narrow" w:hAnsi="Arial Narrow" w:cs="Arial"/>
                <w:sz w:val="20"/>
                <w:szCs w:val="20"/>
              </w:rPr>
            </w:pPr>
            <w:r w:rsidRPr="00EA35DD">
              <w:rPr>
                <w:rFonts w:ascii="Arial Narrow" w:hAnsi="Arial Narrow" w:cs="Arial"/>
                <w:bCs/>
                <w:sz w:val="20"/>
                <w:szCs w:val="20"/>
              </w:rPr>
              <w:t xml:space="preserve">                                                                                                      Calificación de la actividad</w:t>
            </w:r>
          </w:p>
        </w:tc>
      </w:tr>
    </w:tbl>
    <w:p w:rsidR="00053E00" w:rsidRPr="00B20C56" w:rsidRDefault="00053E00" w:rsidP="00053E00">
      <w:pPr>
        <w:spacing w:after="240" w:line="360" w:lineRule="auto"/>
        <w:rPr>
          <w:rFonts w:ascii="Arial" w:hAnsi="Arial" w:cs="Arial"/>
          <w:sz w:val="16"/>
          <w:szCs w:val="16"/>
        </w:rPr>
      </w:pPr>
      <w:r w:rsidRPr="00B20C56">
        <w:rPr>
          <w:rFonts w:ascii="Arial" w:hAnsi="Arial" w:cs="Arial"/>
          <w:sz w:val="16"/>
          <w:szCs w:val="16"/>
        </w:rPr>
        <w:t xml:space="preserve">Fuente: Rubrica de cuadro sinóptico tomada de Centro Universitario de Desarrollo Intelectual. (4 de enero de 2012). </w:t>
      </w:r>
      <w:r w:rsidRPr="00B20C56">
        <w:rPr>
          <w:rFonts w:ascii="Arial" w:hAnsi="Arial" w:cs="Arial"/>
          <w:i/>
          <w:iCs/>
          <w:sz w:val="16"/>
          <w:szCs w:val="16"/>
        </w:rPr>
        <w:t>Coordinación Sectorial de Educación Secundaria.</w:t>
      </w:r>
      <w:r w:rsidRPr="00B20C56">
        <w:rPr>
          <w:rFonts w:ascii="Arial" w:hAnsi="Arial" w:cs="Arial"/>
          <w:sz w:val="16"/>
          <w:szCs w:val="16"/>
        </w:rPr>
        <w:t xml:space="preserve"> Recuperado el 25 de septiembre de 2013, de Coordinación Sectorial de Educación Secundaria: http://cses.sepdf.gob.mx/intranet/academia/biologia/act_exper/cat_rubrica.pdf</w:t>
      </w:r>
    </w:p>
    <w:p w:rsidR="00053E00" w:rsidRPr="00053E00" w:rsidRDefault="00053E00" w:rsidP="00053E00"/>
    <w:p w:rsidR="00053E00" w:rsidRDefault="00053E00" w:rsidP="00053E00"/>
    <w:p w:rsidR="00053E00" w:rsidRDefault="00053E00" w:rsidP="00053E00"/>
    <w:p w:rsidR="00ED5D04" w:rsidRDefault="00ED5D04" w:rsidP="00053E00"/>
    <w:p w:rsidR="00ED5D04" w:rsidRDefault="00ED5D04" w:rsidP="00053E00"/>
    <w:p w:rsidR="00ED5D04" w:rsidRPr="00A818C7" w:rsidRDefault="000532D8" w:rsidP="00ED5D04">
      <w:pPr>
        <w:pStyle w:val="Epgrafe"/>
        <w:keepNext/>
        <w:spacing w:after="0" w:line="360" w:lineRule="auto"/>
        <w:rPr>
          <w:rFonts w:ascii="Arial" w:hAnsi="Arial" w:cs="Arial"/>
          <w:color w:val="auto"/>
          <w:sz w:val="36"/>
        </w:rPr>
      </w:pPr>
      <w:r w:rsidRPr="00053E00">
        <w:rPr>
          <w:rFonts w:ascii="Arial" w:hAnsi="Arial" w:cs="Arial"/>
          <w:color w:val="auto"/>
          <w:sz w:val="24"/>
        </w:rPr>
        <w:t xml:space="preserve">Anexo </w:t>
      </w:r>
      <w:r w:rsidR="00C21587" w:rsidRPr="00053E00">
        <w:rPr>
          <w:rFonts w:ascii="Arial" w:hAnsi="Arial" w:cs="Arial"/>
          <w:color w:val="auto"/>
          <w:sz w:val="24"/>
        </w:rPr>
        <w:fldChar w:fldCharType="begin"/>
      </w:r>
      <w:r w:rsidRPr="00053E00">
        <w:rPr>
          <w:rFonts w:ascii="Arial" w:hAnsi="Arial" w:cs="Arial"/>
          <w:color w:val="auto"/>
          <w:sz w:val="24"/>
        </w:rPr>
        <w:instrText xml:space="preserve"> SEQ Anexo \* ARABIC </w:instrText>
      </w:r>
      <w:r w:rsidR="00C21587" w:rsidRPr="00053E00">
        <w:rPr>
          <w:rFonts w:ascii="Arial" w:hAnsi="Arial" w:cs="Arial"/>
          <w:color w:val="auto"/>
          <w:sz w:val="24"/>
        </w:rPr>
        <w:fldChar w:fldCharType="separate"/>
      </w:r>
      <w:r w:rsidR="007A1627">
        <w:rPr>
          <w:rFonts w:ascii="Arial" w:hAnsi="Arial" w:cs="Arial"/>
          <w:noProof/>
          <w:color w:val="auto"/>
          <w:sz w:val="24"/>
        </w:rPr>
        <w:t>2</w:t>
      </w:r>
      <w:r w:rsidR="00C21587" w:rsidRPr="00053E00">
        <w:rPr>
          <w:rFonts w:ascii="Arial" w:hAnsi="Arial" w:cs="Arial"/>
          <w:color w:val="auto"/>
          <w:sz w:val="24"/>
        </w:rPr>
        <w:fldChar w:fldCharType="end"/>
      </w:r>
      <w:r w:rsidR="00ED5D04" w:rsidRPr="00A818C7">
        <w:rPr>
          <w:rFonts w:ascii="Arial" w:hAnsi="Arial" w:cs="Arial"/>
          <w:color w:val="auto"/>
          <w:sz w:val="24"/>
        </w:rPr>
        <w:t xml:space="preserve"> Rúbrica para resumen</w:t>
      </w:r>
    </w:p>
    <w:tbl>
      <w:tblPr>
        <w:tblW w:w="0" w:type="auto"/>
        <w:tblBorders>
          <w:top w:val="single" w:sz="18" w:space="0" w:color="auto"/>
          <w:bottom w:val="double" w:sz="4" w:space="0" w:color="auto"/>
        </w:tblBorders>
        <w:tblLook w:val="0000" w:firstRow="0" w:lastRow="0" w:firstColumn="0" w:lastColumn="0" w:noHBand="0" w:noVBand="0"/>
      </w:tblPr>
      <w:tblGrid>
        <w:gridCol w:w="1494"/>
        <w:gridCol w:w="2508"/>
        <w:gridCol w:w="2592"/>
        <w:gridCol w:w="2401"/>
        <w:gridCol w:w="581"/>
      </w:tblGrid>
      <w:tr w:rsidR="00ED5D04" w:rsidRPr="00EA35DD" w:rsidTr="00EA35DD">
        <w:trPr>
          <w:trHeight w:val="332"/>
        </w:trPr>
        <w:tc>
          <w:tcPr>
            <w:tcW w:w="0" w:type="auto"/>
            <w:shd w:val="clear" w:color="auto" w:fill="auto"/>
          </w:tcPr>
          <w:p w:rsidR="00ED5D04" w:rsidRPr="00EA35DD" w:rsidRDefault="00ED5D04" w:rsidP="00EA35DD">
            <w:pPr>
              <w:spacing w:after="0"/>
              <w:rPr>
                <w:rFonts w:ascii="Arial Narrow" w:hAnsi="Arial Narrow" w:cs="Arial"/>
                <w:sz w:val="20"/>
                <w:szCs w:val="20"/>
              </w:rPr>
            </w:pPr>
            <w:r w:rsidRPr="00EA35DD">
              <w:rPr>
                <w:rFonts w:ascii="Arial Narrow" w:hAnsi="Arial Narrow" w:cs="Arial"/>
                <w:sz w:val="20"/>
                <w:szCs w:val="20"/>
              </w:rPr>
              <w:t>Valoración</w:t>
            </w:r>
          </w:p>
        </w:tc>
        <w:tc>
          <w:tcPr>
            <w:tcW w:w="0" w:type="auto"/>
            <w:shd w:val="clear" w:color="auto" w:fill="auto"/>
          </w:tcPr>
          <w:p w:rsidR="00ED5D04" w:rsidRPr="00EA35DD" w:rsidRDefault="00ED5D04" w:rsidP="00EA35DD">
            <w:pPr>
              <w:spacing w:after="0"/>
              <w:jc w:val="center"/>
              <w:rPr>
                <w:rFonts w:ascii="Arial Narrow" w:hAnsi="Arial Narrow" w:cs="Arial"/>
                <w:sz w:val="20"/>
                <w:szCs w:val="20"/>
              </w:rPr>
            </w:pPr>
            <w:r w:rsidRPr="00EA35DD">
              <w:rPr>
                <w:rFonts w:ascii="Arial Narrow" w:hAnsi="Arial Narrow" w:cs="Arial"/>
                <w:sz w:val="20"/>
                <w:szCs w:val="20"/>
              </w:rPr>
              <w:t>2 puntos</w:t>
            </w:r>
          </w:p>
        </w:tc>
        <w:tc>
          <w:tcPr>
            <w:tcW w:w="0" w:type="auto"/>
            <w:shd w:val="clear" w:color="auto" w:fill="auto"/>
          </w:tcPr>
          <w:p w:rsidR="00ED5D04" w:rsidRPr="00EA35DD" w:rsidRDefault="00ED5D04" w:rsidP="00EA35DD">
            <w:pPr>
              <w:spacing w:after="0"/>
              <w:jc w:val="center"/>
              <w:rPr>
                <w:rFonts w:ascii="Arial Narrow" w:hAnsi="Arial Narrow" w:cs="Arial"/>
                <w:sz w:val="20"/>
                <w:szCs w:val="20"/>
              </w:rPr>
            </w:pPr>
            <w:r w:rsidRPr="00EA35DD">
              <w:rPr>
                <w:rFonts w:ascii="Arial Narrow" w:hAnsi="Arial Narrow" w:cs="Arial"/>
                <w:sz w:val="20"/>
                <w:szCs w:val="20"/>
              </w:rPr>
              <w:t>1 punto</w:t>
            </w:r>
          </w:p>
        </w:tc>
        <w:tc>
          <w:tcPr>
            <w:tcW w:w="0" w:type="auto"/>
            <w:shd w:val="clear" w:color="auto" w:fill="auto"/>
          </w:tcPr>
          <w:p w:rsidR="00ED5D04" w:rsidRPr="00EA35DD" w:rsidRDefault="00ED5D04" w:rsidP="00EA35DD">
            <w:pPr>
              <w:spacing w:after="0"/>
              <w:jc w:val="center"/>
              <w:rPr>
                <w:rFonts w:ascii="Arial Narrow" w:hAnsi="Arial Narrow" w:cs="Arial"/>
                <w:sz w:val="20"/>
                <w:szCs w:val="20"/>
              </w:rPr>
            </w:pPr>
            <w:r w:rsidRPr="00EA35DD">
              <w:rPr>
                <w:rFonts w:ascii="Arial Narrow" w:hAnsi="Arial Narrow" w:cs="Arial"/>
                <w:sz w:val="20"/>
                <w:szCs w:val="20"/>
              </w:rPr>
              <w:t>0 puntos</w:t>
            </w:r>
          </w:p>
        </w:tc>
        <w:tc>
          <w:tcPr>
            <w:tcW w:w="0" w:type="auto"/>
            <w:shd w:val="clear" w:color="auto" w:fill="auto"/>
          </w:tcPr>
          <w:p w:rsidR="00ED5D04" w:rsidRPr="00EA35DD" w:rsidRDefault="00ED5D04" w:rsidP="00EA35DD">
            <w:pPr>
              <w:widowControl w:val="0"/>
              <w:autoSpaceDE w:val="0"/>
              <w:autoSpaceDN w:val="0"/>
              <w:adjustRightInd w:val="0"/>
              <w:spacing w:after="0"/>
              <w:rPr>
                <w:rFonts w:ascii="Arial Narrow" w:hAnsi="Arial Narrow" w:cs="Arial"/>
                <w:sz w:val="20"/>
                <w:szCs w:val="20"/>
              </w:rPr>
            </w:pPr>
            <w:r w:rsidRPr="00EA35DD">
              <w:rPr>
                <w:rFonts w:ascii="Arial Narrow" w:hAnsi="Arial Narrow" w:cs="Arial"/>
                <w:sz w:val="20"/>
                <w:szCs w:val="20"/>
              </w:rPr>
              <w:t>Total</w:t>
            </w:r>
          </w:p>
        </w:tc>
      </w:tr>
      <w:tr w:rsidR="00ED5D04" w:rsidRPr="00EA35DD" w:rsidTr="00EA35DD">
        <w:trPr>
          <w:trHeight w:val="994"/>
        </w:trPr>
        <w:tc>
          <w:tcPr>
            <w:tcW w:w="0" w:type="auto"/>
            <w:shd w:val="clear" w:color="auto" w:fill="auto"/>
          </w:tcPr>
          <w:p w:rsidR="00ED5D04" w:rsidRPr="00EA35DD" w:rsidRDefault="00ED5D04" w:rsidP="00EA35DD">
            <w:pPr>
              <w:spacing w:after="0"/>
              <w:rPr>
                <w:rFonts w:ascii="Arial Narrow" w:hAnsi="Arial Narrow" w:cs="Arial"/>
                <w:sz w:val="20"/>
                <w:szCs w:val="20"/>
              </w:rPr>
            </w:pPr>
            <w:r w:rsidRPr="00EA35DD">
              <w:rPr>
                <w:rFonts w:ascii="Arial Narrow" w:hAnsi="Arial Narrow" w:cs="Arial"/>
                <w:sz w:val="20"/>
                <w:szCs w:val="20"/>
              </w:rPr>
              <w:t>Profundización del tema</w:t>
            </w:r>
          </w:p>
        </w:tc>
        <w:tc>
          <w:tcPr>
            <w:tcW w:w="0" w:type="auto"/>
            <w:shd w:val="clear" w:color="auto" w:fill="auto"/>
          </w:tcPr>
          <w:p w:rsidR="00ED5D04" w:rsidRPr="00EA35DD" w:rsidRDefault="00ED5D04" w:rsidP="00EA35DD">
            <w:pPr>
              <w:spacing w:after="0"/>
              <w:rPr>
                <w:rFonts w:ascii="Arial Narrow" w:hAnsi="Arial Narrow" w:cs="Arial"/>
                <w:sz w:val="20"/>
                <w:szCs w:val="20"/>
              </w:rPr>
            </w:pPr>
            <w:r w:rsidRPr="00EA35DD">
              <w:rPr>
                <w:rFonts w:ascii="Arial Narrow" w:hAnsi="Arial Narrow" w:cs="Arial"/>
                <w:sz w:val="20"/>
                <w:szCs w:val="20"/>
              </w:rPr>
              <w:t>Descripción clara y sustancial del tema y buena cantidad de detalles.</w:t>
            </w:r>
          </w:p>
        </w:tc>
        <w:tc>
          <w:tcPr>
            <w:tcW w:w="0" w:type="auto"/>
            <w:shd w:val="clear" w:color="auto" w:fill="auto"/>
          </w:tcPr>
          <w:p w:rsidR="00ED5D04" w:rsidRPr="00EA35DD" w:rsidRDefault="00ED5D04" w:rsidP="00EA35DD">
            <w:pPr>
              <w:spacing w:after="0"/>
              <w:rPr>
                <w:rFonts w:ascii="Arial Narrow" w:hAnsi="Arial Narrow" w:cs="Arial"/>
                <w:sz w:val="20"/>
                <w:szCs w:val="20"/>
              </w:rPr>
            </w:pPr>
            <w:r w:rsidRPr="00EA35DD">
              <w:rPr>
                <w:rFonts w:ascii="Arial Narrow" w:hAnsi="Arial Narrow" w:cs="Arial"/>
                <w:sz w:val="20"/>
                <w:szCs w:val="20"/>
              </w:rPr>
              <w:t>Descripción ambigua del tema, algunos detalles que no clarifican el tema.</w:t>
            </w:r>
          </w:p>
        </w:tc>
        <w:tc>
          <w:tcPr>
            <w:tcW w:w="0" w:type="auto"/>
            <w:shd w:val="clear" w:color="auto" w:fill="auto"/>
          </w:tcPr>
          <w:p w:rsidR="00ED5D04" w:rsidRPr="00EA35DD" w:rsidRDefault="00ED5D04" w:rsidP="00EA35DD">
            <w:pPr>
              <w:spacing w:after="0"/>
              <w:rPr>
                <w:rFonts w:ascii="Arial Narrow" w:hAnsi="Arial Narrow" w:cs="Arial"/>
                <w:sz w:val="20"/>
                <w:szCs w:val="20"/>
              </w:rPr>
            </w:pPr>
            <w:r w:rsidRPr="00EA35DD">
              <w:rPr>
                <w:rFonts w:ascii="Arial Narrow" w:hAnsi="Arial Narrow" w:cs="Arial"/>
                <w:sz w:val="20"/>
                <w:szCs w:val="20"/>
              </w:rPr>
              <w:t>Descripción incorrecta del tema, sin detalles significativos o escasos.</w:t>
            </w:r>
          </w:p>
        </w:tc>
        <w:tc>
          <w:tcPr>
            <w:tcW w:w="0" w:type="auto"/>
            <w:shd w:val="clear" w:color="auto" w:fill="auto"/>
          </w:tcPr>
          <w:p w:rsidR="00ED5D04" w:rsidRPr="00EA35DD" w:rsidRDefault="00ED5D04" w:rsidP="00EA35DD">
            <w:pPr>
              <w:widowControl w:val="0"/>
              <w:autoSpaceDE w:val="0"/>
              <w:autoSpaceDN w:val="0"/>
              <w:adjustRightInd w:val="0"/>
              <w:spacing w:after="0"/>
              <w:rPr>
                <w:rFonts w:ascii="Arial Narrow" w:hAnsi="Arial Narrow" w:cs="Arial"/>
                <w:sz w:val="20"/>
                <w:szCs w:val="20"/>
              </w:rPr>
            </w:pPr>
          </w:p>
        </w:tc>
      </w:tr>
      <w:tr w:rsidR="00ED5D04" w:rsidRPr="00EA35DD" w:rsidTr="00EA35DD">
        <w:trPr>
          <w:trHeight w:val="941"/>
        </w:trPr>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Aclaración sobre el tema</w:t>
            </w:r>
          </w:p>
        </w:tc>
        <w:tc>
          <w:tcPr>
            <w:tcW w:w="0" w:type="auto"/>
            <w:shd w:val="clear" w:color="auto" w:fill="auto"/>
          </w:tcPr>
          <w:p w:rsidR="00ED5D04" w:rsidRPr="00EA35DD" w:rsidRDefault="00ED5D04" w:rsidP="00EA35DD">
            <w:pPr>
              <w:spacing w:after="0"/>
              <w:rPr>
                <w:rFonts w:ascii="Arial Narrow" w:hAnsi="Arial Narrow" w:cs="Arial"/>
                <w:sz w:val="20"/>
                <w:szCs w:val="20"/>
              </w:rPr>
            </w:pPr>
            <w:r w:rsidRPr="00EA35DD">
              <w:rPr>
                <w:rFonts w:ascii="Arial Narrow" w:hAnsi="Arial Narrow" w:cs="Arial"/>
                <w:sz w:val="20"/>
                <w:szCs w:val="20"/>
              </w:rPr>
              <w:t>Resumen bien organizado y claramente presentado así como de fácil seguimiento.</w:t>
            </w:r>
          </w:p>
        </w:tc>
        <w:tc>
          <w:tcPr>
            <w:tcW w:w="0" w:type="auto"/>
            <w:shd w:val="clear" w:color="auto" w:fill="auto"/>
          </w:tcPr>
          <w:p w:rsidR="00ED5D04" w:rsidRPr="00EA35DD" w:rsidRDefault="00ED5D04" w:rsidP="00EA35DD">
            <w:pPr>
              <w:spacing w:after="0"/>
              <w:rPr>
                <w:rFonts w:ascii="Arial Narrow" w:hAnsi="Arial Narrow" w:cs="Arial"/>
                <w:sz w:val="20"/>
                <w:szCs w:val="20"/>
              </w:rPr>
            </w:pPr>
            <w:r w:rsidRPr="00EA35DD">
              <w:rPr>
                <w:rFonts w:ascii="Arial Narrow" w:hAnsi="Arial Narrow" w:cs="Arial"/>
                <w:sz w:val="20"/>
                <w:szCs w:val="20"/>
              </w:rPr>
              <w:t>Resumen bien focalizado pero no suficientemente organizado.</w:t>
            </w:r>
          </w:p>
        </w:tc>
        <w:tc>
          <w:tcPr>
            <w:tcW w:w="0" w:type="auto"/>
            <w:shd w:val="clear" w:color="auto" w:fill="auto"/>
          </w:tcPr>
          <w:p w:rsidR="00ED5D04" w:rsidRPr="00EA35DD" w:rsidRDefault="00ED5D04" w:rsidP="00EA35DD">
            <w:pPr>
              <w:spacing w:after="0"/>
              <w:rPr>
                <w:rFonts w:ascii="Arial Narrow" w:hAnsi="Arial Narrow" w:cs="Arial"/>
                <w:sz w:val="20"/>
                <w:szCs w:val="20"/>
              </w:rPr>
            </w:pPr>
            <w:r w:rsidRPr="00EA35DD">
              <w:rPr>
                <w:rFonts w:ascii="Arial Narrow" w:hAnsi="Arial Narrow" w:cs="Arial"/>
                <w:sz w:val="20"/>
                <w:szCs w:val="20"/>
              </w:rPr>
              <w:t>Resumen impreciso y poco claro, sin coherencia entre las partes que lo componen.</w:t>
            </w:r>
          </w:p>
        </w:tc>
        <w:tc>
          <w:tcPr>
            <w:tcW w:w="0" w:type="auto"/>
            <w:shd w:val="clear" w:color="auto" w:fill="auto"/>
          </w:tcPr>
          <w:p w:rsidR="00ED5D04" w:rsidRPr="00EA35DD" w:rsidRDefault="00ED5D04" w:rsidP="00EA35DD">
            <w:pPr>
              <w:widowControl w:val="0"/>
              <w:autoSpaceDE w:val="0"/>
              <w:autoSpaceDN w:val="0"/>
              <w:adjustRightInd w:val="0"/>
              <w:spacing w:after="0"/>
              <w:rPr>
                <w:rFonts w:ascii="Arial Narrow" w:hAnsi="Arial Narrow" w:cs="Arial"/>
                <w:sz w:val="24"/>
                <w:szCs w:val="24"/>
              </w:rPr>
            </w:pPr>
          </w:p>
        </w:tc>
      </w:tr>
      <w:tr w:rsidR="00ED5D04" w:rsidRPr="00EA35DD" w:rsidTr="00EA35DD">
        <w:trPr>
          <w:trHeight w:val="1267"/>
        </w:trPr>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Alta calidad del diseño</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Resumen sobresaliente y atractivo que cumple con los criterios de diseño planteados, sin errores de ortografía.</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Resumen simple pero bien organizado con al menos tres errores de ortografía.</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Resumen mal planteado que no cumple con los criterios de diseño planteados y con más de tres errores de ortografía.</w:t>
            </w:r>
          </w:p>
        </w:tc>
        <w:tc>
          <w:tcPr>
            <w:tcW w:w="0" w:type="auto"/>
            <w:shd w:val="clear" w:color="auto" w:fill="auto"/>
          </w:tcPr>
          <w:p w:rsidR="00ED5D04" w:rsidRPr="00EA35DD" w:rsidRDefault="00ED5D04" w:rsidP="00EA35DD">
            <w:pPr>
              <w:widowControl w:val="0"/>
              <w:autoSpaceDE w:val="0"/>
              <w:autoSpaceDN w:val="0"/>
              <w:adjustRightInd w:val="0"/>
              <w:spacing w:after="0"/>
              <w:rPr>
                <w:rFonts w:ascii="Arial Narrow" w:hAnsi="Arial Narrow" w:cs="Arial"/>
                <w:sz w:val="24"/>
                <w:szCs w:val="24"/>
              </w:rPr>
            </w:pPr>
          </w:p>
        </w:tc>
      </w:tr>
      <w:tr w:rsidR="00ED5D04" w:rsidRPr="00EA35DD" w:rsidTr="00EA35DD">
        <w:trPr>
          <w:trHeight w:val="1427"/>
        </w:trPr>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Elementos propios del resumen</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El resumen fue breve y las ideas se relacionaron entre sí en un solo texto. Solo fueron plasmadas las ideas más importantes.</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Se seleccionaron las ideas más importantes pero no se relacionaron coherentemente, el resumen carece de sentido.</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El resumen es extenso y no se distinguen las ideas más importantes de las ideas secundarias.</w:t>
            </w:r>
          </w:p>
        </w:tc>
        <w:tc>
          <w:tcPr>
            <w:tcW w:w="0" w:type="auto"/>
            <w:shd w:val="clear" w:color="auto" w:fill="auto"/>
          </w:tcPr>
          <w:p w:rsidR="00ED5D04" w:rsidRPr="00EA35DD" w:rsidRDefault="00ED5D04" w:rsidP="00EA35DD">
            <w:pPr>
              <w:widowControl w:val="0"/>
              <w:autoSpaceDE w:val="0"/>
              <w:autoSpaceDN w:val="0"/>
              <w:adjustRightInd w:val="0"/>
              <w:spacing w:after="0"/>
              <w:rPr>
                <w:rFonts w:ascii="Arial Narrow" w:hAnsi="Arial Narrow" w:cs="Arial"/>
                <w:sz w:val="24"/>
                <w:szCs w:val="24"/>
              </w:rPr>
            </w:pPr>
          </w:p>
        </w:tc>
      </w:tr>
      <w:tr w:rsidR="00ED5D04" w:rsidRPr="00EA35DD" w:rsidTr="00EA35DD">
        <w:trPr>
          <w:trHeight w:val="567"/>
        </w:trPr>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Presentación del resumen</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La presentación fue hecha en tiempo y forma, además se entregó de forma limpia en el formato pre establecido (papel o digital).</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La presentación fue hecha en tiempo y forma, aunque la entrega no fue en el formato pre establecido.</w:t>
            </w:r>
          </w:p>
        </w:tc>
        <w:tc>
          <w:tcPr>
            <w:tcW w:w="0" w:type="auto"/>
            <w:shd w:val="clear" w:color="auto" w:fill="auto"/>
          </w:tcPr>
          <w:p w:rsidR="00ED5D04" w:rsidRPr="00EA35DD" w:rsidRDefault="00ED5D04" w:rsidP="00EA35DD">
            <w:pPr>
              <w:spacing w:after="0"/>
              <w:rPr>
                <w:rFonts w:ascii="Arial Narrow" w:hAnsi="Arial Narrow" w:cs="Arial"/>
                <w:bCs/>
                <w:sz w:val="20"/>
                <w:szCs w:val="20"/>
              </w:rPr>
            </w:pPr>
            <w:r w:rsidRPr="00EA35DD">
              <w:rPr>
                <w:rFonts w:ascii="Arial Narrow" w:hAnsi="Arial Narrow" w:cs="Arial"/>
                <w:bCs/>
                <w:sz w:val="20"/>
                <w:szCs w:val="20"/>
              </w:rPr>
              <w:t>La presentación no fue hecha en tiempo y forma, además la entrega no se dio de la forma pre establecida por el docente.</w:t>
            </w:r>
          </w:p>
        </w:tc>
        <w:tc>
          <w:tcPr>
            <w:tcW w:w="0" w:type="auto"/>
            <w:shd w:val="clear" w:color="auto" w:fill="auto"/>
          </w:tcPr>
          <w:p w:rsidR="00ED5D04" w:rsidRPr="00EA35DD" w:rsidRDefault="00ED5D04" w:rsidP="00EA35DD">
            <w:pPr>
              <w:widowControl w:val="0"/>
              <w:autoSpaceDE w:val="0"/>
              <w:autoSpaceDN w:val="0"/>
              <w:adjustRightInd w:val="0"/>
              <w:spacing w:after="0"/>
              <w:rPr>
                <w:rFonts w:ascii="Arial Narrow" w:hAnsi="Arial Narrow" w:cs="Arial"/>
                <w:sz w:val="24"/>
                <w:szCs w:val="24"/>
              </w:rPr>
            </w:pPr>
          </w:p>
        </w:tc>
      </w:tr>
      <w:tr w:rsidR="00ED5D04" w:rsidRPr="00EA35DD" w:rsidTr="00EA35DD">
        <w:trPr>
          <w:trHeight w:val="426"/>
        </w:trPr>
        <w:tc>
          <w:tcPr>
            <w:tcW w:w="0" w:type="auto"/>
            <w:gridSpan w:val="4"/>
            <w:tcBorders>
              <w:bottom w:val="single" w:sz="18" w:space="0" w:color="auto"/>
            </w:tcBorders>
            <w:shd w:val="clear" w:color="auto" w:fill="auto"/>
          </w:tcPr>
          <w:p w:rsidR="00ED5D04" w:rsidRPr="00EA35DD" w:rsidRDefault="00ED5D04" w:rsidP="00EA35DD">
            <w:pPr>
              <w:spacing w:after="0"/>
              <w:jc w:val="right"/>
              <w:rPr>
                <w:rFonts w:ascii="Arial Narrow" w:hAnsi="Arial Narrow" w:cs="Arial"/>
                <w:bCs/>
                <w:sz w:val="20"/>
                <w:szCs w:val="20"/>
              </w:rPr>
            </w:pPr>
            <w:r w:rsidRPr="00EA35DD">
              <w:rPr>
                <w:rFonts w:ascii="Arial Narrow" w:hAnsi="Arial Narrow" w:cs="Arial"/>
                <w:bCs/>
                <w:sz w:val="20"/>
                <w:szCs w:val="20"/>
              </w:rPr>
              <w:t>Calificación de la actividad</w:t>
            </w:r>
          </w:p>
        </w:tc>
        <w:tc>
          <w:tcPr>
            <w:tcW w:w="0" w:type="auto"/>
            <w:shd w:val="clear" w:color="auto" w:fill="auto"/>
          </w:tcPr>
          <w:p w:rsidR="00ED5D04" w:rsidRPr="00EA35DD" w:rsidRDefault="00ED5D04" w:rsidP="00EA35DD">
            <w:pPr>
              <w:widowControl w:val="0"/>
              <w:autoSpaceDE w:val="0"/>
              <w:autoSpaceDN w:val="0"/>
              <w:adjustRightInd w:val="0"/>
              <w:spacing w:after="0"/>
              <w:rPr>
                <w:rFonts w:ascii="Arial Narrow" w:hAnsi="Arial Narrow" w:cs="Arial"/>
                <w:sz w:val="24"/>
                <w:szCs w:val="24"/>
              </w:rPr>
            </w:pPr>
          </w:p>
        </w:tc>
      </w:tr>
    </w:tbl>
    <w:p w:rsidR="00ED5D04" w:rsidRPr="00B20C56" w:rsidRDefault="00ED5D04" w:rsidP="00ED5D04">
      <w:pPr>
        <w:spacing w:after="240" w:line="360" w:lineRule="auto"/>
        <w:rPr>
          <w:rFonts w:ascii="Arial" w:hAnsi="Arial" w:cs="Arial"/>
          <w:sz w:val="16"/>
          <w:szCs w:val="16"/>
        </w:rPr>
      </w:pPr>
      <w:r w:rsidRPr="00B20C56">
        <w:rPr>
          <w:rFonts w:ascii="Arial" w:hAnsi="Arial" w:cs="Arial"/>
          <w:sz w:val="16"/>
          <w:szCs w:val="16"/>
        </w:rPr>
        <w:t xml:space="preserve">Fuente: Rubrica de resúmenes tomada de Centro Universitario de Desarrollo Intelectual. (4 de enero de 2012). </w:t>
      </w:r>
      <w:r w:rsidRPr="00B20C56">
        <w:rPr>
          <w:rFonts w:ascii="Arial" w:hAnsi="Arial" w:cs="Arial"/>
          <w:i/>
          <w:iCs/>
          <w:sz w:val="16"/>
          <w:szCs w:val="16"/>
        </w:rPr>
        <w:t>Coordinación Sectorial de Educación Secundaria.</w:t>
      </w:r>
      <w:r w:rsidRPr="00B20C56">
        <w:rPr>
          <w:rFonts w:ascii="Arial" w:hAnsi="Arial" w:cs="Arial"/>
          <w:sz w:val="16"/>
          <w:szCs w:val="16"/>
        </w:rPr>
        <w:t xml:space="preserve"> Recuperado el 25 de septiembre de 2013, de Coordinación Sectorial de Educación Secundaria: http://cses.sepdf.gob.mx/intranet/academia/biologia/act_exper/cat_rubrica.pdf</w:t>
      </w:r>
    </w:p>
    <w:p w:rsidR="00ED5D04" w:rsidRDefault="00ED5D04" w:rsidP="00053E00"/>
    <w:p w:rsidR="00ED5D04" w:rsidRDefault="00ED5D04" w:rsidP="00053E00"/>
    <w:p w:rsidR="00ED5D04" w:rsidRDefault="00ED5D04" w:rsidP="00053E00"/>
    <w:p w:rsidR="00ED5D04" w:rsidRDefault="00ED5D04" w:rsidP="00053E00"/>
    <w:p w:rsidR="00ED5D04" w:rsidRDefault="00ED5D04" w:rsidP="00053E00"/>
    <w:p w:rsidR="00ED5D04" w:rsidRDefault="00ED5D04" w:rsidP="00053E00"/>
    <w:p w:rsidR="00ED5D04" w:rsidRDefault="00ED5D04" w:rsidP="00053E00"/>
    <w:p w:rsidR="00ED5D04" w:rsidRDefault="00ED5D04" w:rsidP="00053E00"/>
    <w:p w:rsidR="00ED5D04" w:rsidRDefault="00ED5D04" w:rsidP="00053E00"/>
    <w:p w:rsidR="00ED5D04" w:rsidRPr="00A818C7" w:rsidRDefault="000532D8" w:rsidP="00ED5D04">
      <w:pPr>
        <w:pStyle w:val="Epgrafe"/>
        <w:keepNext/>
        <w:spacing w:after="0" w:line="360" w:lineRule="auto"/>
        <w:rPr>
          <w:rFonts w:ascii="Arial" w:hAnsi="Arial" w:cs="Arial"/>
          <w:color w:val="auto"/>
          <w:sz w:val="36"/>
        </w:rPr>
      </w:pPr>
      <w:r w:rsidRPr="00053E00">
        <w:rPr>
          <w:rFonts w:ascii="Arial" w:hAnsi="Arial" w:cs="Arial"/>
          <w:color w:val="auto"/>
          <w:sz w:val="24"/>
        </w:rPr>
        <w:t xml:space="preserve">Anexo </w:t>
      </w:r>
      <w:r w:rsidR="00C21587" w:rsidRPr="00053E00">
        <w:rPr>
          <w:rFonts w:ascii="Arial" w:hAnsi="Arial" w:cs="Arial"/>
          <w:color w:val="auto"/>
          <w:sz w:val="24"/>
        </w:rPr>
        <w:fldChar w:fldCharType="begin"/>
      </w:r>
      <w:r w:rsidRPr="00053E00">
        <w:rPr>
          <w:rFonts w:ascii="Arial" w:hAnsi="Arial" w:cs="Arial"/>
          <w:color w:val="auto"/>
          <w:sz w:val="24"/>
        </w:rPr>
        <w:instrText xml:space="preserve"> SEQ Anexo \* ARABIC </w:instrText>
      </w:r>
      <w:r w:rsidR="00C21587" w:rsidRPr="00053E00">
        <w:rPr>
          <w:rFonts w:ascii="Arial" w:hAnsi="Arial" w:cs="Arial"/>
          <w:color w:val="auto"/>
          <w:sz w:val="24"/>
        </w:rPr>
        <w:fldChar w:fldCharType="separate"/>
      </w:r>
      <w:r w:rsidR="007A1627">
        <w:rPr>
          <w:rFonts w:ascii="Arial" w:hAnsi="Arial" w:cs="Arial"/>
          <w:noProof/>
          <w:color w:val="auto"/>
          <w:sz w:val="24"/>
        </w:rPr>
        <w:t>3</w:t>
      </w:r>
      <w:r w:rsidR="00C21587" w:rsidRPr="00053E00">
        <w:rPr>
          <w:rFonts w:ascii="Arial" w:hAnsi="Arial" w:cs="Arial"/>
          <w:color w:val="auto"/>
          <w:sz w:val="24"/>
        </w:rPr>
        <w:fldChar w:fldCharType="end"/>
      </w:r>
      <w:r w:rsidR="00ED5D04" w:rsidRPr="00A818C7">
        <w:rPr>
          <w:rFonts w:ascii="Arial" w:hAnsi="Arial" w:cs="Arial"/>
          <w:color w:val="auto"/>
          <w:sz w:val="24"/>
        </w:rPr>
        <w:t xml:space="preserve"> Rúbrica para mapa conceptual</w:t>
      </w:r>
    </w:p>
    <w:tbl>
      <w:tblPr>
        <w:tblW w:w="5000" w:type="pct"/>
        <w:tblBorders>
          <w:top w:val="single" w:sz="18" w:space="0" w:color="auto"/>
          <w:bottom w:val="double" w:sz="4" w:space="0" w:color="auto"/>
        </w:tblBorders>
        <w:tblLayout w:type="fixed"/>
        <w:tblLook w:val="0000" w:firstRow="0" w:lastRow="0" w:firstColumn="0" w:lastColumn="0" w:noHBand="0" w:noVBand="0"/>
      </w:tblPr>
      <w:tblGrid>
        <w:gridCol w:w="2091"/>
        <w:gridCol w:w="2268"/>
        <w:gridCol w:w="2411"/>
        <w:gridCol w:w="1984"/>
        <w:gridCol w:w="822"/>
      </w:tblGrid>
      <w:tr w:rsidR="00ED5D04" w:rsidRPr="00EA35DD" w:rsidTr="00EA35DD">
        <w:trPr>
          <w:trHeight w:val="342"/>
        </w:trPr>
        <w:tc>
          <w:tcPr>
            <w:tcW w:w="1092"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2"/>
                <w:position w:val="-1"/>
                <w:sz w:val="20"/>
                <w:szCs w:val="20"/>
              </w:rPr>
              <w:t>V</w:t>
            </w:r>
            <w:r w:rsidRPr="00EA35DD">
              <w:rPr>
                <w:rFonts w:ascii="Arial Narrow" w:hAnsi="Arial Narrow" w:cs="Arial"/>
                <w:bCs/>
                <w:spacing w:val="-1"/>
                <w:position w:val="-1"/>
                <w:sz w:val="20"/>
                <w:szCs w:val="20"/>
              </w:rPr>
              <w:t>a</w:t>
            </w:r>
            <w:r w:rsidRPr="00EA35DD">
              <w:rPr>
                <w:rFonts w:ascii="Arial Narrow" w:hAnsi="Arial Narrow" w:cs="Arial"/>
                <w:bCs/>
                <w:spacing w:val="1"/>
                <w:w w:val="101"/>
                <w:position w:val="-1"/>
                <w:sz w:val="20"/>
                <w:szCs w:val="20"/>
              </w:rPr>
              <w:t>l</w:t>
            </w:r>
            <w:r w:rsidRPr="00EA35DD">
              <w:rPr>
                <w:rFonts w:ascii="Arial Narrow" w:hAnsi="Arial Narrow" w:cs="Arial"/>
                <w:bCs/>
                <w:position w:val="-1"/>
                <w:sz w:val="20"/>
                <w:szCs w:val="20"/>
              </w:rPr>
              <w:t>o</w:t>
            </w:r>
            <w:r w:rsidRPr="00EA35DD">
              <w:rPr>
                <w:rFonts w:ascii="Arial Narrow" w:hAnsi="Arial Narrow" w:cs="Arial"/>
                <w:bCs/>
                <w:spacing w:val="-1"/>
                <w:position w:val="-1"/>
                <w:sz w:val="20"/>
                <w:szCs w:val="20"/>
              </w:rPr>
              <w:t>rac</w:t>
            </w:r>
            <w:r w:rsidRPr="00EA35DD">
              <w:rPr>
                <w:rFonts w:ascii="Arial Narrow" w:hAnsi="Arial Narrow" w:cs="Arial"/>
                <w:bCs/>
                <w:spacing w:val="1"/>
                <w:w w:val="101"/>
                <w:position w:val="-1"/>
                <w:sz w:val="20"/>
                <w:szCs w:val="20"/>
              </w:rPr>
              <w:t>i</w:t>
            </w:r>
            <w:r w:rsidRPr="00EA35DD">
              <w:rPr>
                <w:rFonts w:ascii="Arial Narrow" w:hAnsi="Arial Narrow" w:cs="Arial"/>
                <w:bCs/>
                <w:spacing w:val="-4"/>
                <w:position w:val="-1"/>
                <w:sz w:val="20"/>
                <w:szCs w:val="20"/>
              </w:rPr>
              <w:t>ó</w:t>
            </w:r>
            <w:r w:rsidRPr="00EA35DD">
              <w:rPr>
                <w:rFonts w:ascii="Arial Narrow" w:hAnsi="Arial Narrow" w:cs="Arial"/>
                <w:bCs/>
                <w:position w:val="-1"/>
                <w:sz w:val="20"/>
                <w:szCs w:val="20"/>
              </w:rPr>
              <w:t>n</w:t>
            </w:r>
          </w:p>
        </w:tc>
        <w:tc>
          <w:tcPr>
            <w:tcW w:w="118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position w:val="-1"/>
                <w:sz w:val="20"/>
                <w:szCs w:val="20"/>
              </w:rPr>
              <w:t xml:space="preserve">2 </w:t>
            </w:r>
            <w:r w:rsidRPr="00EA35DD">
              <w:rPr>
                <w:rFonts w:ascii="Arial Narrow" w:hAnsi="Arial Narrow" w:cs="Arial"/>
                <w:bCs/>
                <w:spacing w:val="-2"/>
                <w:position w:val="-1"/>
                <w:sz w:val="20"/>
                <w:szCs w:val="20"/>
              </w:rPr>
              <w:t>p</w:t>
            </w:r>
            <w:r w:rsidRPr="00EA35DD">
              <w:rPr>
                <w:rFonts w:ascii="Arial Narrow" w:hAnsi="Arial Narrow" w:cs="Arial"/>
                <w:bCs/>
                <w:position w:val="-1"/>
                <w:sz w:val="20"/>
                <w:szCs w:val="20"/>
              </w:rPr>
              <w:t>u</w:t>
            </w:r>
            <w:r w:rsidRPr="00EA35DD">
              <w:rPr>
                <w:rFonts w:ascii="Arial Narrow" w:hAnsi="Arial Narrow" w:cs="Arial"/>
                <w:bCs/>
                <w:spacing w:val="1"/>
                <w:position w:val="-1"/>
                <w:sz w:val="20"/>
                <w:szCs w:val="20"/>
              </w:rPr>
              <w:t>n</w:t>
            </w:r>
            <w:r w:rsidRPr="00EA35DD">
              <w:rPr>
                <w:rFonts w:ascii="Arial Narrow" w:hAnsi="Arial Narrow" w:cs="Arial"/>
                <w:bCs/>
                <w:spacing w:val="-2"/>
                <w:position w:val="-1"/>
                <w:sz w:val="20"/>
                <w:szCs w:val="20"/>
              </w:rPr>
              <w:t>t</w:t>
            </w:r>
            <w:r w:rsidRPr="00EA35DD">
              <w:rPr>
                <w:rFonts w:ascii="Arial Narrow" w:hAnsi="Arial Narrow" w:cs="Arial"/>
                <w:bCs/>
                <w:position w:val="-1"/>
                <w:sz w:val="20"/>
                <w:szCs w:val="20"/>
              </w:rPr>
              <w:t>os</w:t>
            </w:r>
          </w:p>
        </w:tc>
        <w:tc>
          <w:tcPr>
            <w:tcW w:w="125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position w:val="-1"/>
                <w:sz w:val="20"/>
                <w:szCs w:val="20"/>
              </w:rPr>
              <w:t xml:space="preserve">1 </w:t>
            </w:r>
            <w:r w:rsidRPr="00EA35DD">
              <w:rPr>
                <w:rFonts w:ascii="Arial Narrow" w:hAnsi="Arial Narrow" w:cs="Arial"/>
                <w:bCs/>
                <w:spacing w:val="-2"/>
                <w:position w:val="-1"/>
                <w:sz w:val="20"/>
                <w:szCs w:val="20"/>
              </w:rPr>
              <w:t>p</w:t>
            </w:r>
            <w:r w:rsidRPr="00EA35DD">
              <w:rPr>
                <w:rFonts w:ascii="Arial Narrow" w:hAnsi="Arial Narrow" w:cs="Arial"/>
                <w:bCs/>
                <w:position w:val="-1"/>
                <w:sz w:val="20"/>
                <w:szCs w:val="20"/>
              </w:rPr>
              <w:t>u</w:t>
            </w:r>
            <w:r w:rsidRPr="00EA35DD">
              <w:rPr>
                <w:rFonts w:ascii="Arial Narrow" w:hAnsi="Arial Narrow" w:cs="Arial"/>
                <w:bCs/>
                <w:spacing w:val="1"/>
                <w:position w:val="-1"/>
                <w:sz w:val="20"/>
                <w:szCs w:val="20"/>
              </w:rPr>
              <w:t>n</w:t>
            </w:r>
            <w:r w:rsidRPr="00EA35DD">
              <w:rPr>
                <w:rFonts w:ascii="Arial Narrow" w:hAnsi="Arial Narrow" w:cs="Arial"/>
                <w:bCs/>
                <w:spacing w:val="-2"/>
                <w:position w:val="-1"/>
                <w:sz w:val="20"/>
                <w:szCs w:val="20"/>
              </w:rPr>
              <w:t>t</w:t>
            </w:r>
            <w:r w:rsidRPr="00EA35DD">
              <w:rPr>
                <w:rFonts w:ascii="Arial Narrow" w:hAnsi="Arial Narrow" w:cs="Arial"/>
                <w:bCs/>
                <w:position w:val="-1"/>
                <w:sz w:val="20"/>
                <w:szCs w:val="20"/>
              </w:rPr>
              <w:t>o</w:t>
            </w:r>
          </w:p>
        </w:tc>
        <w:tc>
          <w:tcPr>
            <w:tcW w:w="1036"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position w:val="-1"/>
                <w:sz w:val="20"/>
                <w:szCs w:val="20"/>
              </w:rPr>
              <w:t xml:space="preserve">0 </w:t>
            </w:r>
            <w:r w:rsidRPr="00EA35DD">
              <w:rPr>
                <w:rFonts w:ascii="Arial Narrow" w:hAnsi="Arial Narrow" w:cs="Arial"/>
                <w:bCs/>
                <w:spacing w:val="-2"/>
                <w:position w:val="-1"/>
                <w:sz w:val="20"/>
                <w:szCs w:val="20"/>
              </w:rPr>
              <w:t>p</w:t>
            </w:r>
            <w:r w:rsidRPr="00EA35DD">
              <w:rPr>
                <w:rFonts w:ascii="Arial Narrow" w:hAnsi="Arial Narrow" w:cs="Arial"/>
                <w:bCs/>
                <w:position w:val="-1"/>
                <w:sz w:val="20"/>
                <w:szCs w:val="20"/>
              </w:rPr>
              <w:t>u</w:t>
            </w:r>
            <w:r w:rsidRPr="00EA35DD">
              <w:rPr>
                <w:rFonts w:ascii="Arial Narrow" w:hAnsi="Arial Narrow" w:cs="Arial"/>
                <w:bCs/>
                <w:spacing w:val="1"/>
                <w:position w:val="-1"/>
                <w:sz w:val="20"/>
                <w:szCs w:val="20"/>
              </w:rPr>
              <w:t>n</w:t>
            </w:r>
            <w:r w:rsidRPr="00EA35DD">
              <w:rPr>
                <w:rFonts w:ascii="Arial Narrow" w:hAnsi="Arial Narrow" w:cs="Arial"/>
                <w:bCs/>
                <w:spacing w:val="-2"/>
                <w:position w:val="-1"/>
                <w:sz w:val="20"/>
                <w:szCs w:val="20"/>
              </w:rPr>
              <w:t>t</w:t>
            </w:r>
            <w:r w:rsidRPr="00EA35DD">
              <w:rPr>
                <w:rFonts w:ascii="Arial Narrow" w:hAnsi="Arial Narrow" w:cs="Arial"/>
                <w:bCs/>
                <w:position w:val="-1"/>
                <w:sz w:val="20"/>
                <w:szCs w:val="20"/>
              </w:rPr>
              <w:t>os</w:t>
            </w:r>
          </w:p>
        </w:tc>
        <w:tc>
          <w:tcPr>
            <w:tcW w:w="42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1"/>
                <w:position w:val="-1"/>
                <w:sz w:val="20"/>
                <w:szCs w:val="20"/>
              </w:rPr>
              <w:t>T</w:t>
            </w:r>
            <w:r w:rsidRPr="00EA35DD">
              <w:rPr>
                <w:rFonts w:ascii="Arial Narrow" w:hAnsi="Arial Narrow" w:cs="Arial"/>
                <w:bCs/>
                <w:position w:val="-1"/>
                <w:sz w:val="20"/>
                <w:szCs w:val="20"/>
              </w:rPr>
              <w:t>o</w:t>
            </w:r>
            <w:r w:rsidRPr="00EA35DD">
              <w:rPr>
                <w:rFonts w:ascii="Arial Narrow" w:hAnsi="Arial Narrow" w:cs="Arial"/>
                <w:bCs/>
                <w:spacing w:val="-2"/>
                <w:position w:val="-1"/>
                <w:sz w:val="20"/>
                <w:szCs w:val="20"/>
              </w:rPr>
              <w:t>t</w:t>
            </w:r>
            <w:r w:rsidRPr="00EA35DD">
              <w:rPr>
                <w:rFonts w:ascii="Arial Narrow" w:hAnsi="Arial Narrow" w:cs="Arial"/>
                <w:bCs/>
                <w:spacing w:val="-1"/>
                <w:position w:val="-1"/>
                <w:sz w:val="20"/>
                <w:szCs w:val="20"/>
              </w:rPr>
              <w:t>a</w:t>
            </w:r>
            <w:r w:rsidRPr="00EA35DD">
              <w:rPr>
                <w:rFonts w:ascii="Arial Narrow" w:hAnsi="Arial Narrow" w:cs="Arial"/>
                <w:bCs/>
                <w:w w:val="101"/>
                <w:position w:val="-1"/>
                <w:sz w:val="20"/>
                <w:szCs w:val="20"/>
              </w:rPr>
              <w:t>l</w:t>
            </w:r>
          </w:p>
        </w:tc>
      </w:tr>
      <w:tr w:rsidR="00ED5D04" w:rsidRPr="00EA35DD" w:rsidTr="00EA35DD">
        <w:trPr>
          <w:trHeight w:val="1281"/>
        </w:trPr>
        <w:tc>
          <w:tcPr>
            <w:tcW w:w="1092"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2"/>
                <w:sz w:val="20"/>
                <w:szCs w:val="20"/>
              </w:rPr>
              <w:t>P</w:t>
            </w:r>
            <w:r w:rsidRPr="00EA35DD">
              <w:rPr>
                <w:rFonts w:ascii="Arial Narrow" w:hAnsi="Arial Narrow" w:cs="Arial"/>
                <w:bCs/>
                <w:spacing w:val="-1"/>
                <w:sz w:val="20"/>
                <w:szCs w:val="20"/>
              </w:rPr>
              <w:t>rofu</w:t>
            </w:r>
            <w:r w:rsidRPr="00EA35DD">
              <w:rPr>
                <w:rFonts w:ascii="Arial Narrow" w:hAnsi="Arial Narrow" w:cs="Arial"/>
                <w:bCs/>
                <w:sz w:val="20"/>
                <w:szCs w:val="20"/>
              </w:rPr>
              <w:t>n</w:t>
            </w:r>
            <w:r w:rsidRPr="00EA35DD">
              <w:rPr>
                <w:rFonts w:ascii="Arial Narrow" w:hAnsi="Arial Narrow" w:cs="Arial"/>
                <w:bCs/>
                <w:spacing w:val="-4"/>
                <w:sz w:val="20"/>
                <w:szCs w:val="20"/>
              </w:rPr>
              <w:t>d</w:t>
            </w:r>
            <w:r w:rsidRPr="00EA35DD">
              <w:rPr>
                <w:rFonts w:ascii="Arial Narrow" w:hAnsi="Arial Narrow" w:cs="Arial"/>
                <w:bCs/>
                <w:sz w:val="20"/>
                <w:szCs w:val="20"/>
              </w:rPr>
              <w:t>i</w:t>
            </w:r>
            <w:r w:rsidRPr="00EA35DD">
              <w:rPr>
                <w:rFonts w:ascii="Arial Narrow" w:hAnsi="Arial Narrow" w:cs="Arial"/>
                <w:bCs/>
                <w:spacing w:val="-2"/>
                <w:sz w:val="20"/>
                <w:szCs w:val="20"/>
              </w:rPr>
              <w:t>z</w:t>
            </w:r>
            <w:r w:rsidRPr="00EA35DD">
              <w:rPr>
                <w:rFonts w:ascii="Arial Narrow" w:hAnsi="Arial Narrow" w:cs="Arial"/>
                <w:bCs/>
                <w:spacing w:val="1"/>
                <w:w w:val="101"/>
                <w:sz w:val="20"/>
                <w:szCs w:val="20"/>
              </w:rPr>
              <w:t>a</w:t>
            </w:r>
            <w:r w:rsidRPr="00EA35DD">
              <w:rPr>
                <w:rFonts w:ascii="Arial Narrow" w:hAnsi="Arial Narrow" w:cs="Arial"/>
                <w:bCs/>
                <w:sz w:val="20"/>
                <w:szCs w:val="20"/>
              </w:rPr>
              <w:t>c</w:t>
            </w:r>
            <w:r w:rsidRPr="00EA35DD">
              <w:rPr>
                <w:rFonts w:ascii="Arial Narrow" w:hAnsi="Arial Narrow" w:cs="Arial"/>
                <w:bCs/>
                <w:spacing w:val="-1"/>
                <w:sz w:val="20"/>
                <w:szCs w:val="20"/>
              </w:rPr>
              <w:t>ió</w:t>
            </w:r>
            <w:r w:rsidRPr="00EA35DD">
              <w:rPr>
                <w:rFonts w:ascii="Arial Narrow" w:hAnsi="Arial Narrow" w:cs="Arial"/>
                <w:bCs/>
                <w:spacing w:val="-3"/>
                <w:w w:val="101"/>
                <w:sz w:val="20"/>
                <w:szCs w:val="20"/>
              </w:rPr>
              <w:t xml:space="preserve">n </w:t>
            </w:r>
            <w:r w:rsidRPr="00EA35DD">
              <w:rPr>
                <w:rFonts w:ascii="Arial Narrow" w:hAnsi="Arial Narrow" w:cs="Arial"/>
                <w:bCs/>
                <w:spacing w:val="-2"/>
                <w:sz w:val="20"/>
                <w:szCs w:val="20"/>
              </w:rPr>
              <w:t>d</w:t>
            </w:r>
            <w:r w:rsidRPr="00EA35DD">
              <w:rPr>
                <w:rFonts w:ascii="Arial Narrow" w:hAnsi="Arial Narrow" w:cs="Arial"/>
                <w:bCs/>
                <w:sz w:val="20"/>
                <w:szCs w:val="20"/>
              </w:rPr>
              <w:t xml:space="preserve">el </w:t>
            </w:r>
            <w:r w:rsidRPr="00EA35DD">
              <w:rPr>
                <w:rFonts w:ascii="Arial Narrow" w:hAnsi="Arial Narrow" w:cs="Arial"/>
                <w:bCs/>
                <w:spacing w:val="-2"/>
                <w:sz w:val="20"/>
                <w:szCs w:val="20"/>
              </w:rPr>
              <w:t>t</w:t>
            </w:r>
            <w:r w:rsidRPr="00EA35DD">
              <w:rPr>
                <w:rFonts w:ascii="Arial Narrow" w:hAnsi="Arial Narrow" w:cs="Arial"/>
                <w:bCs/>
                <w:sz w:val="20"/>
                <w:szCs w:val="20"/>
              </w:rPr>
              <w:t>ema</w:t>
            </w:r>
          </w:p>
        </w:tc>
        <w:tc>
          <w:tcPr>
            <w:tcW w:w="118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Descripción clara de los conceptos que componen el tema y buena cantidad de detalles.</w:t>
            </w:r>
          </w:p>
        </w:tc>
        <w:tc>
          <w:tcPr>
            <w:tcW w:w="125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Descripción ambigua de los conceptos, cuenta con algunos detalles que no clarifican el tema.</w:t>
            </w:r>
          </w:p>
        </w:tc>
        <w:tc>
          <w:tcPr>
            <w:tcW w:w="1036"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Descripción confusa de los conceptos que componen el tema y con detalles escasos.</w:t>
            </w:r>
          </w:p>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p>
        </w:tc>
        <w:tc>
          <w:tcPr>
            <w:tcW w:w="42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p>
        </w:tc>
      </w:tr>
      <w:tr w:rsidR="00ED5D04" w:rsidRPr="00EA35DD" w:rsidTr="00EA35DD">
        <w:trPr>
          <w:trHeight w:val="426"/>
        </w:trPr>
        <w:tc>
          <w:tcPr>
            <w:tcW w:w="5000" w:type="pct"/>
            <w:gridSpan w:val="5"/>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sz w:val="20"/>
                <w:szCs w:val="20"/>
              </w:rPr>
              <w:t>Tabla 25 continuación</w:t>
            </w:r>
          </w:p>
        </w:tc>
      </w:tr>
      <w:tr w:rsidR="00ED5D04" w:rsidRPr="00EA35DD" w:rsidTr="00EA35DD">
        <w:trPr>
          <w:trHeight w:val="1129"/>
        </w:trPr>
        <w:tc>
          <w:tcPr>
            <w:tcW w:w="1092"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1"/>
                <w:position w:val="-1"/>
                <w:sz w:val="20"/>
                <w:szCs w:val="20"/>
              </w:rPr>
              <w:t>A</w:t>
            </w:r>
            <w:r w:rsidRPr="00EA35DD">
              <w:rPr>
                <w:rFonts w:ascii="Arial Narrow" w:hAnsi="Arial Narrow" w:cs="Arial"/>
                <w:bCs/>
                <w:spacing w:val="-1"/>
                <w:position w:val="-1"/>
                <w:sz w:val="20"/>
                <w:szCs w:val="20"/>
              </w:rPr>
              <w:t>c</w:t>
            </w:r>
            <w:r w:rsidRPr="00EA35DD">
              <w:rPr>
                <w:rFonts w:ascii="Arial Narrow" w:hAnsi="Arial Narrow" w:cs="Arial"/>
                <w:bCs/>
                <w:spacing w:val="1"/>
                <w:w w:val="101"/>
                <w:position w:val="-1"/>
                <w:sz w:val="20"/>
                <w:szCs w:val="20"/>
              </w:rPr>
              <w:t>l</w:t>
            </w:r>
            <w:r w:rsidRPr="00EA35DD">
              <w:rPr>
                <w:rFonts w:ascii="Arial Narrow" w:hAnsi="Arial Narrow" w:cs="Arial"/>
                <w:bCs/>
                <w:spacing w:val="-1"/>
                <w:position w:val="-1"/>
                <w:sz w:val="20"/>
                <w:szCs w:val="20"/>
              </w:rPr>
              <w:t>arac</w:t>
            </w:r>
            <w:r w:rsidRPr="00EA35DD">
              <w:rPr>
                <w:rFonts w:ascii="Arial Narrow" w:hAnsi="Arial Narrow" w:cs="Arial"/>
                <w:bCs/>
                <w:spacing w:val="-3"/>
                <w:w w:val="101"/>
                <w:position w:val="-1"/>
                <w:sz w:val="20"/>
                <w:szCs w:val="20"/>
              </w:rPr>
              <w:t>i</w:t>
            </w:r>
            <w:r w:rsidRPr="00EA35DD">
              <w:rPr>
                <w:rFonts w:ascii="Arial Narrow" w:hAnsi="Arial Narrow" w:cs="Arial"/>
                <w:bCs/>
                <w:spacing w:val="1"/>
                <w:position w:val="-1"/>
                <w:sz w:val="20"/>
                <w:szCs w:val="20"/>
              </w:rPr>
              <w:t>ó</w:t>
            </w:r>
            <w:r w:rsidRPr="00EA35DD">
              <w:rPr>
                <w:rFonts w:ascii="Arial Narrow" w:hAnsi="Arial Narrow" w:cs="Arial"/>
                <w:bCs/>
                <w:position w:val="-1"/>
                <w:sz w:val="20"/>
                <w:szCs w:val="20"/>
              </w:rPr>
              <w:t xml:space="preserve">n </w:t>
            </w:r>
            <w:r w:rsidRPr="00EA35DD">
              <w:rPr>
                <w:rFonts w:ascii="Arial Narrow" w:hAnsi="Arial Narrow" w:cs="Arial"/>
                <w:bCs/>
                <w:spacing w:val="2"/>
                <w:sz w:val="20"/>
                <w:szCs w:val="20"/>
              </w:rPr>
              <w:t>s</w:t>
            </w:r>
            <w:r w:rsidRPr="00EA35DD">
              <w:rPr>
                <w:rFonts w:ascii="Arial Narrow" w:hAnsi="Arial Narrow" w:cs="Arial"/>
                <w:bCs/>
                <w:spacing w:val="-4"/>
                <w:sz w:val="20"/>
                <w:szCs w:val="20"/>
              </w:rPr>
              <w:t>o</w:t>
            </w:r>
            <w:r w:rsidRPr="00EA35DD">
              <w:rPr>
                <w:rFonts w:ascii="Arial Narrow" w:hAnsi="Arial Narrow" w:cs="Arial"/>
                <w:bCs/>
                <w:spacing w:val="2"/>
                <w:sz w:val="20"/>
                <w:szCs w:val="20"/>
              </w:rPr>
              <w:t>b</w:t>
            </w:r>
            <w:r w:rsidRPr="00EA35DD">
              <w:rPr>
                <w:rFonts w:ascii="Arial Narrow" w:hAnsi="Arial Narrow" w:cs="Arial"/>
                <w:bCs/>
                <w:spacing w:val="-1"/>
                <w:sz w:val="20"/>
                <w:szCs w:val="20"/>
              </w:rPr>
              <w:t>r</w:t>
            </w:r>
            <w:r w:rsidRPr="00EA35DD">
              <w:rPr>
                <w:rFonts w:ascii="Arial Narrow" w:hAnsi="Arial Narrow" w:cs="Arial"/>
                <w:bCs/>
                <w:sz w:val="20"/>
                <w:szCs w:val="20"/>
              </w:rPr>
              <w:t xml:space="preserve">e el </w:t>
            </w:r>
            <w:r w:rsidRPr="00EA35DD">
              <w:rPr>
                <w:rFonts w:ascii="Arial Narrow" w:hAnsi="Arial Narrow" w:cs="Arial"/>
                <w:bCs/>
                <w:spacing w:val="-2"/>
                <w:sz w:val="20"/>
                <w:szCs w:val="20"/>
              </w:rPr>
              <w:t>t</w:t>
            </w:r>
            <w:r w:rsidRPr="00EA35DD">
              <w:rPr>
                <w:rFonts w:ascii="Arial Narrow" w:hAnsi="Arial Narrow" w:cs="Arial"/>
                <w:bCs/>
                <w:sz w:val="20"/>
                <w:szCs w:val="20"/>
              </w:rPr>
              <w:t>ema</w:t>
            </w:r>
          </w:p>
        </w:tc>
        <w:tc>
          <w:tcPr>
            <w:tcW w:w="118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Mapa bien organizado y claramente presentado así como de fácil seguimiento.</w:t>
            </w:r>
          </w:p>
        </w:tc>
        <w:tc>
          <w:tcPr>
            <w:tcW w:w="125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Mapa bien focalizado pero no suficientemente organizado.</w:t>
            </w:r>
          </w:p>
        </w:tc>
        <w:tc>
          <w:tcPr>
            <w:tcW w:w="1036"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Mapa poco claro, sin coherencia entre las partes que lo componen.</w:t>
            </w:r>
          </w:p>
        </w:tc>
        <w:tc>
          <w:tcPr>
            <w:tcW w:w="42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p>
        </w:tc>
      </w:tr>
      <w:tr w:rsidR="00ED5D04" w:rsidRPr="00EA35DD" w:rsidTr="00EA35DD">
        <w:trPr>
          <w:trHeight w:val="1570"/>
        </w:trPr>
        <w:tc>
          <w:tcPr>
            <w:tcW w:w="1092"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1"/>
                <w:position w:val="-1"/>
                <w:sz w:val="20"/>
                <w:szCs w:val="20"/>
              </w:rPr>
              <w:t>Al</w:t>
            </w:r>
            <w:r w:rsidRPr="00EA35DD">
              <w:rPr>
                <w:rFonts w:ascii="Arial Narrow" w:hAnsi="Arial Narrow" w:cs="Arial"/>
                <w:bCs/>
                <w:spacing w:val="-2"/>
                <w:position w:val="-1"/>
                <w:sz w:val="20"/>
                <w:szCs w:val="20"/>
              </w:rPr>
              <w:t>t</w:t>
            </w:r>
            <w:r w:rsidRPr="00EA35DD">
              <w:rPr>
                <w:rFonts w:ascii="Arial Narrow" w:hAnsi="Arial Narrow" w:cs="Arial"/>
                <w:bCs/>
                <w:position w:val="-1"/>
                <w:sz w:val="20"/>
                <w:szCs w:val="20"/>
              </w:rPr>
              <w:t xml:space="preserve">a </w:t>
            </w:r>
            <w:r w:rsidRPr="00EA35DD">
              <w:rPr>
                <w:rFonts w:ascii="Arial Narrow" w:hAnsi="Arial Narrow" w:cs="Arial"/>
                <w:bCs/>
                <w:spacing w:val="-1"/>
                <w:position w:val="-1"/>
                <w:sz w:val="20"/>
                <w:szCs w:val="20"/>
              </w:rPr>
              <w:t>ca</w:t>
            </w:r>
            <w:r w:rsidRPr="00EA35DD">
              <w:rPr>
                <w:rFonts w:ascii="Arial Narrow" w:hAnsi="Arial Narrow" w:cs="Arial"/>
                <w:bCs/>
                <w:spacing w:val="1"/>
                <w:position w:val="-1"/>
                <w:sz w:val="20"/>
                <w:szCs w:val="20"/>
              </w:rPr>
              <w:t>li</w:t>
            </w:r>
            <w:r w:rsidRPr="00EA35DD">
              <w:rPr>
                <w:rFonts w:ascii="Arial Narrow" w:hAnsi="Arial Narrow" w:cs="Arial"/>
                <w:bCs/>
                <w:spacing w:val="-2"/>
                <w:position w:val="-1"/>
                <w:sz w:val="20"/>
                <w:szCs w:val="20"/>
              </w:rPr>
              <w:t>d</w:t>
            </w:r>
            <w:r w:rsidRPr="00EA35DD">
              <w:rPr>
                <w:rFonts w:ascii="Arial Narrow" w:hAnsi="Arial Narrow" w:cs="Arial"/>
                <w:bCs/>
                <w:spacing w:val="-1"/>
                <w:position w:val="-1"/>
                <w:sz w:val="20"/>
                <w:szCs w:val="20"/>
              </w:rPr>
              <w:t>a</w:t>
            </w:r>
            <w:r w:rsidRPr="00EA35DD">
              <w:rPr>
                <w:rFonts w:ascii="Arial Narrow" w:hAnsi="Arial Narrow" w:cs="Arial"/>
                <w:bCs/>
                <w:position w:val="-1"/>
                <w:sz w:val="20"/>
                <w:szCs w:val="20"/>
              </w:rPr>
              <w:t>d</w:t>
            </w:r>
            <w:r w:rsidRPr="00EA35DD">
              <w:rPr>
                <w:rFonts w:ascii="Arial Narrow" w:hAnsi="Arial Narrow" w:cs="Arial"/>
                <w:bCs/>
                <w:spacing w:val="-2"/>
                <w:position w:val="-1"/>
                <w:sz w:val="20"/>
                <w:szCs w:val="20"/>
              </w:rPr>
              <w:t xml:space="preserve"> d</w:t>
            </w:r>
            <w:r w:rsidRPr="00EA35DD">
              <w:rPr>
                <w:rFonts w:ascii="Arial Narrow" w:hAnsi="Arial Narrow" w:cs="Arial"/>
                <w:bCs/>
                <w:position w:val="-1"/>
                <w:sz w:val="20"/>
                <w:szCs w:val="20"/>
              </w:rPr>
              <w:t xml:space="preserve">el </w:t>
            </w:r>
            <w:r w:rsidRPr="00EA35DD">
              <w:rPr>
                <w:rFonts w:ascii="Arial Narrow" w:hAnsi="Arial Narrow" w:cs="Arial"/>
                <w:bCs/>
                <w:spacing w:val="-2"/>
                <w:sz w:val="20"/>
                <w:szCs w:val="20"/>
              </w:rPr>
              <w:t>d</w:t>
            </w:r>
            <w:r w:rsidRPr="00EA35DD">
              <w:rPr>
                <w:rFonts w:ascii="Arial Narrow" w:hAnsi="Arial Narrow" w:cs="Arial"/>
                <w:bCs/>
                <w:spacing w:val="1"/>
                <w:w w:val="101"/>
                <w:sz w:val="20"/>
                <w:szCs w:val="20"/>
              </w:rPr>
              <w:t>i</w:t>
            </w:r>
            <w:r w:rsidRPr="00EA35DD">
              <w:rPr>
                <w:rFonts w:ascii="Arial Narrow" w:hAnsi="Arial Narrow" w:cs="Arial"/>
                <w:bCs/>
                <w:spacing w:val="2"/>
                <w:sz w:val="20"/>
                <w:szCs w:val="20"/>
              </w:rPr>
              <w:t>s</w:t>
            </w:r>
            <w:r w:rsidRPr="00EA35DD">
              <w:rPr>
                <w:rFonts w:ascii="Arial Narrow" w:hAnsi="Arial Narrow" w:cs="Arial"/>
                <w:bCs/>
                <w:sz w:val="20"/>
                <w:szCs w:val="20"/>
              </w:rPr>
              <w:t>e</w:t>
            </w:r>
            <w:r w:rsidRPr="00EA35DD">
              <w:rPr>
                <w:rFonts w:ascii="Arial Narrow" w:hAnsi="Arial Narrow" w:cs="Arial"/>
                <w:bCs/>
                <w:spacing w:val="-4"/>
                <w:sz w:val="20"/>
                <w:szCs w:val="20"/>
              </w:rPr>
              <w:t>ñ</w:t>
            </w:r>
            <w:r w:rsidRPr="00EA35DD">
              <w:rPr>
                <w:rFonts w:ascii="Arial Narrow" w:hAnsi="Arial Narrow" w:cs="Arial"/>
                <w:bCs/>
                <w:sz w:val="20"/>
                <w:szCs w:val="20"/>
              </w:rPr>
              <w:t>o</w:t>
            </w:r>
          </w:p>
        </w:tc>
        <w:tc>
          <w:tcPr>
            <w:tcW w:w="118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spacing w:val="-2"/>
                <w:position w:val="-1"/>
                <w:sz w:val="20"/>
                <w:szCs w:val="20"/>
              </w:rPr>
              <w:t>M</w:t>
            </w:r>
            <w:r w:rsidRPr="00EA35DD">
              <w:rPr>
                <w:rFonts w:ascii="Arial Narrow" w:hAnsi="Arial Narrow" w:cs="Arial"/>
                <w:position w:val="-1"/>
                <w:sz w:val="20"/>
                <w:szCs w:val="20"/>
              </w:rPr>
              <w:t>a</w:t>
            </w:r>
            <w:r w:rsidRPr="00EA35DD">
              <w:rPr>
                <w:rFonts w:ascii="Arial Narrow" w:hAnsi="Arial Narrow" w:cs="Arial"/>
                <w:spacing w:val="-1"/>
                <w:position w:val="-1"/>
                <w:sz w:val="20"/>
                <w:szCs w:val="20"/>
              </w:rPr>
              <w:t>p</w:t>
            </w:r>
            <w:r w:rsidRPr="00EA35DD">
              <w:rPr>
                <w:rFonts w:ascii="Arial Narrow" w:hAnsi="Arial Narrow" w:cs="Arial"/>
                <w:position w:val="-1"/>
                <w:sz w:val="20"/>
                <w:szCs w:val="20"/>
              </w:rPr>
              <w:t xml:space="preserve">a </w:t>
            </w:r>
            <w:r w:rsidRPr="00EA35DD">
              <w:rPr>
                <w:rFonts w:ascii="Arial Narrow" w:hAnsi="Arial Narrow" w:cs="Arial"/>
                <w:spacing w:val="1"/>
                <w:position w:val="-1"/>
                <w:sz w:val="20"/>
                <w:szCs w:val="20"/>
              </w:rPr>
              <w:t>so</w:t>
            </w:r>
            <w:r w:rsidRPr="00EA35DD">
              <w:rPr>
                <w:rFonts w:ascii="Arial Narrow" w:hAnsi="Arial Narrow" w:cs="Arial"/>
                <w:spacing w:val="-1"/>
                <w:position w:val="-1"/>
                <w:sz w:val="20"/>
                <w:szCs w:val="20"/>
              </w:rPr>
              <w:t>b</w:t>
            </w:r>
            <w:r w:rsidRPr="00EA35DD">
              <w:rPr>
                <w:rFonts w:ascii="Arial Narrow" w:hAnsi="Arial Narrow" w:cs="Arial"/>
                <w:position w:val="-1"/>
                <w:sz w:val="20"/>
                <w:szCs w:val="20"/>
              </w:rPr>
              <w:t>r</w:t>
            </w:r>
            <w:r w:rsidRPr="00EA35DD">
              <w:rPr>
                <w:rFonts w:ascii="Arial Narrow" w:hAnsi="Arial Narrow" w:cs="Arial"/>
                <w:spacing w:val="-6"/>
                <w:position w:val="-1"/>
                <w:sz w:val="20"/>
                <w:szCs w:val="20"/>
              </w:rPr>
              <w:t>e</w:t>
            </w:r>
            <w:r w:rsidRPr="00EA35DD">
              <w:rPr>
                <w:rFonts w:ascii="Arial Narrow" w:hAnsi="Arial Narrow" w:cs="Arial"/>
                <w:spacing w:val="1"/>
                <w:position w:val="-1"/>
                <w:sz w:val="20"/>
                <w:szCs w:val="20"/>
              </w:rPr>
              <w:t>s</w:t>
            </w:r>
            <w:r w:rsidRPr="00EA35DD">
              <w:rPr>
                <w:rFonts w:ascii="Arial Narrow" w:hAnsi="Arial Narrow" w:cs="Arial"/>
                <w:position w:val="-1"/>
                <w:sz w:val="20"/>
                <w:szCs w:val="20"/>
              </w:rPr>
              <w:t>a</w:t>
            </w:r>
            <w:r w:rsidRPr="00EA35DD">
              <w:rPr>
                <w:rFonts w:ascii="Arial Narrow" w:hAnsi="Arial Narrow" w:cs="Arial"/>
                <w:spacing w:val="-3"/>
                <w:position w:val="-1"/>
                <w:sz w:val="20"/>
                <w:szCs w:val="20"/>
              </w:rPr>
              <w:t>l</w:t>
            </w:r>
            <w:r w:rsidRPr="00EA35DD">
              <w:rPr>
                <w:rFonts w:ascii="Arial Narrow" w:hAnsi="Arial Narrow" w:cs="Arial"/>
                <w:spacing w:val="3"/>
                <w:position w:val="-1"/>
                <w:sz w:val="20"/>
                <w:szCs w:val="20"/>
              </w:rPr>
              <w:t>i</w:t>
            </w:r>
            <w:r w:rsidRPr="00EA35DD">
              <w:rPr>
                <w:rFonts w:ascii="Arial Narrow" w:hAnsi="Arial Narrow" w:cs="Arial"/>
                <w:position w:val="-1"/>
                <w:sz w:val="20"/>
                <w:szCs w:val="20"/>
              </w:rPr>
              <w:t>e</w:t>
            </w:r>
            <w:r w:rsidRPr="00EA35DD">
              <w:rPr>
                <w:rFonts w:ascii="Arial Narrow" w:hAnsi="Arial Narrow" w:cs="Arial"/>
                <w:spacing w:val="-3"/>
                <w:position w:val="-1"/>
                <w:sz w:val="20"/>
                <w:szCs w:val="20"/>
              </w:rPr>
              <w:t>n</w:t>
            </w:r>
            <w:r w:rsidRPr="00EA35DD">
              <w:rPr>
                <w:rFonts w:ascii="Arial Narrow" w:hAnsi="Arial Narrow" w:cs="Arial"/>
                <w:position w:val="-1"/>
                <w:sz w:val="20"/>
                <w:szCs w:val="20"/>
              </w:rPr>
              <w:t>te y at</w:t>
            </w:r>
            <w:r w:rsidRPr="00EA35DD">
              <w:rPr>
                <w:rFonts w:ascii="Arial Narrow" w:hAnsi="Arial Narrow" w:cs="Arial"/>
                <w:spacing w:val="-6"/>
                <w:position w:val="-1"/>
                <w:sz w:val="20"/>
                <w:szCs w:val="20"/>
              </w:rPr>
              <w:t>r</w:t>
            </w:r>
            <w:r w:rsidRPr="00EA35DD">
              <w:rPr>
                <w:rFonts w:ascii="Arial Narrow" w:hAnsi="Arial Narrow" w:cs="Arial"/>
                <w:position w:val="-1"/>
                <w:sz w:val="20"/>
                <w:szCs w:val="20"/>
              </w:rPr>
              <w:t>a</w:t>
            </w:r>
            <w:r w:rsidRPr="00EA35DD">
              <w:rPr>
                <w:rFonts w:ascii="Arial Narrow" w:hAnsi="Arial Narrow" w:cs="Arial"/>
                <w:spacing w:val="-2"/>
                <w:position w:val="-1"/>
                <w:sz w:val="20"/>
                <w:szCs w:val="20"/>
              </w:rPr>
              <w:t>c</w:t>
            </w:r>
            <w:r w:rsidRPr="00EA35DD">
              <w:rPr>
                <w:rFonts w:ascii="Arial Narrow" w:hAnsi="Arial Narrow" w:cs="Arial"/>
                <w:position w:val="-1"/>
                <w:sz w:val="20"/>
                <w:szCs w:val="20"/>
              </w:rPr>
              <w:t>t</w:t>
            </w:r>
            <w:r w:rsidRPr="00EA35DD">
              <w:rPr>
                <w:rFonts w:ascii="Arial Narrow" w:hAnsi="Arial Narrow" w:cs="Arial"/>
                <w:spacing w:val="1"/>
                <w:position w:val="-1"/>
                <w:sz w:val="20"/>
                <w:szCs w:val="20"/>
              </w:rPr>
              <w:t>i</w:t>
            </w:r>
            <w:r w:rsidRPr="00EA35DD">
              <w:rPr>
                <w:rFonts w:ascii="Arial Narrow" w:hAnsi="Arial Narrow" w:cs="Arial"/>
                <w:spacing w:val="-4"/>
                <w:position w:val="-1"/>
                <w:sz w:val="20"/>
                <w:szCs w:val="20"/>
              </w:rPr>
              <w:t>v</w:t>
            </w:r>
            <w:r w:rsidRPr="00EA35DD">
              <w:rPr>
                <w:rFonts w:ascii="Arial Narrow" w:hAnsi="Arial Narrow" w:cs="Arial"/>
                <w:position w:val="-1"/>
                <w:sz w:val="20"/>
                <w:szCs w:val="20"/>
              </w:rPr>
              <w:t xml:space="preserve">o </w:t>
            </w:r>
            <w:r w:rsidRPr="00EA35DD">
              <w:rPr>
                <w:rFonts w:ascii="Arial Narrow" w:hAnsi="Arial Narrow" w:cs="Arial"/>
                <w:spacing w:val="-1"/>
                <w:position w:val="-1"/>
                <w:sz w:val="20"/>
                <w:szCs w:val="20"/>
              </w:rPr>
              <w:t>q</w:t>
            </w:r>
            <w:r w:rsidRPr="00EA35DD">
              <w:rPr>
                <w:rFonts w:ascii="Arial Narrow" w:hAnsi="Arial Narrow" w:cs="Arial"/>
                <w:spacing w:val="-2"/>
                <w:position w:val="-1"/>
                <w:sz w:val="20"/>
                <w:szCs w:val="20"/>
              </w:rPr>
              <w:t>u</w:t>
            </w:r>
            <w:r w:rsidRPr="00EA35DD">
              <w:rPr>
                <w:rFonts w:ascii="Arial Narrow" w:hAnsi="Arial Narrow" w:cs="Arial"/>
                <w:position w:val="-1"/>
                <w:sz w:val="20"/>
                <w:szCs w:val="20"/>
              </w:rPr>
              <w:t xml:space="preserve">e </w:t>
            </w:r>
            <w:r w:rsidRPr="00EA35DD">
              <w:rPr>
                <w:rFonts w:ascii="Arial Narrow" w:hAnsi="Arial Narrow" w:cs="Arial"/>
                <w:spacing w:val="-2"/>
                <w:sz w:val="20"/>
                <w:szCs w:val="20"/>
              </w:rPr>
              <w:t>cu</w:t>
            </w:r>
            <w:r w:rsidRPr="00EA35DD">
              <w:rPr>
                <w:rFonts w:ascii="Arial Narrow" w:hAnsi="Arial Narrow" w:cs="Arial"/>
                <w:spacing w:val="-1"/>
                <w:sz w:val="20"/>
                <w:szCs w:val="20"/>
              </w:rPr>
              <w:t>mp</w:t>
            </w:r>
            <w:r w:rsidRPr="00EA35DD">
              <w:rPr>
                <w:rFonts w:ascii="Arial Narrow" w:hAnsi="Arial Narrow" w:cs="Arial"/>
                <w:spacing w:val="2"/>
                <w:sz w:val="20"/>
                <w:szCs w:val="20"/>
              </w:rPr>
              <w:t>l</w:t>
            </w:r>
            <w:r w:rsidRPr="00EA35DD">
              <w:rPr>
                <w:rFonts w:ascii="Arial Narrow" w:hAnsi="Arial Narrow" w:cs="Arial"/>
                <w:sz w:val="20"/>
                <w:szCs w:val="20"/>
              </w:rPr>
              <w:t xml:space="preserve">e </w:t>
            </w:r>
            <w:r w:rsidRPr="00EA35DD">
              <w:rPr>
                <w:rFonts w:ascii="Arial Narrow" w:hAnsi="Arial Narrow" w:cs="Arial"/>
                <w:spacing w:val="-2"/>
                <w:sz w:val="20"/>
                <w:szCs w:val="20"/>
              </w:rPr>
              <w:t>c</w:t>
            </w:r>
            <w:r w:rsidRPr="00EA35DD">
              <w:rPr>
                <w:rFonts w:ascii="Arial Narrow" w:hAnsi="Arial Narrow" w:cs="Arial"/>
                <w:spacing w:val="1"/>
                <w:sz w:val="20"/>
                <w:szCs w:val="20"/>
              </w:rPr>
              <w:t>o</w:t>
            </w:r>
            <w:r w:rsidRPr="00EA35DD">
              <w:rPr>
                <w:rFonts w:ascii="Arial Narrow" w:hAnsi="Arial Narrow" w:cs="Arial"/>
                <w:sz w:val="20"/>
                <w:szCs w:val="20"/>
              </w:rPr>
              <w:t xml:space="preserve">n </w:t>
            </w:r>
            <w:r w:rsidRPr="00EA35DD">
              <w:rPr>
                <w:rFonts w:ascii="Arial Narrow" w:hAnsi="Arial Narrow" w:cs="Arial"/>
                <w:spacing w:val="2"/>
                <w:sz w:val="20"/>
                <w:szCs w:val="20"/>
              </w:rPr>
              <w:t>l</w:t>
            </w:r>
            <w:r w:rsidRPr="00EA35DD">
              <w:rPr>
                <w:rFonts w:ascii="Arial Narrow" w:hAnsi="Arial Narrow" w:cs="Arial"/>
                <w:spacing w:val="1"/>
                <w:sz w:val="20"/>
                <w:szCs w:val="20"/>
              </w:rPr>
              <w:t>o</w:t>
            </w:r>
            <w:r w:rsidRPr="00EA35DD">
              <w:rPr>
                <w:rFonts w:ascii="Arial Narrow" w:hAnsi="Arial Narrow" w:cs="Arial"/>
                <w:sz w:val="20"/>
                <w:szCs w:val="20"/>
              </w:rPr>
              <w:t xml:space="preserve">s </w:t>
            </w:r>
            <w:r w:rsidRPr="00EA35DD">
              <w:rPr>
                <w:rFonts w:ascii="Arial Narrow" w:hAnsi="Arial Narrow" w:cs="Arial"/>
                <w:spacing w:val="-2"/>
                <w:sz w:val="20"/>
                <w:szCs w:val="20"/>
              </w:rPr>
              <w:t>c</w:t>
            </w:r>
            <w:r w:rsidRPr="00EA35DD">
              <w:rPr>
                <w:rFonts w:ascii="Arial Narrow" w:hAnsi="Arial Narrow" w:cs="Arial"/>
                <w:sz w:val="20"/>
                <w:szCs w:val="20"/>
              </w:rPr>
              <w:t>r</w:t>
            </w:r>
            <w:r w:rsidRPr="00EA35DD">
              <w:rPr>
                <w:rFonts w:ascii="Arial Narrow" w:hAnsi="Arial Narrow" w:cs="Arial"/>
                <w:spacing w:val="1"/>
                <w:sz w:val="20"/>
                <w:szCs w:val="20"/>
              </w:rPr>
              <w:t>i</w:t>
            </w:r>
            <w:r w:rsidRPr="00EA35DD">
              <w:rPr>
                <w:rFonts w:ascii="Arial Narrow" w:hAnsi="Arial Narrow" w:cs="Arial"/>
                <w:sz w:val="20"/>
                <w:szCs w:val="20"/>
              </w:rPr>
              <w:t>te</w:t>
            </w:r>
            <w:r w:rsidRPr="00EA35DD">
              <w:rPr>
                <w:rFonts w:ascii="Arial Narrow" w:hAnsi="Arial Narrow" w:cs="Arial"/>
                <w:spacing w:val="-1"/>
                <w:sz w:val="20"/>
                <w:szCs w:val="20"/>
              </w:rPr>
              <w:t>r</w:t>
            </w:r>
            <w:r w:rsidRPr="00EA35DD">
              <w:rPr>
                <w:rFonts w:ascii="Arial Narrow" w:hAnsi="Arial Narrow" w:cs="Arial"/>
                <w:spacing w:val="-3"/>
                <w:sz w:val="20"/>
                <w:szCs w:val="20"/>
              </w:rPr>
              <w:t>i</w:t>
            </w:r>
            <w:r w:rsidRPr="00EA35DD">
              <w:rPr>
                <w:rFonts w:ascii="Arial Narrow" w:hAnsi="Arial Narrow" w:cs="Arial"/>
                <w:spacing w:val="1"/>
                <w:sz w:val="20"/>
                <w:szCs w:val="20"/>
              </w:rPr>
              <w:t>o</w:t>
            </w:r>
            <w:r w:rsidRPr="00EA35DD">
              <w:rPr>
                <w:rFonts w:ascii="Arial Narrow" w:hAnsi="Arial Narrow" w:cs="Arial"/>
                <w:sz w:val="20"/>
                <w:szCs w:val="20"/>
              </w:rPr>
              <w:t xml:space="preserve">s </w:t>
            </w:r>
            <w:r w:rsidRPr="00EA35DD">
              <w:rPr>
                <w:rFonts w:ascii="Arial Narrow" w:hAnsi="Arial Narrow" w:cs="Arial"/>
                <w:spacing w:val="-1"/>
                <w:sz w:val="20"/>
                <w:szCs w:val="20"/>
              </w:rPr>
              <w:t>d</w:t>
            </w:r>
            <w:r w:rsidRPr="00EA35DD">
              <w:rPr>
                <w:rFonts w:ascii="Arial Narrow" w:hAnsi="Arial Narrow" w:cs="Arial"/>
                <w:sz w:val="20"/>
                <w:szCs w:val="20"/>
              </w:rPr>
              <w:t xml:space="preserve">e </w:t>
            </w:r>
            <w:r w:rsidRPr="00EA35DD">
              <w:rPr>
                <w:rFonts w:ascii="Arial Narrow" w:hAnsi="Arial Narrow" w:cs="Arial"/>
                <w:spacing w:val="-1"/>
                <w:sz w:val="20"/>
                <w:szCs w:val="20"/>
              </w:rPr>
              <w:t>d</w:t>
            </w:r>
            <w:r w:rsidRPr="00EA35DD">
              <w:rPr>
                <w:rFonts w:ascii="Arial Narrow" w:hAnsi="Arial Narrow" w:cs="Arial"/>
                <w:spacing w:val="2"/>
                <w:w w:val="101"/>
                <w:sz w:val="20"/>
                <w:szCs w:val="20"/>
              </w:rPr>
              <w:t>i</w:t>
            </w:r>
            <w:r w:rsidRPr="00EA35DD">
              <w:rPr>
                <w:rFonts w:ascii="Arial Narrow" w:hAnsi="Arial Narrow" w:cs="Arial"/>
                <w:spacing w:val="1"/>
                <w:sz w:val="20"/>
                <w:szCs w:val="20"/>
              </w:rPr>
              <w:t>s</w:t>
            </w:r>
            <w:r w:rsidRPr="00EA35DD">
              <w:rPr>
                <w:rFonts w:ascii="Arial Narrow" w:hAnsi="Arial Narrow" w:cs="Arial"/>
                <w:sz w:val="20"/>
                <w:szCs w:val="20"/>
              </w:rPr>
              <w:t>e</w:t>
            </w:r>
            <w:r w:rsidRPr="00EA35DD">
              <w:rPr>
                <w:rFonts w:ascii="Arial Narrow" w:hAnsi="Arial Narrow" w:cs="Arial"/>
                <w:spacing w:val="-7"/>
                <w:sz w:val="20"/>
                <w:szCs w:val="20"/>
              </w:rPr>
              <w:t>ñ</w:t>
            </w:r>
            <w:r w:rsidRPr="00EA35DD">
              <w:rPr>
                <w:rFonts w:ascii="Arial Narrow" w:hAnsi="Arial Narrow" w:cs="Arial"/>
                <w:sz w:val="20"/>
                <w:szCs w:val="20"/>
              </w:rPr>
              <w:t xml:space="preserve">o </w:t>
            </w:r>
            <w:r w:rsidRPr="00EA35DD">
              <w:rPr>
                <w:rFonts w:ascii="Arial Narrow" w:hAnsi="Arial Narrow" w:cs="Arial"/>
                <w:spacing w:val="-1"/>
                <w:sz w:val="20"/>
                <w:szCs w:val="20"/>
              </w:rPr>
              <w:t>p</w:t>
            </w:r>
            <w:r w:rsidRPr="00EA35DD">
              <w:rPr>
                <w:rFonts w:ascii="Arial Narrow" w:hAnsi="Arial Narrow" w:cs="Arial"/>
                <w:spacing w:val="2"/>
                <w:sz w:val="20"/>
                <w:szCs w:val="20"/>
              </w:rPr>
              <w:t>l</w:t>
            </w:r>
            <w:r w:rsidRPr="00EA35DD">
              <w:rPr>
                <w:rFonts w:ascii="Arial Narrow" w:hAnsi="Arial Narrow" w:cs="Arial"/>
                <w:sz w:val="20"/>
                <w:szCs w:val="20"/>
              </w:rPr>
              <w:t>a</w:t>
            </w:r>
            <w:r w:rsidRPr="00EA35DD">
              <w:rPr>
                <w:rFonts w:ascii="Arial Narrow" w:hAnsi="Arial Narrow" w:cs="Arial"/>
                <w:spacing w:val="-2"/>
                <w:sz w:val="20"/>
                <w:szCs w:val="20"/>
              </w:rPr>
              <w:t>n</w:t>
            </w:r>
            <w:r w:rsidRPr="00EA35DD">
              <w:rPr>
                <w:rFonts w:ascii="Arial Narrow" w:hAnsi="Arial Narrow" w:cs="Arial"/>
                <w:sz w:val="20"/>
                <w:szCs w:val="20"/>
              </w:rPr>
              <w:t>te</w:t>
            </w:r>
            <w:r w:rsidRPr="00EA35DD">
              <w:rPr>
                <w:rFonts w:ascii="Arial Narrow" w:hAnsi="Arial Narrow" w:cs="Arial"/>
                <w:spacing w:val="-1"/>
                <w:sz w:val="20"/>
                <w:szCs w:val="20"/>
              </w:rPr>
              <w:t>ad</w:t>
            </w:r>
            <w:r w:rsidRPr="00EA35DD">
              <w:rPr>
                <w:rFonts w:ascii="Arial Narrow" w:hAnsi="Arial Narrow" w:cs="Arial"/>
                <w:spacing w:val="1"/>
                <w:sz w:val="20"/>
                <w:szCs w:val="20"/>
              </w:rPr>
              <w:t>o</w:t>
            </w:r>
            <w:r w:rsidRPr="00EA35DD">
              <w:rPr>
                <w:rFonts w:ascii="Arial Narrow" w:hAnsi="Arial Narrow" w:cs="Arial"/>
                <w:sz w:val="20"/>
                <w:szCs w:val="20"/>
              </w:rPr>
              <w:t xml:space="preserve">, </w:t>
            </w:r>
            <w:r w:rsidRPr="00EA35DD">
              <w:rPr>
                <w:rFonts w:ascii="Arial Narrow" w:hAnsi="Arial Narrow" w:cs="Arial"/>
                <w:spacing w:val="1"/>
                <w:sz w:val="20"/>
                <w:szCs w:val="20"/>
              </w:rPr>
              <w:t>s</w:t>
            </w:r>
            <w:r w:rsidRPr="00EA35DD">
              <w:rPr>
                <w:rFonts w:ascii="Arial Narrow" w:hAnsi="Arial Narrow" w:cs="Arial"/>
                <w:spacing w:val="2"/>
                <w:sz w:val="20"/>
                <w:szCs w:val="20"/>
              </w:rPr>
              <w:t>i</w:t>
            </w:r>
            <w:r w:rsidRPr="00EA35DD">
              <w:rPr>
                <w:rFonts w:ascii="Arial Narrow" w:hAnsi="Arial Narrow" w:cs="Arial"/>
                <w:sz w:val="20"/>
                <w:szCs w:val="20"/>
              </w:rPr>
              <w:t>n e</w:t>
            </w:r>
            <w:r w:rsidRPr="00EA35DD">
              <w:rPr>
                <w:rFonts w:ascii="Arial Narrow" w:hAnsi="Arial Narrow" w:cs="Arial"/>
                <w:spacing w:val="-1"/>
                <w:sz w:val="20"/>
                <w:szCs w:val="20"/>
              </w:rPr>
              <w:t>r</w:t>
            </w:r>
            <w:r w:rsidRPr="00EA35DD">
              <w:rPr>
                <w:rFonts w:ascii="Arial Narrow" w:hAnsi="Arial Narrow" w:cs="Arial"/>
                <w:sz w:val="20"/>
                <w:szCs w:val="20"/>
              </w:rPr>
              <w:t>ror</w:t>
            </w:r>
            <w:r w:rsidRPr="00EA35DD">
              <w:rPr>
                <w:rFonts w:ascii="Arial Narrow" w:hAnsi="Arial Narrow" w:cs="Arial"/>
                <w:spacing w:val="-6"/>
                <w:sz w:val="20"/>
                <w:szCs w:val="20"/>
              </w:rPr>
              <w:t>e</w:t>
            </w:r>
            <w:r w:rsidRPr="00EA35DD">
              <w:rPr>
                <w:rFonts w:ascii="Arial Narrow" w:hAnsi="Arial Narrow" w:cs="Arial"/>
                <w:sz w:val="20"/>
                <w:szCs w:val="20"/>
              </w:rPr>
              <w:t xml:space="preserve">s </w:t>
            </w:r>
            <w:r w:rsidRPr="00EA35DD">
              <w:rPr>
                <w:rFonts w:ascii="Arial Narrow" w:hAnsi="Arial Narrow" w:cs="Arial"/>
                <w:spacing w:val="-1"/>
                <w:sz w:val="20"/>
                <w:szCs w:val="20"/>
              </w:rPr>
              <w:t>d</w:t>
            </w:r>
            <w:r w:rsidRPr="00EA35DD">
              <w:rPr>
                <w:rFonts w:ascii="Arial Narrow" w:hAnsi="Arial Narrow" w:cs="Arial"/>
                <w:sz w:val="20"/>
                <w:szCs w:val="20"/>
              </w:rPr>
              <w:t xml:space="preserve">e </w:t>
            </w:r>
            <w:r w:rsidRPr="00EA35DD">
              <w:rPr>
                <w:rFonts w:ascii="Arial Narrow" w:hAnsi="Arial Narrow" w:cs="Arial"/>
                <w:spacing w:val="1"/>
                <w:sz w:val="20"/>
                <w:szCs w:val="20"/>
              </w:rPr>
              <w:t>o</w:t>
            </w:r>
            <w:r w:rsidRPr="00EA35DD">
              <w:rPr>
                <w:rFonts w:ascii="Arial Narrow" w:hAnsi="Arial Narrow" w:cs="Arial"/>
                <w:sz w:val="20"/>
                <w:szCs w:val="20"/>
              </w:rPr>
              <w:t>r</w:t>
            </w:r>
            <w:r w:rsidRPr="00EA35DD">
              <w:rPr>
                <w:rFonts w:ascii="Arial Narrow" w:hAnsi="Arial Narrow" w:cs="Arial"/>
                <w:spacing w:val="-1"/>
                <w:sz w:val="20"/>
                <w:szCs w:val="20"/>
              </w:rPr>
              <w:t>t</w:t>
            </w:r>
            <w:r w:rsidRPr="00EA35DD">
              <w:rPr>
                <w:rFonts w:ascii="Arial Narrow" w:hAnsi="Arial Narrow" w:cs="Arial"/>
                <w:spacing w:val="1"/>
                <w:sz w:val="20"/>
                <w:szCs w:val="20"/>
              </w:rPr>
              <w:t>o</w:t>
            </w:r>
            <w:r w:rsidRPr="00EA35DD">
              <w:rPr>
                <w:rFonts w:ascii="Arial Narrow" w:hAnsi="Arial Narrow" w:cs="Arial"/>
                <w:spacing w:val="-1"/>
                <w:sz w:val="20"/>
                <w:szCs w:val="20"/>
              </w:rPr>
              <w:t>g</w:t>
            </w:r>
            <w:r w:rsidRPr="00EA35DD">
              <w:rPr>
                <w:rFonts w:ascii="Arial Narrow" w:hAnsi="Arial Narrow" w:cs="Arial"/>
                <w:sz w:val="20"/>
                <w:szCs w:val="20"/>
              </w:rPr>
              <w:t>r</w:t>
            </w:r>
            <w:r w:rsidRPr="00EA35DD">
              <w:rPr>
                <w:rFonts w:ascii="Arial Narrow" w:hAnsi="Arial Narrow" w:cs="Arial"/>
                <w:spacing w:val="-1"/>
                <w:sz w:val="20"/>
                <w:szCs w:val="20"/>
              </w:rPr>
              <w:t>a</w:t>
            </w:r>
            <w:r w:rsidRPr="00EA35DD">
              <w:rPr>
                <w:rFonts w:ascii="Arial Narrow" w:hAnsi="Arial Narrow" w:cs="Arial"/>
                <w:spacing w:val="-2"/>
                <w:sz w:val="20"/>
                <w:szCs w:val="20"/>
              </w:rPr>
              <w:t>f</w:t>
            </w:r>
            <w:r w:rsidRPr="00EA35DD">
              <w:rPr>
                <w:rFonts w:ascii="Arial Narrow" w:hAnsi="Arial Narrow" w:cs="Arial"/>
                <w:spacing w:val="2"/>
                <w:w w:val="101"/>
                <w:sz w:val="20"/>
                <w:szCs w:val="20"/>
              </w:rPr>
              <w:t>í</w:t>
            </w:r>
            <w:r w:rsidRPr="00EA35DD">
              <w:rPr>
                <w:rFonts w:ascii="Arial Narrow" w:hAnsi="Arial Narrow" w:cs="Arial"/>
                <w:spacing w:val="-5"/>
                <w:sz w:val="20"/>
                <w:szCs w:val="20"/>
              </w:rPr>
              <w:t>a</w:t>
            </w:r>
            <w:r w:rsidRPr="00EA35DD">
              <w:rPr>
                <w:rFonts w:ascii="Arial Narrow" w:hAnsi="Arial Narrow" w:cs="Arial"/>
                <w:w w:val="101"/>
                <w:sz w:val="20"/>
                <w:szCs w:val="20"/>
              </w:rPr>
              <w:t>.</w:t>
            </w:r>
          </w:p>
        </w:tc>
        <w:tc>
          <w:tcPr>
            <w:tcW w:w="125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Mapa con estructura simple pero bien organizada con al menos tres errores de ortografía.</w:t>
            </w:r>
          </w:p>
        </w:tc>
        <w:tc>
          <w:tcPr>
            <w:tcW w:w="1036"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spacing w:val="-2"/>
                <w:position w:val="-1"/>
                <w:sz w:val="20"/>
                <w:szCs w:val="20"/>
              </w:rPr>
              <w:t>M</w:t>
            </w:r>
            <w:r w:rsidRPr="00EA35DD">
              <w:rPr>
                <w:rFonts w:ascii="Arial Narrow" w:hAnsi="Arial Narrow" w:cs="Arial"/>
                <w:position w:val="-1"/>
                <w:sz w:val="20"/>
                <w:szCs w:val="20"/>
              </w:rPr>
              <w:t>a</w:t>
            </w:r>
            <w:r w:rsidRPr="00EA35DD">
              <w:rPr>
                <w:rFonts w:ascii="Arial Narrow" w:hAnsi="Arial Narrow" w:cs="Arial"/>
                <w:spacing w:val="-1"/>
                <w:position w:val="-1"/>
                <w:sz w:val="20"/>
                <w:szCs w:val="20"/>
              </w:rPr>
              <w:t>p</w:t>
            </w:r>
            <w:r w:rsidRPr="00EA35DD">
              <w:rPr>
                <w:rFonts w:ascii="Arial Narrow" w:hAnsi="Arial Narrow" w:cs="Arial"/>
                <w:position w:val="-1"/>
                <w:sz w:val="20"/>
                <w:szCs w:val="20"/>
              </w:rPr>
              <w:t xml:space="preserve">a </w:t>
            </w:r>
            <w:r w:rsidRPr="00EA35DD">
              <w:rPr>
                <w:rFonts w:ascii="Arial Narrow" w:hAnsi="Arial Narrow" w:cs="Arial"/>
                <w:spacing w:val="-1"/>
                <w:position w:val="-1"/>
                <w:sz w:val="20"/>
                <w:szCs w:val="20"/>
              </w:rPr>
              <w:t>m</w:t>
            </w:r>
            <w:r w:rsidRPr="00EA35DD">
              <w:rPr>
                <w:rFonts w:ascii="Arial Narrow" w:hAnsi="Arial Narrow" w:cs="Arial"/>
                <w:position w:val="-1"/>
                <w:sz w:val="20"/>
                <w:szCs w:val="20"/>
              </w:rPr>
              <w:t>al r</w:t>
            </w:r>
            <w:r w:rsidRPr="00EA35DD">
              <w:rPr>
                <w:rFonts w:ascii="Arial Narrow" w:hAnsi="Arial Narrow" w:cs="Arial"/>
                <w:spacing w:val="-1"/>
                <w:position w:val="-1"/>
                <w:sz w:val="20"/>
                <w:szCs w:val="20"/>
              </w:rPr>
              <w:t>e</w:t>
            </w:r>
            <w:r w:rsidRPr="00EA35DD">
              <w:rPr>
                <w:rFonts w:ascii="Arial Narrow" w:hAnsi="Arial Narrow" w:cs="Arial"/>
                <w:position w:val="-1"/>
                <w:sz w:val="20"/>
                <w:szCs w:val="20"/>
              </w:rPr>
              <w:t>a</w:t>
            </w:r>
            <w:r w:rsidRPr="00EA35DD">
              <w:rPr>
                <w:rFonts w:ascii="Arial Narrow" w:hAnsi="Arial Narrow" w:cs="Arial"/>
                <w:spacing w:val="-3"/>
                <w:position w:val="-1"/>
                <w:sz w:val="20"/>
                <w:szCs w:val="20"/>
              </w:rPr>
              <w:t>l</w:t>
            </w:r>
            <w:r w:rsidRPr="00EA35DD">
              <w:rPr>
                <w:rFonts w:ascii="Arial Narrow" w:hAnsi="Arial Narrow" w:cs="Arial"/>
                <w:spacing w:val="2"/>
                <w:position w:val="-1"/>
                <w:sz w:val="20"/>
                <w:szCs w:val="20"/>
              </w:rPr>
              <w:t>i</w:t>
            </w:r>
            <w:r w:rsidRPr="00EA35DD">
              <w:rPr>
                <w:rFonts w:ascii="Arial Narrow" w:hAnsi="Arial Narrow" w:cs="Arial"/>
                <w:spacing w:val="1"/>
                <w:position w:val="-1"/>
                <w:sz w:val="20"/>
                <w:szCs w:val="20"/>
              </w:rPr>
              <w:t>z</w:t>
            </w:r>
            <w:r w:rsidRPr="00EA35DD">
              <w:rPr>
                <w:rFonts w:ascii="Arial Narrow" w:hAnsi="Arial Narrow" w:cs="Arial"/>
                <w:position w:val="-1"/>
                <w:sz w:val="20"/>
                <w:szCs w:val="20"/>
              </w:rPr>
              <w:t>a</w:t>
            </w:r>
            <w:r w:rsidRPr="00EA35DD">
              <w:rPr>
                <w:rFonts w:ascii="Arial Narrow" w:hAnsi="Arial Narrow" w:cs="Arial"/>
                <w:spacing w:val="-6"/>
                <w:position w:val="-1"/>
                <w:sz w:val="20"/>
                <w:szCs w:val="20"/>
              </w:rPr>
              <w:t>d</w:t>
            </w:r>
            <w:r w:rsidRPr="00EA35DD">
              <w:rPr>
                <w:rFonts w:ascii="Arial Narrow" w:hAnsi="Arial Narrow" w:cs="Arial"/>
                <w:position w:val="-1"/>
                <w:sz w:val="20"/>
                <w:szCs w:val="20"/>
              </w:rPr>
              <w:t xml:space="preserve">o </w:t>
            </w:r>
            <w:r w:rsidRPr="00EA35DD">
              <w:rPr>
                <w:rFonts w:ascii="Arial Narrow" w:hAnsi="Arial Narrow" w:cs="Arial"/>
                <w:spacing w:val="-1"/>
                <w:position w:val="-1"/>
                <w:sz w:val="20"/>
                <w:szCs w:val="20"/>
              </w:rPr>
              <w:t>q</w:t>
            </w:r>
            <w:r w:rsidRPr="00EA35DD">
              <w:rPr>
                <w:rFonts w:ascii="Arial Narrow" w:hAnsi="Arial Narrow" w:cs="Arial"/>
                <w:spacing w:val="-2"/>
                <w:position w:val="-1"/>
                <w:sz w:val="20"/>
                <w:szCs w:val="20"/>
              </w:rPr>
              <w:t>u</w:t>
            </w:r>
            <w:r w:rsidRPr="00EA35DD">
              <w:rPr>
                <w:rFonts w:ascii="Arial Narrow" w:hAnsi="Arial Narrow" w:cs="Arial"/>
                <w:position w:val="-1"/>
                <w:sz w:val="20"/>
                <w:szCs w:val="20"/>
              </w:rPr>
              <w:t xml:space="preserve">e </w:t>
            </w:r>
            <w:r w:rsidRPr="00EA35DD">
              <w:rPr>
                <w:rFonts w:ascii="Arial Narrow" w:hAnsi="Arial Narrow" w:cs="Arial"/>
                <w:spacing w:val="-2"/>
                <w:position w:val="-1"/>
                <w:sz w:val="20"/>
                <w:szCs w:val="20"/>
              </w:rPr>
              <w:t>n</w:t>
            </w:r>
            <w:r w:rsidRPr="00EA35DD">
              <w:rPr>
                <w:rFonts w:ascii="Arial Narrow" w:hAnsi="Arial Narrow" w:cs="Arial"/>
                <w:position w:val="-1"/>
                <w:sz w:val="20"/>
                <w:szCs w:val="20"/>
              </w:rPr>
              <w:t xml:space="preserve">o </w:t>
            </w:r>
            <w:r w:rsidRPr="00EA35DD">
              <w:rPr>
                <w:rFonts w:ascii="Arial Narrow" w:hAnsi="Arial Narrow" w:cs="Arial"/>
                <w:spacing w:val="-2"/>
                <w:sz w:val="20"/>
                <w:szCs w:val="20"/>
              </w:rPr>
              <w:t>cu</w:t>
            </w:r>
            <w:r w:rsidRPr="00EA35DD">
              <w:rPr>
                <w:rFonts w:ascii="Arial Narrow" w:hAnsi="Arial Narrow" w:cs="Arial"/>
                <w:spacing w:val="-1"/>
                <w:sz w:val="20"/>
                <w:szCs w:val="20"/>
              </w:rPr>
              <w:t>mp</w:t>
            </w:r>
            <w:r w:rsidRPr="00EA35DD">
              <w:rPr>
                <w:rFonts w:ascii="Arial Narrow" w:hAnsi="Arial Narrow" w:cs="Arial"/>
                <w:spacing w:val="2"/>
                <w:sz w:val="20"/>
                <w:szCs w:val="20"/>
              </w:rPr>
              <w:t>l</w:t>
            </w:r>
            <w:r w:rsidRPr="00EA35DD">
              <w:rPr>
                <w:rFonts w:ascii="Arial Narrow" w:hAnsi="Arial Narrow" w:cs="Arial"/>
                <w:sz w:val="20"/>
                <w:szCs w:val="20"/>
              </w:rPr>
              <w:t xml:space="preserve">e </w:t>
            </w:r>
            <w:r w:rsidRPr="00EA35DD">
              <w:rPr>
                <w:rFonts w:ascii="Arial Narrow" w:hAnsi="Arial Narrow" w:cs="Arial"/>
                <w:spacing w:val="-2"/>
                <w:sz w:val="20"/>
                <w:szCs w:val="20"/>
              </w:rPr>
              <w:t>c</w:t>
            </w:r>
            <w:r w:rsidRPr="00EA35DD">
              <w:rPr>
                <w:rFonts w:ascii="Arial Narrow" w:hAnsi="Arial Narrow" w:cs="Arial"/>
                <w:spacing w:val="1"/>
                <w:sz w:val="20"/>
                <w:szCs w:val="20"/>
              </w:rPr>
              <w:t>o</w:t>
            </w:r>
            <w:r w:rsidRPr="00EA35DD">
              <w:rPr>
                <w:rFonts w:ascii="Arial Narrow" w:hAnsi="Arial Narrow" w:cs="Arial"/>
                <w:sz w:val="20"/>
                <w:szCs w:val="20"/>
              </w:rPr>
              <w:t xml:space="preserve">n </w:t>
            </w:r>
            <w:r w:rsidRPr="00EA35DD">
              <w:rPr>
                <w:rFonts w:ascii="Arial Narrow" w:hAnsi="Arial Narrow" w:cs="Arial"/>
                <w:spacing w:val="2"/>
                <w:sz w:val="20"/>
                <w:szCs w:val="20"/>
              </w:rPr>
              <w:t>l</w:t>
            </w:r>
            <w:r w:rsidRPr="00EA35DD">
              <w:rPr>
                <w:rFonts w:ascii="Arial Narrow" w:hAnsi="Arial Narrow" w:cs="Arial"/>
                <w:spacing w:val="1"/>
                <w:sz w:val="20"/>
                <w:szCs w:val="20"/>
              </w:rPr>
              <w:t>o</w:t>
            </w:r>
            <w:r w:rsidRPr="00EA35DD">
              <w:rPr>
                <w:rFonts w:ascii="Arial Narrow" w:hAnsi="Arial Narrow" w:cs="Arial"/>
                <w:sz w:val="20"/>
                <w:szCs w:val="20"/>
              </w:rPr>
              <w:t xml:space="preserve">s </w:t>
            </w:r>
            <w:r w:rsidRPr="00EA35DD">
              <w:rPr>
                <w:rFonts w:ascii="Arial Narrow" w:hAnsi="Arial Narrow" w:cs="Arial"/>
                <w:spacing w:val="-2"/>
                <w:sz w:val="20"/>
                <w:szCs w:val="20"/>
              </w:rPr>
              <w:t>c</w:t>
            </w:r>
            <w:r w:rsidRPr="00EA35DD">
              <w:rPr>
                <w:rFonts w:ascii="Arial Narrow" w:hAnsi="Arial Narrow" w:cs="Arial"/>
                <w:sz w:val="20"/>
                <w:szCs w:val="20"/>
              </w:rPr>
              <w:t>r</w:t>
            </w:r>
            <w:r w:rsidRPr="00EA35DD">
              <w:rPr>
                <w:rFonts w:ascii="Arial Narrow" w:hAnsi="Arial Narrow" w:cs="Arial"/>
                <w:spacing w:val="1"/>
                <w:sz w:val="20"/>
                <w:szCs w:val="20"/>
              </w:rPr>
              <w:t>i</w:t>
            </w:r>
            <w:r w:rsidRPr="00EA35DD">
              <w:rPr>
                <w:rFonts w:ascii="Arial Narrow" w:hAnsi="Arial Narrow" w:cs="Arial"/>
                <w:sz w:val="20"/>
                <w:szCs w:val="20"/>
              </w:rPr>
              <w:t>te</w:t>
            </w:r>
            <w:r w:rsidRPr="00EA35DD">
              <w:rPr>
                <w:rFonts w:ascii="Arial Narrow" w:hAnsi="Arial Narrow" w:cs="Arial"/>
                <w:spacing w:val="-1"/>
                <w:sz w:val="20"/>
                <w:szCs w:val="20"/>
              </w:rPr>
              <w:t>r</w:t>
            </w:r>
            <w:r w:rsidRPr="00EA35DD">
              <w:rPr>
                <w:rFonts w:ascii="Arial Narrow" w:hAnsi="Arial Narrow" w:cs="Arial"/>
                <w:spacing w:val="2"/>
                <w:sz w:val="20"/>
                <w:szCs w:val="20"/>
              </w:rPr>
              <w:t>i</w:t>
            </w:r>
            <w:r w:rsidRPr="00EA35DD">
              <w:rPr>
                <w:rFonts w:ascii="Arial Narrow" w:hAnsi="Arial Narrow" w:cs="Arial"/>
                <w:spacing w:val="-4"/>
                <w:sz w:val="20"/>
                <w:szCs w:val="20"/>
              </w:rPr>
              <w:t>o</w:t>
            </w:r>
            <w:r w:rsidRPr="00EA35DD">
              <w:rPr>
                <w:rFonts w:ascii="Arial Narrow" w:hAnsi="Arial Narrow" w:cs="Arial"/>
                <w:sz w:val="20"/>
                <w:szCs w:val="20"/>
              </w:rPr>
              <w:t xml:space="preserve">s </w:t>
            </w:r>
            <w:r w:rsidRPr="00EA35DD">
              <w:rPr>
                <w:rFonts w:ascii="Arial Narrow" w:hAnsi="Arial Narrow" w:cs="Arial"/>
                <w:spacing w:val="-1"/>
                <w:sz w:val="20"/>
                <w:szCs w:val="20"/>
              </w:rPr>
              <w:t>d</w:t>
            </w:r>
            <w:r w:rsidRPr="00EA35DD">
              <w:rPr>
                <w:rFonts w:ascii="Arial Narrow" w:hAnsi="Arial Narrow" w:cs="Arial"/>
                <w:sz w:val="20"/>
                <w:szCs w:val="20"/>
              </w:rPr>
              <w:t xml:space="preserve">e </w:t>
            </w:r>
            <w:r w:rsidRPr="00EA35DD">
              <w:rPr>
                <w:rFonts w:ascii="Arial Narrow" w:hAnsi="Arial Narrow" w:cs="Arial"/>
                <w:spacing w:val="-1"/>
                <w:sz w:val="20"/>
                <w:szCs w:val="20"/>
              </w:rPr>
              <w:t>d</w:t>
            </w:r>
            <w:r w:rsidRPr="00EA35DD">
              <w:rPr>
                <w:rFonts w:ascii="Arial Narrow" w:hAnsi="Arial Narrow" w:cs="Arial"/>
                <w:spacing w:val="2"/>
                <w:w w:val="101"/>
                <w:sz w:val="20"/>
                <w:szCs w:val="20"/>
              </w:rPr>
              <w:t>i</w:t>
            </w:r>
            <w:r w:rsidRPr="00EA35DD">
              <w:rPr>
                <w:rFonts w:ascii="Arial Narrow" w:hAnsi="Arial Narrow" w:cs="Arial"/>
                <w:spacing w:val="1"/>
                <w:sz w:val="20"/>
                <w:szCs w:val="20"/>
              </w:rPr>
              <w:t>s</w:t>
            </w:r>
            <w:r w:rsidRPr="00EA35DD">
              <w:rPr>
                <w:rFonts w:ascii="Arial Narrow" w:hAnsi="Arial Narrow" w:cs="Arial"/>
                <w:sz w:val="20"/>
                <w:szCs w:val="20"/>
              </w:rPr>
              <w:t>e</w:t>
            </w:r>
            <w:r w:rsidRPr="00EA35DD">
              <w:rPr>
                <w:rFonts w:ascii="Arial Narrow" w:hAnsi="Arial Narrow" w:cs="Arial"/>
                <w:spacing w:val="-3"/>
                <w:sz w:val="20"/>
                <w:szCs w:val="20"/>
              </w:rPr>
              <w:t>ñ</w:t>
            </w:r>
            <w:r w:rsidRPr="00EA35DD">
              <w:rPr>
                <w:rFonts w:ascii="Arial Narrow" w:hAnsi="Arial Narrow" w:cs="Arial"/>
                <w:sz w:val="20"/>
                <w:szCs w:val="20"/>
              </w:rPr>
              <w:t xml:space="preserve">o </w:t>
            </w:r>
            <w:r w:rsidRPr="00EA35DD">
              <w:rPr>
                <w:rFonts w:ascii="Arial Narrow" w:hAnsi="Arial Narrow" w:cs="Arial"/>
                <w:spacing w:val="-1"/>
                <w:sz w:val="20"/>
                <w:szCs w:val="20"/>
              </w:rPr>
              <w:t>p</w:t>
            </w:r>
            <w:r w:rsidRPr="00EA35DD">
              <w:rPr>
                <w:rFonts w:ascii="Arial Narrow" w:hAnsi="Arial Narrow" w:cs="Arial"/>
                <w:spacing w:val="2"/>
                <w:sz w:val="20"/>
                <w:szCs w:val="20"/>
              </w:rPr>
              <w:t>l</w:t>
            </w:r>
            <w:r w:rsidRPr="00EA35DD">
              <w:rPr>
                <w:rFonts w:ascii="Arial Narrow" w:hAnsi="Arial Narrow" w:cs="Arial"/>
                <w:sz w:val="20"/>
                <w:szCs w:val="20"/>
              </w:rPr>
              <w:t>a</w:t>
            </w:r>
            <w:r w:rsidRPr="00EA35DD">
              <w:rPr>
                <w:rFonts w:ascii="Arial Narrow" w:hAnsi="Arial Narrow" w:cs="Arial"/>
                <w:spacing w:val="-2"/>
                <w:sz w:val="20"/>
                <w:szCs w:val="20"/>
              </w:rPr>
              <w:t>n</w:t>
            </w:r>
            <w:r w:rsidRPr="00EA35DD">
              <w:rPr>
                <w:rFonts w:ascii="Arial Narrow" w:hAnsi="Arial Narrow" w:cs="Arial"/>
                <w:sz w:val="20"/>
                <w:szCs w:val="20"/>
              </w:rPr>
              <w:t>te</w:t>
            </w:r>
            <w:r w:rsidRPr="00EA35DD">
              <w:rPr>
                <w:rFonts w:ascii="Arial Narrow" w:hAnsi="Arial Narrow" w:cs="Arial"/>
                <w:spacing w:val="-1"/>
                <w:sz w:val="20"/>
                <w:szCs w:val="20"/>
              </w:rPr>
              <w:t>ad</w:t>
            </w:r>
            <w:r w:rsidRPr="00EA35DD">
              <w:rPr>
                <w:rFonts w:ascii="Arial Narrow" w:hAnsi="Arial Narrow" w:cs="Arial"/>
                <w:spacing w:val="1"/>
                <w:sz w:val="20"/>
                <w:szCs w:val="20"/>
              </w:rPr>
              <w:t>o</w:t>
            </w:r>
            <w:r w:rsidRPr="00EA35DD">
              <w:rPr>
                <w:rFonts w:ascii="Arial Narrow" w:hAnsi="Arial Narrow" w:cs="Arial"/>
                <w:sz w:val="20"/>
                <w:szCs w:val="20"/>
              </w:rPr>
              <w:t xml:space="preserve">s y </w:t>
            </w:r>
            <w:r w:rsidRPr="00EA35DD">
              <w:rPr>
                <w:rFonts w:ascii="Arial Narrow" w:hAnsi="Arial Narrow" w:cs="Arial"/>
                <w:spacing w:val="-2"/>
                <w:sz w:val="20"/>
                <w:szCs w:val="20"/>
              </w:rPr>
              <w:t>c</w:t>
            </w:r>
            <w:r w:rsidRPr="00EA35DD">
              <w:rPr>
                <w:rFonts w:ascii="Arial Narrow" w:hAnsi="Arial Narrow" w:cs="Arial"/>
                <w:spacing w:val="1"/>
                <w:sz w:val="20"/>
                <w:szCs w:val="20"/>
              </w:rPr>
              <w:t>o</w:t>
            </w:r>
            <w:r w:rsidRPr="00EA35DD">
              <w:rPr>
                <w:rFonts w:ascii="Arial Narrow" w:hAnsi="Arial Narrow" w:cs="Arial"/>
                <w:sz w:val="20"/>
                <w:szCs w:val="20"/>
              </w:rPr>
              <w:t xml:space="preserve">n </w:t>
            </w:r>
            <w:r w:rsidRPr="00EA35DD">
              <w:rPr>
                <w:rFonts w:ascii="Arial Narrow" w:hAnsi="Arial Narrow" w:cs="Arial"/>
                <w:spacing w:val="-1"/>
                <w:sz w:val="20"/>
                <w:szCs w:val="20"/>
              </w:rPr>
              <w:t>m</w:t>
            </w:r>
            <w:r w:rsidRPr="00EA35DD">
              <w:rPr>
                <w:rFonts w:ascii="Arial Narrow" w:hAnsi="Arial Narrow" w:cs="Arial"/>
                <w:sz w:val="20"/>
                <w:szCs w:val="20"/>
              </w:rPr>
              <w:t xml:space="preserve">ás </w:t>
            </w:r>
            <w:r w:rsidRPr="00EA35DD">
              <w:rPr>
                <w:rFonts w:ascii="Arial Narrow" w:hAnsi="Arial Narrow" w:cs="Arial"/>
                <w:spacing w:val="-1"/>
                <w:sz w:val="20"/>
                <w:szCs w:val="20"/>
              </w:rPr>
              <w:t>d</w:t>
            </w:r>
            <w:r w:rsidRPr="00EA35DD">
              <w:rPr>
                <w:rFonts w:ascii="Arial Narrow" w:hAnsi="Arial Narrow" w:cs="Arial"/>
                <w:sz w:val="20"/>
                <w:szCs w:val="20"/>
              </w:rPr>
              <w:t>e t</w:t>
            </w:r>
            <w:r w:rsidRPr="00EA35DD">
              <w:rPr>
                <w:rFonts w:ascii="Arial Narrow" w:hAnsi="Arial Narrow" w:cs="Arial"/>
                <w:spacing w:val="-1"/>
                <w:sz w:val="20"/>
                <w:szCs w:val="20"/>
              </w:rPr>
              <w:t>r</w:t>
            </w:r>
            <w:r w:rsidRPr="00EA35DD">
              <w:rPr>
                <w:rFonts w:ascii="Arial Narrow" w:hAnsi="Arial Narrow" w:cs="Arial"/>
                <w:sz w:val="20"/>
                <w:szCs w:val="20"/>
              </w:rPr>
              <w:t>es e</w:t>
            </w:r>
            <w:r w:rsidRPr="00EA35DD">
              <w:rPr>
                <w:rFonts w:ascii="Arial Narrow" w:hAnsi="Arial Narrow" w:cs="Arial"/>
                <w:spacing w:val="-1"/>
                <w:sz w:val="20"/>
                <w:szCs w:val="20"/>
              </w:rPr>
              <w:t>r</w:t>
            </w:r>
            <w:r w:rsidRPr="00EA35DD">
              <w:rPr>
                <w:rFonts w:ascii="Arial Narrow" w:hAnsi="Arial Narrow" w:cs="Arial"/>
                <w:sz w:val="20"/>
                <w:szCs w:val="20"/>
              </w:rPr>
              <w:t>ror</w:t>
            </w:r>
            <w:r w:rsidRPr="00EA35DD">
              <w:rPr>
                <w:rFonts w:ascii="Arial Narrow" w:hAnsi="Arial Narrow" w:cs="Arial"/>
                <w:spacing w:val="-1"/>
                <w:sz w:val="20"/>
                <w:szCs w:val="20"/>
              </w:rPr>
              <w:t>e</w:t>
            </w:r>
            <w:r w:rsidRPr="00EA35DD">
              <w:rPr>
                <w:rFonts w:ascii="Arial Narrow" w:hAnsi="Arial Narrow" w:cs="Arial"/>
                <w:sz w:val="20"/>
                <w:szCs w:val="20"/>
              </w:rPr>
              <w:t xml:space="preserve">s </w:t>
            </w:r>
            <w:r w:rsidRPr="00EA35DD">
              <w:rPr>
                <w:rFonts w:ascii="Arial Narrow" w:hAnsi="Arial Narrow" w:cs="Arial"/>
                <w:spacing w:val="-1"/>
                <w:sz w:val="20"/>
                <w:szCs w:val="20"/>
              </w:rPr>
              <w:t>d</w:t>
            </w:r>
            <w:r w:rsidRPr="00EA35DD">
              <w:rPr>
                <w:rFonts w:ascii="Arial Narrow" w:hAnsi="Arial Narrow" w:cs="Arial"/>
                <w:sz w:val="20"/>
                <w:szCs w:val="20"/>
              </w:rPr>
              <w:t xml:space="preserve">e </w:t>
            </w:r>
            <w:r w:rsidRPr="00EA35DD">
              <w:rPr>
                <w:rFonts w:ascii="Arial Narrow" w:hAnsi="Arial Narrow" w:cs="Arial"/>
                <w:spacing w:val="1"/>
                <w:sz w:val="20"/>
                <w:szCs w:val="20"/>
              </w:rPr>
              <w:t>o</w:t>
            </w:r>
            <w:r w:rsidRPr="00EA35DD">
              <w:rPr>
                <w:rFonts w:ascii="Arial Narrow" w:hAnsi="Arial Narrow" w:cs="Arial"/>
                <w:sz w:val="20"/>
                <w:szCs w:val="20"/>
              </w:rPr>
              <w:t>r</w:t>
            </w:r>
            <w:r w:rsidRPr="00EA35DD">
              <w:rPr>
                <w:rFonts w:ascii="Arial Narrow" w:hAnsi="Arial Narrow" w:cs="Arial"/>
                <w:spacing w:val="-6"/>
                <w:sz w:val="20"/>
                <w:szCs w:val="20"/>
              </w:rPr>
              <w:t>t</w:t>
            </w:r>
            <w:r w:rsidRPr="00EA35DD">
              <w:rPr>
                <w:rFonts w:ascii="Arial Narrow" w:hAnsi="Arial Narrow" w:cs="Arial"/>
                <w:spacing w:val="1"/>
                <w:sz w:val="20"/>
                <w:szCs w:val="20"/>
              </w:rPr>
              <w:t>o</w:t>
            </w:r>
            <w:r w:rsidRPr="00EA35DD">
              <w:rPr>
                <w:rFonts w:ascii="Arial Narrow" w:hAnsi="Arial Narrow" w:cs="Arial"/>
                <w:spacing w:val="-1"/>
                <w:sz w:val="20"/>
                <w:szCs w:val="20"/>
              </w:rPr>
              <w:t>g</w:t>
            </w:r>
            <w:r w:rsidRPr="00EA35DD">
              <w:rPr>
                <w:rFonts w:ascii="Arial Narrow" w:hAnsi="Arial Narrow" w:cs="Arial"/>
                <w:sz w:val="20"/>
                <w:szCs w:val="20"/>
              </w:rPr>
              <w:t>r</w:t>
            </w:r>
            <w:r w:rsidRPr="00EA35DD">
              <w:rPr>
                <w:rFonts w:ascii="Arial Narrow" w:hAnsi="Arial Narrow" w:cs="Arial"/>
                <w:spacing w:val="-1"/>
                <w:sz w:val="20"/>
                <w:szCs w:val="20"/>
              </w:rPr>
              <w:t>a</w:t>
            </w:r>
            <w:r w:rsidRPr="00EA35DD">
              <w:rPr>
                <w:rFonts w:ascii="Arial Narrow" w:hAnsi="Arial Narrow" w:cs="Arial"/>
                <w:spacing w:val="-2"/>
                <w:sz w:val="20"/>
                <w:szCs w:val="20"/>
              </w:rPr>
              <w:t>f</w:t>
            </w:r>
            <w:r w:rsidRPr="00EA35DD">
              <w:rPr>
                <w:rFonts w:ascii="Arial Narrow" w:hAnsi="Arial Narrow" w:cs="Arial"/>
                <w:spacing w:val="2"/>
                <w:w w:val="101"/>
                <w:sz w:val="20"/>
                <w:szCs w:val="20"/>
              </w:rPr>
              <w:t>í</w:t>
            </w:r>
            <w:r w:rsidRPr="00EA35DD">
              <w:rPr>
                <w:rFonts w:ascii="Arial Narrow" w:hAnsi="Arial Narrow" w:cs="Arial"/>
                <w:spacing w:val="-5"/>
                <w:sz w:val="20"/>
                <w:szCs w:val="20"/>
              </w:rPr>
              <w:t>a</w:t>
            </w:r>
            <w:r w:rsidRPr="00EA35DD">
              <w:rPr>
                <w:rFonts w:ascii="Arial Narrow" w:hAnsi="Arial Narrow" w:cs="Arial"/>
                <w:w w:val="101"/>
                <w:sz w:val="20"/>
                <w:szCs w:val="20"/>
              </w:rPr>
              <w:t>.</w:t>
            </w:r>
          </w:p>
        </w:tc>
        <w:tc>
          <w:tcPr>
            <w:tcW w:w="42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p>
        </w:tc>
      </w:tr>
      <w:tr w:rsidR="00ED5D04" w:rsidRPr="00EA35DD" w:rsidTr="00EA35DD">
        <w:trPr>
          <w:trHeight w:val="1834"/>
        </w:trPr>
        <w:tc>
          <w:tcPr>
            <w:tcW w:w="1092"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1"/>
                <w:position w:val="-1"/>
                <w:sz w:val="20"/>
                <w:szCs w:val="20"/>
              </w:rPr>
              <w:t>E</w:t>
            </w:r>
            <w:r w:rsidRPr="00EA35DD">
              <w:rPr>
                <w:rFonts w:ascii="Arial Narrow" w:hAnsi="Arial Narrow" w:cs="Arial"/>
                <w:bCs/>
                <w:spacing w:val="1"/>
                <w:w w:val="101"/>
                <w:position w:val="-1"/>
                <w:sz w:val="20"/>
                <w:szCs w:val="20"/>
              </w:rPr>
              <w:t>l</w:t>
            </w:r>
            <w:r w:rsidRPr="00EA35DD">
              <w:rPr>
                <w:rFonts w:ascii="Arial Narrow" w:hAnsi="Arial Narrow" w:cs="Arial"/>
                <w:bCs/>
                <w:position w:val="-1"/>
                <w:sz w:val="20"/>
                <w:szCs w:val="20"/>
              </w:rPr>
              <w:t>e</w:t>
            </w:r>
            <w:r w:rsidRPr="00EA35DD">
              <w:rPr>
                <w:rFonts w:ascii="Arial Narrow" w:hAnsi="Arial Narrow" w:cs="Arial"/>
                <w:bCs/>
                <w:spacing w:val="-5"/>
                <w:position w:val="-1"/>
                <w:sz w:val="20"/>
                <w:szCs w:val="20"/>
              </w:rPr>
              <w:t>m</w:t>
            </w:r>
            <w:r w:rsidRPr="00EA35DD">
              <w:rPr>
                <w:rFonts w:ascii="Arial Narrow" w:hAnsi="Arial Narrow" w:cs="Arial"/>
                <w:bCs/>
                <w:position w:val="-1"/>
                <w:sz w:val="20"/>
                <w:szCs w:val="20"/>
              </w:rPr>
              <w:t>e</w:t>
            </w:r>
            <w:r w:rsidRPr="00EA35DD">
              <w:rPr>
                <w:rFonts w:ascii="Arial Narrow" w:hAnsi="Arial Narrow" w:cs="Arial"/>
                <w:bCs/>
                <w:spacing w:val="1"/>
                <w:position w:val="-1"/>
                <w:sz w:val="20"/>
                <w:szCs w:val="20"/>
              </w:rPr>
              <w:t>n</w:t>
            </w:r>
            <w:r w:rsidRPr="00EA35DD">
              <w:rPr>
                <w:rFonts w:ascii="Arial Narrow" w:hAnsi="Arial Narrow" w:cs="Arial"/>
                <w:bCs/>
                <w:spacing w:val="-2"/>
                <w:position w:val="-1"/>
                <w:sz w:val="20"/>
                <w:szCs w:val="20"/>
              </w:rPr>
              <w:t>t</w:t>
            </w:r>
            <w:r w:rsidRPr="00EA35DD">
              <w:rPr>
                <w:rFonts w:ascii="Arial Narrow" w:hAnsi="Arial Narrow" w:cs="Arial"/>
                <w:bCs/>
                <w:position w:val="-1"/>
                <w:sz w:val="20"/>
                <w:szCs w:val="20"/>
              </w:rPr>
              <w:t xml:space="preserve">os </w:t>
            </w:r>
            <w:r w:rsidRPr="00EA35DD">
              <w:rPr>
                <w:rFonts w:ascii="Arial Narrow" w:hAnsi="Arial Narrow" w:cs="Arial"/>
                <w:bCs/>
                <w:spacing w:val="-2"/>
                <w:sz w:val="20"/>
                <w:szCs w:val="20"/>
              </w:rPr>
              <w:t>p</w:t>
            </w:r>
            <w:r w:rsidRPr="00EA35DD">
              <w:rPr>
                <w:rFonts w:ascii="Arial Narrow" w:hAnsi="Arial Narrow" w:cs="Arial"/>
                <w:bCs/>
                <w:spacing w:val="-1"/>
                <w:sz w:val="20"/>
                <w:szCs w:val="20"/>
              </w:rPr>
              <w:t>r</w:t>
            </w:r>
            <w:r w:rsidRPr="00EA35DD">
              <w:rPr>
                <w:rFonts w:ascii="Arial Narrow" w:hAnsi="Arial Narrow" w:cs="Arial"/>
                <w:bCs/>
                <w:sz w:val="20"/>
                <w:szCs w:val="20"/>
              </w:rPr>
              <w:t>o</w:t>
            </w:r>
            <w:r w:rsidRPr="00EA35DD">
              <w:rPr>
                <w:rFonts w:ascii="Arial Narrow" w:hAnsi="Arial Narrow" w:cs="Arial"/>
                <w:bCs/>
                <w:spacing w:val="-2"/>
                <w:sz w:val="20"/>
                <w:szCs w:val="20"/>
              </w:rPr>
              <w:t>p</w:t>
            </w:r>
            <w:r w:rsidRPr="00EA35DD">
              <w:rPr>
                <w:rFonts w:ascii="Arial Narrow" w:hAnsi="Arial Narrow" w:cs="Arial"/>
                <w:bCs/>
                <w:spacing w:val="1"/>
                <w:sz w:val="20"/>
                <w:szCs w:val="20"/>
              </w:rPr>
              <w:t>i</w:t>
            </w:r>
            <w:r w:rsidRPr="00EA35DD">
              <w:rPr>
                <w:rFonts w:ascii="Arial Narrow" w:hAnsi="Arial Narrow" w:cs="Arial"/>
                <w:bCs/>
                <w:sz w:val="20"/>
                <w:szCs w:val="20"/>
              </w:rPr>
              <w:t xml:space="preserve">os </w:t>
            </w:r>
            <w:r w:rsidRPr="00EA35DD">
              <w:rPr>
                <w:rFonts w:ascii="Arial Narrow" w:hAnsi="Arial Narrow" w:cs="Arial"/>
                <w:bCs/>
                <w:spacing w:val="-2"/>
                <w:sz w:val="20"/>
                <w:szCs w:val="20"/>
              </w:rPr>
              <w:t>d</w:t>
            </w:r>
            <w:r w:rsidRPr="00EA35DD">
              <w:rPr>
                <w:rFonts w:ascii="Arial Narrow" w:hAnsi="Arial Narrow" w:cs="Arial"/>
                <w:bCs/>
                <w:sz w:val="20"/>
                <w:szCs w:val="20"/>
              </w:rPr>
              <w:t>el m</w:t>
            </w:r>
            <w:r w:rsidRPr="00EA35DD">
              <w:rPr>
                <w:rFonts w:ascii="Arial Narrow" w:hAnsi="Arial Narrow" w:cs="Arial"/>
                <w:bCs/>
                <w:spacing w:val="-1"/>
                <w:sz w:val="20"/>
                <w:szCs w:val="20"/>
              </w:rPr>
              <w:t>a</w:t>
            </w:r>
            <w:r w:rsidRPr="00EA35DD">
              <w:rPr>
                <w:rFonts w:ascii="Arial Narrow" w:hAnsi="Arial Narrow" w:cs="Arial"/>
                <w:bCs/>
                <w:spacing w:val="-2"/>
                <w:sz w:val="20"/>
                <w:szCs w:val="20"/>
              </w:rPr>
              <w:t>p</w:t>
            </w:r>
            <w:r w:rsidRPr="00EA35DD">
              <w:rPr>
                <w:rFonts w:ascii="Arial Narrow" w:hAnsi="Arial Narrow" w:cs="Arial"/>
                <w:bCs/>
                <w:sz w:val="20"/>
                <w:szCs w:val="20"/>
              </w:rPr>
              <w:t xml:space="preserve">a </w:t>
            </w:r>
            <w:r w:rsidRPr="00EA35DD">
              <w:rPr>
                <w:rFonts w:ascii="Arial Narrow" w:hAnsi="Arial Narrow" w:cs="Arial"/>
                <w:bCs/>
                <w:spacing w:val="-1"/>
                <w:sz w:val="20"/>
                <w:szCs w:val="20"/>
              </w:rPr>
              <w:t>c</w:t>
            </w:r>
            <w:r w:rsidRPr="00EA35DD">
              <w:rPr>
                <w:rFonts w:ascii="Arial Narrow" w:hAnsi="Arial Narrow" w:cs="Arial"/>
                <w:bCs/>
                <w:sz w:val="20"/>
                <w:szCs w:val="20"/>
              </w:rPr>
              <w:t>o</w:t>
            </w:r>
            <w:r w:rsidRPr="00EA35DD">
              <w:rPr>
                <w:rFonts w:ascii="Arial Narrow" w:hAnsi="Arial Narrow" w:cs="Arial"/>
                <w:bCs/>
                <w:spacing w:val="1"/>
                <w:sz w:val="20"/>
                <w:szCs w:val="20"/>
              </w:rPr>
              <w:t>n</w:t>
            </w:r>
            <w:r w:rsidRPr="00EA35DD">
              <w:rPr>
                <w:rFonts w:ascii="Arial Narrow" w:hAnsi="Arial Narrow" w:cs="Arial"/>
                <w:bCs/>
                <w:spacing w:val="-1"/>
                <w:sz w:val="20"/>
                <w:szCs w:val="20"/>
              </w:rPr>
              <w:t>c</w:t>
            </w:r>
            <w:r w:rsidRPr="00EA35DD">
              <w:rPr>
                <w:rFonts w:ascii="Arial Narrow" w:hAnsi="Arial Narrow" w:cs="Arial"/>
                <w:bCs/>
                <w:sz w:val="20"/>
                <w:szCs w:val="20"/>
              </w:rPr>
              <w:t>e</w:t>
            </w:r>
            <w:r w:rsidRPr="00EA35DD">
              <w:rPr>
                <w:rFonts w:ascii="Arial Narrow" w:hAnsi="Arial Narrow" w:cs="Arial"/>
                <w:bCs/>
                <w:spacing w:val="-2"/>
                <w:sz w:val="20"/>
                <w:szCs w:val="20"/>
              </w:rPr>
              <w:t>pt</w:t>
            </w:r>
            <w:r w:rsidRPr="00EA35DD">
              <w:rPr>
                <w:rFonts w:ascii="Arial Narrow" w:hAnsi="Arial Narrow" w:cs="Arial"/>
                <w:bCs/>
                <w:sz w:val="20"/>
                <w:szCs w:val="20"/>
              </w:rPr>
              <w:t>ual</w:t>
            </w:r>
          </w:p>
        </w:tc>
        <w:tc>
          <w:tcPr>
            <w:tcW w:w="118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Se identifican los conceptos principales y subordinados. Todos los conceptos han sido bien vinculados y etiquetados.</w:t>
            </w:r>
          </w:p>
        </w:tc>
        <w:tc>
          <w:tcPr>
            <w:tcW w:w="125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Los conceptos principales fueron bien identificados y subordinados pero no han sido bien vinculados ni etiquetados.</w:t>
            </w:r>
          </w:p>
        </w:tc>
        <w:tc>
          <w:tcPr>
            <w:tcW w:w="1036"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No se pueden identificar los conceptos principales y subordinados ni existe relación entre los conceptos.</w:t>
            </w:r>
          </w:p>
        </w:tc>
        <w:tc>
          <w:tcPr>
            <w:tcW w:w="42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p>
        </w:tc>
      </w:tr>
      <w:tr w:rsidR="00ED5D04" w:rsidRPr="00EA35DD" w:rsidTr="00EA35DD">
        <w:trPr>
          <w:trHeight w:val="1704"/>
        </w:trPr>
        <w:tc>
          <w:tcPr>
            <w:tcW w:w="1092"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2"/>
                <w:position w:val="-1"/>
                <w:sz w:val="20"/>
                <w:szCs w:val="20"/>
              </w:rPr>
              <w:t>P</w:t>
            </w:r>
            <w:r w:rsidRPr="00EA35DD">
              <w:rPr>
                <w:rFonts w:ascii="Arial Narrow" w:hAnsi="Arial Narrow" w:cs="Arial"/>
                <w:bCs/>
                <w:spacing w:val="-1"/>
                <w:position w:val="-1"/>
                <w:sz w:val="20"/>
                <w:szCs w:val="20"/>
              </w:rPr>
              <w:t>r</w:t>
            </w:r>
            <w:r w:rsidRPr="00EA35DD">
              <w:rPr>
                <w:rFonts w:ascii="Arial Narrow" w:hAnsi="Arial Narrow" w:cs="Arial"/>
                <w:bCs/>
                <w:position w:val="-1"/>
                <w:sz w:val="20"/>
                <w:szCs w:val="20"/>
              </w:rPr>
              <w:t>e</w:t>
            </w:r>
            <w:r w:rsidRPr="00EA35DD">
              <w:rPr>
                <w:rFonts w:ascii="Arial Narrow" w:hAnsi="Arial Narrow" w:cs="Arial"/>
                <w:bCs/>
                <w:spacing w:val="-3"/>
                <w:position w:val="-1"/>
                <w:sz w:val="20"/>
                <w:szCs w:val="20"/>
              </w:rPr>
              <w:t>s</w:t>
            </w:r>
            <w:r w:rsidRPr="00EA35DD">
              <w:rPr>
                <w:rFonts w:ascii="Arial Narrow" w:hAnsi="Arial Narrow" w:cs="Arial"/>
                <w:bCs/>
                <w:position w:val="-1"/>
                <w:sz w:val="20"/>
                <w:szCs w:val="20"/>
              </w:rPr>
              <w:t>e</w:t>
            </w:r>
            <w:r w:rsidRPr="00EA35DD">
              <w:rPr>
                <w:rFonts w:ascii="Arial Narrow" w:hAnsi="Arial Narrow" w:cs="Arial"/>
                <w:bCs/>
                <w:spacing w:val="1"/>
                <w:position w:val="-1"/>
                <w:sz w:val="20"/>
                <w:szCs w:val="20"/>
              </w:rPr>
              <w:t>n</w:t>
            </w:r>
            <w:r w:rsidRPr="00EA35DD">
              <w:rPr>
                <w:rFonts w:ascii="Arial Narrow" w:hAnsi="Arial Narrow" w:cs="Arial"/>
                <w:bCs/>
                <w:spacing w:val="-2"/>
                <w:position w:val="-1"/>
                <w:sz w:val="20"/>
                <w:szCs w:val="20"/>
              </w:rPr>
              <w:t>t</w:t>
            </w:r>
            <w:r w:rsidRPr="00EA35DD">
              <w:rPr>
                <w:rFonts w:ascii="Arial Narrow" w:hAnsi="Arial Narrow" w:cs="Arial"/>
                <w:bCs/>
                <w:spacing w:val="-1"/>
                <w:position w:val="-1"/>
                <w:sz w:val="20"/>
                <w:szCs w:val="20"/>
              </w:rPr>
              <w:t>ac</w:t>
            </w:r>
            <w:r w:rsidRPr="00EA35DD">
              <w:rPr>
                <w:rFonts w:ascii="Arial Narrow" w:hAnsi="Arial Narrow" w:cs="Arial"/>
                <w:bCs/>
                <w:spacing w:val="1"/>
                <w:w w:val="101"/>
                <w:position w:val="-1"/>
                <w:sz w:val="20"/>
                <w:szCs w:val="20"/>
              </w:rPr>
              <w:t>i</w:t>
            </w:r>
            <w:r w:rsidRPr="00EA35DD">
              <w:rPr>
                <w:rFonts w:ascii="Arial Narrow" w:hAnsi="Arial Narrow" w:cs="Arial"/>
                <w:bCs/>
                <w:spacing w:val="-4"/>
                <w:position w:val="-1"/>
                <w:sz w:val="20"/>
                <w:szCs w:val="20"/>
              </w:rPr>
              <w:t>ó</w:t>
            </w:r>
            <w:r w:rsidRPr="00EA35DD">
              <w:rPr>
                <w:rFonts w:ascii="Arial Narrow" w:hAnsi="Arial Narrow" w:cs="Arial"/>
                <w:bCs/>
                <w:position w:val="-1"/>
                <w:sz w:val="20"/>
                <w:szCs w:val="20"/>
              </w:rPr>
              <w:t xml:space="preserve">n </w:t>
            </w:r>
            <w:r w:rsidRPr="00EA35DD">
              <w:rPr>
                <w:rFonts w:ascii="Arial Narrow" w:hAnsi="Arial Narrow" w:cs="Arial"/>
                <w:bCs/>
                <w:spacing w:val="-2"/>
                <w:sz w:val="20"/>
                <w:szCs w:val="20"/>
              </w:rPr>
              <w:t>d</w:t>
            </w:r>
            <w:r w:rsidRPr="00EA35DD">
              <w:rPr>
                <w:rFonts w:ascii="Arial Narrow" w:hAnsi="Arial Narrow" w:cs="Arial"/>
                <w:bCs/>
                <w:sz w:val="20"/>
                <w:szCs w:val="20"/>
              </w:rPr>
              <w:t>el m</w:t>
            </w:r>
            <w:r w:rsidRPr="00EA35DD">
              <w:rPr>
                <w:rFonts w:ascii="Arial Narrow" w:hAnsi="Arial Narrow" w:cs="Arial"/>
                <w:bCs/>
                <w:spacing w:val="-1"/>
                <w:sz w:val="20"/>
                <w:szCs w:val="20"/>
              </w:rPr>
              <w:t>a</w:t>
            </w:r>
            <w:r w:rsidRPr="00EA35DD">
              <w:rPr>
                <w:rFonts w:ascii="Arial Narrow" w:hAnsi="Arial Narrow" w:cs="Arial"/>
                <w:bCs/>
                <w:spacing w:val="-2"/>
                <w:sz w:val="20"/>
                <w:szCs w:val="20"/>
              </w:rPr>
              <w:t>p</w:t>
            </w:r>
            <w:r w:rsidRPr="00EA35DD">
              <w:rPr>
                <w:rFonts w:ascii="Arial Narrow" w:hAnsi="Arial Narrow" w:cs="Arial"/>
                <w:bCs/>
                <w:sz w:val="20"/>
                <w:szCs w:val="20"/>
              </w:rPr>
              <w:t xml:space="preserve">a </w:t>
            </w:r>
            <w:r w:rsidRPr="00EA35DD">
              <w:rPr>
                <w:rFonts w:ascii="Arial Narrow" w:hAnsi="Arial Narrow" w:cs="Arial"/>
                <w:bCs/>
                <w:spacing w:val="-1"/>
                <w:sz w:val="20"/>
                <w:szCs w:val="20"/>
              </w:rPr>
              <w:t>c</w:t>
            </w:r>
            <w:r w:rsidRPr="00EA35DD">
              <w:rPr>
                <w:rFonts w:ascii="Arial Narrow" w:hAnsi="Arial Narrow" w:cs="Arial"/>
                <w:bCs/>
                <w:sz w:val="20"/>
                <w:szCs w:val="20"/>
              </w:rPr>
              <w:t>o</w:t>
            </w:r>
            <w:r w:rsidRPr="00EA35DD">
              <w:rPr>
                <w:rFonts w:ascii="Arial Narrow" w:hAnsi="Arial Narrow" w:cs="Arial"/>
                <w:bCs/>
                <w:spacing w:val="1"/>
                <w:sz w:val="20"/>
                <w:szCs w:val="20"/>
              </w:rPr>
              <w:t>n</w:t>
            </w:r>
            <w:r w:rsidRPr="00EA35DD">
              <w:rPr>
                <w:rFonts w:ascii="Arial Narrow" w:hAnsi="Arial Narrow" w:cs="Arial"/>
                <w:bCs/>
                <w:spacing w:val="-1"/>
                <w:sz w:val="20"/>
                <w:szCs w:val="20"/>
              </w:rPr>
              <w:t>c</w:t>
            </w:r>
            <w:r w:rsidRPr="00EA35DD">
              <w:rPr>
                <w:rFonts w:ascii="Arial Narrow" w:hAnsi="Arial Narrow" w:cs="Arial"/>
                <w:bCs/>
                <w:sz w:val="20"/>
                <w:szCs w:val="20"/>
              </w:rPr>
              <w:t>e</w:t>
            </w:r>
            <w:r w:rsidRPr="00EA35DD">
              <w:rPr>
                <w:rFonts w:ascii="Arial Narrow" w:hAnsi="Arial Narrow" w:cs="Arial"/>
                <w:bCs/>
                <w:spacing w:val="-2"/>
                <w:sz w:val="20"/>
                <w:szCs w:val="20"/>
              </w:rPr>
              <w:t>pt</w:t>
            </w:r>
            <w:r w:rsidRPr="00EA35DD">
              <w:rPr>
                <w:rFonts w:ascii="Arial Narrow" w:hAnsi="Arial Narrow" w:cs="Arial"/>
                <w:bCs/>
                <w:sz w:val="20"/>
                <w:szCs w:val="20"/>
              </w:rPr>
              <w:t>ual</w:t>
            </w:r>
          </w:p>
        </w:tc>
        <w:tc>
          <w:tcPr>
            <w:tcW w:w="118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La presentación fue hecha en tiempo y forma, además se entregó de forma limpia en el formato pre establecido (papel o digital).</w:t>
            </w:r>
          </w:p>
        </w:tc>
        <w:tc>
          <w:tcPr>
            <w:tcW w:w="125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La presentación fue hecha en tiempo y forma, aunque la entrega no fue en el formato pre establecido.</w:t>
            </w:r>
          </w:p>
        </w:tc>
        <w:tc>
          <w:tcPr>
            <w:tcW w:w="1036"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position w:val="-1"/>
                <w:sz w:val="20"/>
                <w:szCs w:val="20"/>
              </w:rPr>
            </w:pPr>
            <w:r w:rsidRPr="00EA35DD">
              <w:rPr>
                <w:rFonts w:ascii="Arial Narrow" w:hAnsi="Arial Narrow" w:cs="Arial"/>
                <w:position w:val="-1"/>
                <w:sz w:val="20"/>
                <w:szCs w:val="20"/>
              </w:rPr>
              <w:t>La presentación no fue hecha en tiempo y forma, además la entrega no se dio de la forma pre establecida por el docente.</w:t>
            </w:r>
          </w:p>
        </w:tc>
        <w:tc>
          <w:tcPr>
            <w:tcW w:w="429"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p>
        </w:tc>
      </w:tr>
      <w:tr w:rsidR="00ED5D04" w:rsidRPr="00EA35DD" w:rsidTr="00EA35DD">
        <w:trPr>
          <w:trHeight w:val="283"/>
        </w:trPr>
        <w:tc>
          <w:tcPr>
            <w:tcW w:w="5000" w:type="pct"/>
            <w:gridSpan w:val="5"/>
            <w:tcBorders>
              <w:bottom w:val="single" w:sz="18" w:space="0" w:color="auto"/>
            </w:tcBorders>
            <w:shd w:val="clear" w:color="auto" w:fill="auto"/>
          </w:tcPr>
          <w:p w:rsidR="00ED5D04" w:rsidRPr="00EA35DD" w:rsidRDefault="00ED5D04" w:rsidP="00EA35DD">
            <w:pPr>
              <w:spacing w:after="0" w:line="360" w:lineRule="auto"/>
              <w:jc w:val="center"/>
              <w:rPr>
                <w:rFonts w:ascii="Arial Narrow" w:hAnsi="Arial Narrow" w:cs="Arial"/>
                <w:bCs/>
                <w:sz w:val="20"/>
                <w:szCs w:val="20"/>
              </w:rPr>
            </w:pPr>
            <w:r w:rsidRPr="00EA35DD">
              <w:rPr>
                <w:rFonts w:ascii="Arial Narrow" w:hAnsi="Arial Narrow" w:cs="Arial"/>
                <w:bCs/>
                <w:sz w:val="20"/>
                <w:szCs w:val="20"/>
              </w:rPr>
              <w:t xml:space="preserve">                                                                                                        Calificación de la actividad</w:t>
            </w:r>
          </w:p>
        </w:tc>
      </w:tr>
    </w:tbl>
    <w:p w:rsidR="00ED5D04" w:rsidRPr="00B20C56" w:rsidRDefault="00ED5D04" w:rsidP="00ED5D04">
      <w:pPr>
        <w:spacing w:after="240" w:line="360" w:lineRule="auto"/>
        <w:rPr>
          <w:rFonts w:ascii="Arial" w:hAnsi="Arial" w:cs="Arial"/>
          <w:sz w:val="16"/>
          <w:szCs w:val="16"/>
        </w:rPr>
      </w:pPr>
      <w:r w:rsidRPr="00B20C56">
        <w:rPr>
          <w:rFonts w:ascii="Arial" w:hAnsi="Arial" w:cs="Arial"/>
          <w:sz w:val="16"/>
          <w:szCs w:val="16"/>
        </w:rPr>
        <w:t xml:space="preserve">Fuente: Rubrica de mapa conceptual tomada de Centro Universitario de Desarrollo Intelectual. (4 de enero de 2012). </w:t>
      </w:r>
      <w:r w:rsidRPr="00B20C56">
        <w:rPr>
          <w:rFonts w:ascii="Arial" w:hAnsi="Arial" w:cs="Arial"/>
          <w:i/>
          <w:iCs/>
          <w:sz w:val="16"/>
          <w:szCs w:val="16"/>
        </w:rPr>
        <w:t>Coordinación Sectorial de Educación Secundaria.</w:t>
      </w:r>
      <w:r w:rsidRPr="00B20C56">
        <w:rPr>
          <w:rFonts w:ascii="Arial" w:hAnsi="Arial" w:cs="Arial"/>
          <w:sz w:val="16"/>
          <w:szCs w:val="16"/>
        </w:rPr>
        <w:t xml:space="preserve"> Recuperado el 25 de septiembre de 2013, de Coordinación Sectorial de Educación Secundaria: http://cses.sepdf.gob.mx/intranet/academia/biologia/act_exper/cat_rubrica.pdf</w:t>
      </w:r>
    </w:p>
    <w:p w:rsidR="00ED5D04" w:rsidRDefault="00ED5D04" w:rsidP="00053E00"/>
    <w:p w:rsidR="00ED5D04" w:rsidRDefault="00ED5D04" w:rsidP="00053E00"/>
    <w:p w:rsidR="00ED5D04" w:rsidRPr="00A818C7" w:rsidRDefault="000532D8" w:rsidP="00ED5D04">
      <w:pPr>
        <w:pStyle w:val="Epgrafe"/>
        <w:keepNext/>
        <w:spacing w:after="0" w:line="360" w:lineRule="auto"/>
        <w:rPr>
          <w:rFonts w:ascii="Arial" w:hAnsi="Arial" w:cs="Arial"/>
          <w:color w:val="auto"/>
          <w:sz w:val="36"/>
        </w:rPr>
      </w:pPr>
      <w:r w:rsidRPr="00053E00">
        <w:rPr>
          <w:rFonts w:ascii="Arial" w:hAnsi="Arial" w:cs="Arial"/>
          <w:color w:val="auto"/>
          <w:sz w:val="24"/>
        </w:rPr>
        <w:t xml:space="preserve">Anexo </w:t>
      </w:r>
      <w:r w:rsidR="00C21587" w:rsidRPr="00053E00">
        <w:rPr>
          <w:rFonts w:ascii="Arial" w:hAnsi="Arial" w:cs="Arial"/>
          <w:color w:val="auto"/>
          <w:sz w:val="24"/>
        </w:rPr>
        <w:fldChar w:fldCharType="begin"/>
      </w:r>
      <w:r w:rsidRPr="00053E00">
        <w:rPr>
          <w:rFonts w:ascii="Arial" w:hAnsi="Arial" w:cs="Arial"/>
          <w:color w:val="auto"/>
          <w:sz w:val="24"/>
        </w:rPr>
        <w:instrText xml:space="preserve"> SEQ Anexo \* ARABIC </w:instrText>
      </w:r>
      <w:r w:rsidR="00C21587" w:rsidRPr="00053E00">
        <w:rPr>
          <w:rFonts w:ascii="Arial" w:hAnsi="Arial" w:cs="Arial"/>
          <w:color w:val="auto"/>
          <w:sz w:val="24"/>
        </w:rPr>
        <w:fldChar w:fldCharType="separate"/>
      </w:r>
      <w:r w:rsidR="007A1627">
        <w:rPr>
          <w:rFonts w:ascii="Arial" w:hAnsi="Arial" w:cs="Arial"/>
          <w:noProof/>
          <w:color w:val="auto"/>
          <w:sz w:val="24"/>
        </w:rPr>
        <w:t>4</w:t>
      </w:r>
      <w:r w:rsidR="00C21587" w:rsidRPr="00053E00">
        <w:rPr>
          <w:rFonts w:ascii="Arial" w:hAnsi="Arial" w:cs="Arial"/>
          <w:color w:val="auto"/>
          <w:sz w:val="24"/>
        </w:rPr>
        <w:fldChar w:fldCharType="end"/>
      </w:r>
      <w:r w:rsidR="00ED5D04" w:rsidRPr="00A818C7">
        <w:rPr>
          <w:rFonts w:ascii="Arial" w:hAnsi="Arial" w:cs="Arial"/>
          <w:color w:val="auto"/>
          <w:sz w:val="24"/>
        </w:rPr>
        <w:t xml:space="preserve"> Rúbrica de cuadro comparativo</w:t>
      </w:r>
    </w:p>
    <w:tbl>
      <w:tblPr>
        <w:tblW w:w="5000" w:type="pct"/>
        <w:tblBorders>
          <w:top w:val="single" w:sz="18" w:space="0" w:color="auto"/>
          <w:bottom w:val="double" w:sz="4" w:space="0" w:color="auto"/>
        </w:tblBorders>
        <w:tblLook w:val="0000" w:firstRow="0" w:lastRow="0" w:firstColumn="0" w:lastColumn="0" w:noHBand="0" w:noVBand="0"/>
      </w:tblPr>
      <w:tblGrid>
        <w:gridCol w:w="1634"/>
        <w:gridCol w:w="2383"/>
        <w:gridCol w:w="2384"/>
        <w:gridCol w:w="2384"/>
        <w:gridCol w:w="791"/>
      </w:tblGrid>
      <w:tr w:rsidR="00ED5D04" w:rsidRPr="00EA35DD" w:rsidTr="00EA35DD">
        <w:trPr>
          <w:trHeight w:hRule="exact" w:val="290"/>
        </w:trPr>
        <w:tc>
          <w:tcPr>
            <w:tcW w:w="85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Valoración</w:t>
            </w:r>
          </w:p>
        </w:tc>
        <w:tc>
          <w:tcPr>
            <w:tcW w:w="124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2 puntos</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1 punto</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0 puntos</w:t>
            </w:r>
          </w:p>
        </w:tc>
        <w:tc>
          <w:tcPr>
            <w:tcW w:w="41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16"/>
              </w:rPr>
            </w:pPr>
            <w:r w:rsidRPr="00EA35DD">
              <w:rPr>
                <w:rFonts w:ascii="Arial Narrow" w:hAnsi="Arial Narrow" w:cs="Arial"/>
                <w:bCs/>
                <w:spacing w:val="1"/>
                <w:position w:val="-1"/>
                <w:sz w:val="20"/>
                <w:szCs w:val="16"/>
              </w:rPr>
              <w:t>T</w:t>
            </w:r>
            <w:r w:rsidRPr="00EA35DD">
              <w:rPr>
                <w:rFonts w:ascii="Arial Narrow" w:hAnsi="Arial Narrow" w:cs="Arial"/>
                <w:bCs/>
                <w:position w:val="-1"/>
                <w:sz w:val="20"/>
                <w:szCs w:val="16"/>
              </w:rPr>
              <w:t>o</w:t>
            </w:r>
            <w:r w:rsidRPr="00EA35DD">
              <w:rPr>
                <w:rFonts w:ascii="Arial Narrow" w:hAnsi="Arial Narrow" w:cs="Arial"/>
                <w:bCs/>
                <w:spacing w:val="-2"/>
                <w:position w:val="-1"/>
                <w:sz w:val="20"/>
                <w:szCs w:val="16"/>
              </w:rPr>
              <w:t>t</w:t>
            </w:r>
            <w:r w:rsidRPr="00EA35DD">
              <w:rPr>
                <w:rFonts w:ascii="Arial Narrow" w:hAnsi="Arial Narrow" w:cs="Arial"/>
                <w:bCs/>
                <w:spacing w:val="-1"/>
                <w:position w:val="-1"/>
                <w:sz w:val="20"/>
                <w:szCs w:val="16"/>
              </w:rPr>
              <w:t>a</w:t>
            </w:r>
            <w:r w:rsidRPr="00EA35DD">
              <w:rPr>
                <w:rFonts w:ascii="Arial Narrow" w:hAnsi="Arial Narrow" w:cs="Arial"/>
                <w:bCs/>
                <w:w w:val="101"/>
                <w:position w:val="-1"/>
                <w:sz w:val="20"/>
                <w:szCs w:val="16"/>
              </w:rPr>
              <w:t>l</w:t>
            </w:r>
          </w:p>
        </w:tc>
      </w:tr>
      <w:tr w:rsidR="00ED5D04" w:rsidRPr="00EA35DD" w:rsidTr="00EA35DD">
        <w:trPr>
          <w:trHeight w:hRule="exact" w:val="1228"/>
        </w:trPr>
        <w:tc>
          <w:tcPr>
            <w:tcW w:w="85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Profundización del tema</w:t>
            </w:r>
          </w:p>
        </w:tc>
        <w:tc>
          <w:tcPr>
            <w:tcW w:w="124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Descripción clara y sustancial del cuadro y buena cantidad de detalles.</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Descripción ambigua del cuadro, algunos detalles que no clarifican el tema.</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Descripción incorrecta del cuadro, sin detalles significativos o escasos.</w:t>
            </w:r>
          </w:p>
        </w:tc>
        <w:tc>
          <w:tcPr>
            <w:tcW w:w="41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16"/>
              </w:rPr>
            </w:pPr>
          </w:p>
        </w:tc>
      </w:tr>
      <w:tr w:rsidR="00ED5D04" w:rsidRPr="00EA35DD" w:rsidTr="00EA35DD">
        <w:trPr>
          <w:trHeight w:hRule="exact" w:val="1269"/>
        </w:trPr>
        <w:tc>
          <w:tcPr>
            <w:tcW w:w="85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Aclaración sobre el tema</w:t>
            </w:r>
          </w:p>
        </w:tc>
        <w:tc>
          <w:tcPr>
            <w:tcW w:w="124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Cuadro bien organizado y claramente presentado así como de fácil seguimiento.</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Cuadro con información bien focalizada pero no suficientemente organizada.</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Cuadro con tema impreciso y poco claro, sin coherencia entre las partes que lo componen.</w:t>
            </w:r>
          </w:p>
        </w:tc>
        <w:tc>
          <w:tcPr>
            <w:tcW w:w="41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16"/>
              </w:rPr>
            </w:pPr>
          </w:p>
        </w:tc>
      </w:tr>
      <w:tr w:rsidR="00ED5D04" w:rsidRPr="00EA35DD" w:rsidTr="00EA35DD">
        <w:trPr>
          <w:trHeight w:hRule="exact" w:val="1429"/>
        </w:trPr>
        <w:tc>
          <w:tcPr>
            <w:tcW w:w="85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Alta calidad del diseño</w:t>
            </w:r>
          </w:p>
        </w:tc>
        <w:tc>
          <w:tcPr>
            <w:tcW w:w="124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Cuadro sobresaliente y atractivo que cumple con los criterios de diseño planteados, sin errores de ortografía.</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Cuadro simple pero bien organizado con al menos tres errores de ortografía.</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Cuadro mal planteado que no cumple con los criterios de diseño planteados y con más de tres errores de ortografía.</w:t>
            </w:r>
          </w:p>
        </w:tc>
        <w:tc>
          <w:tcPr>
            <w:tcW w:w="41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16"/>
              </w:rPr>
            </w:pPr>
          </w:p>
        </w:tc>
      </w:tr>
      <w:tr w:rsidR="00ED5D04" w:rsidRPr="00EA35DD" w:rsidTr="00EA35DD">
        <w:trPr>
          <w:trHeight w:hRule="exact" w:val="2128"/>
        </w:trPr>
        <w:tc>
          <w:tcPr>
            <w:tcW w:w="85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Elementos propios del cuadro comparativo</w:t>
            </w:r>
          </w:p>
        </w:tc>
        <w:tc>
          <w:tcPr>
            <w:tcW w:w="124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Los temas centrales se ubicaron en la columna izquierda y en correcto orden y en la parte superior se colocaron las variables y la información fue acertada</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Se ubicaron los temas centrales en la columna izquierda pero las variables no se colocaron de forma ordenada. La información hace referencia al tema.</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No se ubicaron o se ubicaron de forma incorrecta los temas centrales y las variables no tienen relación con el tema principal.</w:t>
            </w:r>
          </w:p>
        </w:tc>
        <w:tc>
          <w:tcPr>
            <w:tcW w:w="41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16"/>
              </w:rPr>
            </w:pPr>
          </w:p>
        </w:tc>
      </w:tr>
      <w:tr w:rsidR="00ED5D04" w:rsidRPr="00EA35DD" w:rsidTr="00EA35DD">
        <w:trPr>
          <w:trHeight w:hRule="exact" w:val="1696"/>
        </w:trPr>
        <w:tc>
          <w:tcPr>
            <w:tcW w:w="85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Presentación del cuadro comparativo</w:t>
            </w:r>
          </w:p>
        </w:tc>
        <w:tc>
          <w:tcPr>
            <w:tcW w:w="124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La presentación fue hecha en tiempo y forma, además se entregó de forma limpia en el formato pre establecido (papel o digital).</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La presentación fue hecha en tiempo y forma, aunque la entrega no fue en el formato pre establecido.</w:t>
            </w:r>
          </w:p>
        </w:tc>
        <w:tc>
          <w:tcPr>
            <w:tcW w:w="1245"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16"/>
              </w:rPr>
            </w:pPr>
            <w:r w:rsidRPr="00EA35DD">
              <w:rPr>
                <w:rFonts w:ascii="Arial Narrow" w:hAnsi="Arial Narrow" w:cs="Arial"/>
                <w:bCs/>
                <w:spacing w:val="-2"/>
                <w:position w:val="-1"/>
                <w:sz w:val="20"/>
                <w:szCs w:val="16"/>
              </w:rPr>
              <w:t>La presentación no fue hecha en tiempo y forma, además la entrega no se dio de la forma pre establecida por el docente.</w:t>
            </w:r>
          </w:p>
        </w:tc>
        <w:tc>
          <w:tcPr>
            <w:tcW w:w="414"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16"/>
              </w:rPr>
            </w:pPr>
          </w:p>
        </w:tc>
      </w:tr>
      <w:tr w:rsidR="00ED5D04" w:rsidRPr="00EA35DD" w:rsidTr="00EA35DD">
        <w:trPr>
          <w:trHeight w:hRule="exact" w:val="277"/>
        </w:trPr>
        <w:tc>
          <w:tcPr>
            <w:tcW w:w="4586" w:type="pct"/>
            <w:gridSpan w:val="4"/>
            <w:tcBorders>
              <w:bottom w:val="single" w:sz="18" w:space="0" w:color="auto"/>
            </w:tcBorders>
            <w:shd w:val="clear" w:color="auto" w:fill="auto"/>
          </w:tcPr>
          <w:p w:rsidR="00ED5D04" w:rsidRPr="00EA35DD" w:rsidRDefault="00ED5D04" w:rsidP="00EA35DD">
            <w:pPr>
              <w:widowControl w:val="0"/>
              <w:autoSpaceDE w:val="0"/>
              <w:autoSpaceDN w:val="0"/>
              <w:adjustRightInd w:val="0"/>
              <w:spacing w:after="0" w:line="360" w:lineRule="auto"/>
              <w:jc w:val="right"/>
              <w:rPr>
                <w:rFonts w:ascii="Arial Narrow" w:hAnsi="Arial Narrow" w:cs="Arial"/>
                <w:bCs/>
                <w:spacing w:val="-2"/>
                <w:position w:val="-1"/>
                <w:sz w:val="20"/>
                <w:szCs w:val="16"/>
              </w:rPr>
            </w:pPr>
            <w:r w:rsidRPr="00EA35DD">
              <w:rPr>
                <w:rFonts w:ascii="Arial Narrow" w:hAnsi="Arial Narrow" w:cs="Arial"/>
                <w:bCs/>
                <w:spacing w:val="-2"/>
                <w:position w:val="-1"/>
                <w:sz w:val="20"/>
                <w:szCs w:val="16"/>
              </w:rPr>
              <w:t>Calificación de la actividad</w:t>
            </w:r>
          </w:p>
        </w:tc>
        <w:tc>
          <w:tcPr>
            <w:tcW w:w="414" w:type="pct"/>
            <w:tcBorders>
              <w:bottom w:val="single" w:sz="18" w:space="0" w:color="auto"/>
            </w:tcBorders>
            <w:shd w:val="clear" w:color="auto" w:fill="auto"/>
          </w:tcPr>
          <w:p w:rsidR="00ED5D04" w:rsidRPr="00EA35DD" w:rsidRDefault="00ED5D04" w:rsidP="00EA35DD">
            <w:pPr>
              <w:widowControl w:val="0"/>
              <w:autoSpaceDE w:val="0"/>
              <w:autoSpaceDN w:val="0"/>
              <w:adjustRightInd w:val="0"/>
              <w:spacing w:after="0" w:line="360" w:lineRule="auto"/>
              <w:jc w:val="right"/>
              <w:rPr>
                <w:rFonts w:ascii="Arial Narrow" w:hAnsi="Arial Narrow" w:cs="Arial"/>
                <w:sz w:val="20"/>
                <w:szCs w:val="16"/>
              </w:rPr>
            </w:pPr>
          </w:p>
        </w:tc>
      </w:tr>
    </w:tbl>
    <w:p w:rsidR="00ED5D04" w:rsidRPr="00B20C56" w:rsidRDefault="00ED5D04" w:rsidP="00ED5D04">
      <w:pPr>
        <w:spacing w:after="240" w:line="360" w:lineRule="auto"/>
        <w:rPr>
          <w:rFonts w:ascii="Arial" w:hAnsi="Arial" w:cs="Arial"/>
          <w:sz w:val="16"/>
          <w:szCs w:val="16"/>
        </w:rPr>
      </w:pPr>
      <w:r w:rsidRPr="00B20C56">
        <w:rPr>
          <w:rFonts w:ascii="Arial" w:hAnsi="Arial" w:cs="Arial"/>
          <w:sz w:val="16"/>
          <w:szCs w:val="16"/>
        </w:rPr>
        <w:t xml:space="preserve">Fuente: Rubrica de cuadro comparativo tomada de Centro Universitario de Desarrollo Intelectual. (4 de enero de 2012). </w:t>
      </w:r>
      <w:r w:rsidRPr="00B20C56">
        <w:rPr>
          <w:rFonts w:ascii="Arial" w:hAnsi="Arial" w:cs="Arial"/>
          <w:i/>
          <w:iCs/>
          <w:sz w:val="16"/>
          <w:szCs w:val="16"/>
        </w:rPr>
        <w:t>Coordinación Sectorial de Educación Secundaria.</w:t>
      </w:r>
      <w:r w:rsidRPr="00B20C56">
        <w:rPr>
          <w:rFonts w:ascii="Arial" w:hAnsi="Arial" w:cs="Arial"/>
          <w:sz w:val="16"/>
          <w:szCs w:val="16"/>
        </w:rPr>
        <w:t xml:space="preserve"> Recuperado el 25 de septiembre de 2013, de Coordinación Sectorial de Educación Secundaria: http://cses.sepdf.gob.mx/intranet/academia/biologia/act_exper/cat_rubrica.pdf</w:t>
      </w:r>
    </w:p>
    <w:p w:rsidR="00ED5D04" w:rsidRDefault="00ED5D04" w:rsidP="00053E00"/>
    <w:p w:rsidR="00ED5D04" w:rsidRDefault="00ED5D04" w:rsidP="00053E00"/>
    <w:p w:rsidR="00ED5D04" w:rsidRDefault="00ED5D04" w:rsidP="00053E00"/>
    <w:p w:rsidR="00ED5D04" w:rsidRDefault="00ED5D04" w:rsidP="00053E00"/>
    <w:p w:rsidR="00ED5D04" w:rsidRDefault="00ED5D04" w:rsidP="00053E00"/>
    <w:p w:rsidR="00ED5D04" w:rsidRDefault="00ED5D04" w:rsidP="00053E00"/>
    <w:p w:rsidR="00ED5D04" w:rsidRPr="00A818C7" w:rsidRDefault="000532D8" w:rsidP="00ED5D04">
      <w:pPr>
        <w:pStyle w:val="Epgrafe"/>
        <w:spacing w:after="0" w:line="360" w:lineRule="auto"/>
        <w:rPr>
          <w:rFonts w:ascii="Arial" w:hAnsi="Arial" w:cs="Arial"/>
          <w:color w:val="auto"/>
          <w:sz w:val="36"/>
          <w:szCs w:val="20"/>
        </w:rPr>
      </w:pPr>
      <w:r w:rsidRPr="00053E00">
        <w:rPr>
          <w:rFonts w:ascii="Arial" w:hAnsi="Arial" w:cs="Arial"/>
          <w:color w:val="auto"/>
          <w:sz w:val="24"/>
        </w:rPr>
        <w:t xml:space="preserve">Anexo </w:t>
      </w:r>
      <w:r w:rsidR="00C21587" w:rsidRPr="00053E00">
        <w:rPr>
          <w:rFonts w:ascii="Arial" w:hAnsi="Arial" w:cs="Arial"/>
          <w:color w:val="auto"/>
          <w:sz w:val="24"/>
        </w:rPr>
        <w:fldChar w:fldCharType="begin"/>
      </w:r>
      <w:r w:rsidRPr="00053E00">
        <w:rPr>
          <w:rFonts w:ascii="Arial" w:hAnsi="Arial" w:cs="Arial"/>
          <w:color w:val="auto"/>
          <w:sz w:val="24"/>
        </w:rPr>
        <w:instrText xml:space="preserve"> SEQ Anexo \* ARABIC </w:instrText>
      </w:r>
      <w:r w:rsidR="00C21587" w:rsidRPr="00053E00">
        <w:rPr>
          <w:rFonts w:ascii="Arial" w:hAnsi="Arial" w:cs="Arial"/>
          <w:color w:val="auto"/>
          <w:sz w:val="24"/>
        </w:rPr>
        <w:fldChar w:fldCharType="separate"/>
      </w:r>
      <w:r w:rsidR="007A1627">
        <w:rPr>
          <w:rFonts w:ascii="Arial" w:hAnsi="Arial" w:cs="Arial"/>
          <w:noProof/>
          <w:color w:val="auto"/>
          <w:sz w:val="24"/>
        </w:rPr>
        <w:t>5</w:t>
      </w:r>
      <w:r w:rsidR="00C21587" w:rsidRPr="00053E00">
        <w:rPr>
          <w:rFonts w:ascii="Arial" w:hAnsi="Arial" w:cs="Arial"/>
          <w:color w:val="auto"/>
          <w:sz w:val="24"/>
        </w:rPr>
        <w:fldChar w:fldCharType="end"/>
      </w:r>
      <w:r w:rsidR="00ED5D04" w:rsidRPr="00A818C7">
        <w:rPr>
          <w:rFonts w:ascii="Arial" w:hAnsi="Arial" w:cs="Arial"/>
          <w:color w:val="auto"/>
          <w:sz w:val="24"/>
        </w:rPr>
        <w:t xml:space="preserve"> Rúbrica de ensayo</w:t>
      </w:r>
    </w:p>
    <w:tbl>
      <w:tblPr>
        <w:tblW w:w="5000" w:type="pct"/>
        <w:tblBorders>
          <w:top w:val="single" w:sz="18" w:space="0" w:color="auto"/>
          <w:bottom w:val="single" w:sz="18" w:space="0" w:color="auto"/>
        </w:tblBorders>
        <w:tblLook w:val="0000" w:firstRow="0" w:lastRow="0" w:firstColumn="0" w:lastColumn="0" w:noHBand="0" w:noVBand="0"/>
      </w:tblPr>
      <w:tblGrid>
        <w:gridCol w:w="1634"/>
        <w:gridCol w:w="2413"/>
        <w:gridCol w:w="2419"/>
        <w:gridCol w:w="2419"/>
        <w:gridCol w:w="691"/>
      </w:tblGrid>
      <w:tr w:rsidR="00ED5D04" w:rsidRPr="00EA35DD" w:rsidTr="00EA35DD">
        <w:trPr>
          <w:trHeight w:hRule="exact" w:val="396"/>
        </w:trPr>
        <w:tc>
          <w:tcPr>
            <w:tcW w:w="85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2"/>
                <w:position w:val="-1"/>
                <w:sz w:val="20"/>
                <w:szCs w:val="20"/>
              </w:rPr>
              <w:t>V</w:t>
            </w:r>
            <w:r w:rsidRPr="00EA35DD">
              <w:rPr>
                <w:rFonts w:ascii="Arial Narrow" w:hAnsi="Arial Narrow" w:cs="Arial"/>
                <w:bCs/>
                <w:spacing w:val="-1"/>
                <w:position w:val="-1"/>
                <w:sz w:val="20"/>
                <w:szCs w:val="20"/>
              </w:rPr>
              <w:t>a</w:t>
            </w:r>
            <w:r w:rsidRPr="00EA35DD">
              <w:rPr>
                <w:rFonts w:ascii="Arial Narrow" w:hAnsi="Arial Narrow" w:cs="Arial"/>
                <w:bCs/>
                <w:spacing w:val="1"/>
                <w:w w:val="101"/>
                <w:position w:val="-1"/>
                <w:sz w:val="20"/>
                <w:szCs w:val="20"/>
              </w:rPr>
              <w:t>l</w:t>
            </w:r>
            <w:r w:rsidRPr="00EA35DD">
              <w:rPr>
                <w:rFonts w:ascii="Arial Narrow" w:hAnsi="Arial Narrow" w:cs="Arial"/>
                <w:bCs/>
                <w:position w:val="-1"/>
                <w:sz w:val="20"/>
                <w:szCs w:val="20"/>
              </w:rPr>
              <w:t>o</w:t>
            </w:r>
            <w:r w:rsidRPr="00EA35DD">
              <w:rPr>
                <w:rFonts w:ascii="Arial Narrow" w:hAnsi="Arial Narrow" w:cs="Arial"/>
                <w:bCs/>
                <w:spacing w:val="-1"/>
                <w:position w:val="-1"/>
                <w:sz w:val="20"/>
                <w:szCs w:val="20"/>
              </w:rPr>
              <w:t>rac</w:t>
            </w:r>
            <w:r w:rsidRPr="00EA35DD">
              <w:rPr>
                <w:rFonts w:ascii="Arial Narrow" w:hAnsi="Arial Narrow" w:cs="Arial"/>
                <w:bCs/>
                <w:spacing w:val="1"/>
                <w:w w:val="101"/>
                <w:position w:val="-1"/>
                <w:sz w:val="20"/>
                <w:szCs w:val="20"/>
              </w:rPr>
              <w:t>i</w:t>
            </w:r>
            <w:r w:rsidRPr="00EA35DD">
              <w:rPr>
                <w:rFonts w:ascii="Arial Narrow" w:hAnsi="Arial Narrow" w:cs="Arial"/>
                <w:bCs/>
                <w:spacing w:val="-4"/>
                <w:position w:val="-1"/>
                <w:sz w:val="20"/>
                <w:szCs w:val="20"/>
              </w:rPr>
              <w:t>ó</w:t>
            </w:r>
            <w:r w:rsidRPr="00EA35DD">
              <w:rPr>
                <w:rFonts w:ascii="Arial Narrow" w:hAnsi="Arial Narrow" w:cs="Arial"/>
                <w:bCs/>
                <w:position w:val="-1"/>
                <w:sz w:val="20"/>
                <w:szCs w:val="20"/>
              </w:rPr>
              <w:t>n</w:t>
            </w:r>
          </w:p>
        </w:tc>
        <w:tc>
          <w:tcPr>
            <w:tcW w:w="1260"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position w:val="-1"/>
                <w:sz w:val="20"/>
                <w:szCs w:val="20"/>
              </w:rPr>
              <w:t xml:space="preserve">2 </w:t>
            </w:r>
            <w:r w:rsidRPr="00EA35DD">
              <w:rPr>
                <w:rFonts w:ascii="Arial Narrow" w:hAnsi="Arial Narrow" w:cs="Arial"/>
                <w:bCs/>
                <w:spacing w:val="-2"/>
                <w:position w:val="-1"/>
                <w:sz w:val="20"/>
                <w:szCs w:val="20"/>
              </w:rPr>
              <w:t>p</w:t>
            </w:r>
            <w:r w:rsidRPr="00EA35DD">
              <w:rPr>
                <w:rFonts w:ascii="Arial Narrow" w:hAnsi="Arial Narrow" w:cs="Arial"/>
                <w:bCs/>
                <w:position w:val="-1"/>
                <w:sz w:val="20"/>
                <w:szCs w:val="20"/>
              </w:rPr>
              <w:t>u</w:t>
            </w:r>
            <w:r w:rsidRPr="00EA35DD">
              <w:rPr>
                <w:rFonts w:ascii="Arial Narrow" w:hAnsi="Arial Narrow" w:cs="Arial"/>
                <w:bCs/>
                <w:spacing w:val="1"/>
                <w:position w:val="-1"/>
                <w:sz w:val="20"/>
                <w:szCs w:val="20"/>
              </w:rPr>
              <w:t>n</w:t>
            </w:r>
            <w:r w:rsidRPr="00EA35DD">
              <w:rPr>
                <w:rFonts w:ascii="Arial Narrow" w:hAnsi="Arial Narrow" w:cs="Arial"/>
                <w:bCs/>
                <w:spacing w:val="-2"/>
                <w:position w:val="-1"/>
                <w:sz w:val="20"/>
                <w:szCs w:val="20"/>
              </w:rPr>
              <w:t>t</w:t>
            </w:r>
            <w:r w:rsidRPr="00EA35DD">
              <w:rPr>
                <w:rFonts w:ascii="Arial Narrow" w:hAnsi="Arial Narrow" w:cs="Arial"/>
                <w:bCs/>
                <w:position w:val="-1"/>
                <w:sz w:val="20"/>
                <w:szCs w:val="20"/>
              </w:rPr>
              <w:t>os</w:t>
            </w:r>
          </w:p>
        </w:tc>
        <w:tc>
          <w:tcPr>
            <w:tcW w:w="126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position w:val="-1"/>
                <w:sz w:val="20"/>
                <w:szCs w:val="20"/>
              </w:rPr>
              <w:t xml:space="preserve">1 </w:t>
            </w:r>
            <w:r w:rsidRPr="00EA35DD">
              <w:rPr>
                <w:rFonts w:ascii="Arial Narrow" w:hAnsi="Arial Narrow" w:cs="Arial"/>
                <w:bCs/>
                <w:spacing w:val="-2"/>
                <w:position w:val="-1"/>
                <w:sz w:val="20"/>
                <w:szCs w:val="20"/>
              </w:rPr>
              <w:t>p</w:t>
            </w:r>
            <w:r w:rsidRPr="00EA35DD">
              <w:rPr>
                <w:rFonts w:ascii="Arial Narrow" w:hAnsi="Arial Narrow" w:cs="Arial"/>
                <w:bCs/>
                <w:position w:val="-1"/>
                <w:sz w:val="20"/>
                <w:szCs w:val="20"/>
              </w:rPr>
              <w:t>u</w:t>
            </w:r>
            <w:r w:rsidRPr="00EA35DD">
              <w:rPr>
                <w:rFonts w:ascii="Arial Narrow" w:hAnsi="Arial Narrow" w:cs="Arial"/>
                <w:bCs/>
                <w:spacing w:val="1"/>
                <w:position w:val="-1"/>
                <w:sz w:val="20"/>
                <w:szCs w:val="20"/>
              </w:rPr>
              <w:t>n</w:t>
            </w:r>
            <w:r w:rsidRPr="00EA35DD">
              <w:rPr>
                <w:rFonts w:ascii="Arial Narrow" w:hAnsi="Arial Narrow" w:cs="Arial"/>
                <w:bCs/>
                <w:spacing w:val="-2"/>
                <w:position w:val="-1"/>
                <w:sz w:val="20"/>
                <w:szCs w:val="20"/>
              </w:rPr>
              <w:t>t</w:t>
            </w:r>
            <w:r w:rsidRPr="00EA35DD">
              <w:rPr>
                <w:rFonts w:ascii="Arial Narrow" w:hAnsi="Arial Narrow" w:cs="Arial"/>
                <w:bCs/>
                <w:position w:val="-1"/>
                <w:sz w:val="20"/>
                <w:szCs w:val="20"/>
              </w:rPr>
              <w:t>o</w:t>
            </w:r>
          </w:p>
        </w:tc>
        <w:tc>
          <w:tcPr>
            <w:tcW w:w="126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position w:val="-1"/>
                <w:sz w:val="20"/>
                <w:szCs w:val="20"/>
              </w:rPr>
              <w:t xml:space="preserve">0 </w:t>
            </w:r>
            <w:r w:rsidRPr="00EA35DD">
              <w:rPr>
                <w:rFonts w:ascii="Arial Narrow" w:hAnsi="Arial Narrow" w:cs="Arial"/>
                <w:bCs/>
                <w:spacing w:val="-2"/>
                <w:position w:val="-1"/>
                <w:sz w:val="20"/>
                <w:szCs w:val="20"/>
              </w:rPr>
              <w:t>p</w:t>
            </w:r>
            <w:r w:rsidRPr="00EA35DD">
              <w:rPr>
                <w:rFonts w:ascii="Arial Narrow" w:hAnsi="Arial Narrow" w:cs="Arial"/>
                <w:bCs/>
                <w:position w:val="-1"/>
                <w:sz w:val="20"/>
                <w:szCs w:val="20"/>
              </w:rPr>
              <w:t>u</w:t>
            </w:r>
            <w:r w:rsidRPr="00EA35DD">
              <w:rPr>
                <w:rFonts w:ascii="Arial Narrow" w:hAnsi="Arial Narrow" w:cs="Arial"/>
                <w:bCs/>
                <w:spacing w:val="1"/>
                <w:position w:val="-1"/>
                <w:sz w:val="20"/>
                <w:szCs w:val="20"/>
              </w:rPr>
              <w:t>n</w:t>
            </w:r>
            <w:r w:rsidRPr="00EA35DD">
              <w:rPr>
                <w:rFonts w:ascii="Arial Narrow" w:hAnsi="Arial Narrow" w:cs="Arial"/>
                <w:bCs/>
                <w:spacing w:val="-2"/>
                <w:position w:val="-1"/>
                <w:sz w:val="20"/>
                <w:szCs w:val="20"/>
              </w:rPr>
              <w:t>t</w:t>
            </w:r>
            <w:r w:rsidRPr="00EA35DD">
              <w:rPr>
                <w:rFonts w:ascii="Arial Narrow" w:hAnsi="Arial Narrow" w:cs="Arial"/>
                <w:bCs/>
                <w:position w:val="-1"/>
                <w:sz w:val="20"/>
                <w:szCs w:val="20"/>
              </w:rPr>
              <w:t>os</w:t>
            </w:r>
          </w:p>
        </w:tc>
        <w:tc>
          <w:tcPr>
            <w:tcW w:w="362"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r w:rsidRPr="00EA35DD">
              <w:rPr>
                <w:rFonts w:ascii="Arial Narrow" w:hAnsi="Arial Narrow" w:cs="Arial"/>
                <w:bCs/>
                <w:spacing w:val="1"/>
                <w:position w:val="-1"/>
                <w:sz w:val="20"/>
                <w:szCs w:val="20"/>
              </w:rPr>
              <w:t>T</w:t>
            </w:r>
            <w:r w:rsidRPr="00EA35DD">
              <w:rPr>
                <w:rFonts w:ascii="Arial Narrow" w:hAnsi="Arial Narrow" w:cs="Arial"/>
                <w:bCs/>
                <w:position w:val="-1"/>
                <w:sz w:val="20"/>
                <w:szCs w:val="20"/>
              </w:rPr>
              <w:t>o</w:t>
            </w:r>
            <w:r w:rsidRPr="00EA35DD">
              <w:rPr>
                <w:rFonts w:ascii="Arial Narrow" w:hAnsi="Arial Narrow" w:cs="Arial"/>
                <w:bCs/>
                <w:spacing w:val="-2"/>
                <w:position w:val="-1"/>
                <w:sz w:val="20"/>
                <w:szCs w:val="20"/>
              </w:rPr>
              <w:t>t</w:t>
            </w:r>
            <w:r w:rsidRPr="00EA35DD">
              <w:rPr>
                <w:rFonts w:ascii="Arial Narrow" w:hAnsi="Arial Narrow" w:cs="Arial"/>
                <w:bCs/>
                <w:spacing w:val="-1"/>
                <w:position w:val="-1"/>
                <w:sz w:val="20"/>
                <w:szCs w:val="20"/>
              </w:rPr>
              <w:t>a</w:t>
            </w:r>
            <w:r w:rsidRPr="00EA35DD">
              <w:rPr>
                <w:rFonts w:ascii="Arial Narrow" w:hAnsi="Arial Narrow" w:cs="Arial"/>
                <w:bCs/>
                <w:w w:val="101"/>
                <w:position w:val="-1"/>
                <w:sz w:val="20"/>
                <w:szCs w:val="20"/>
              </w:rPr>
              <w:t>l</w:t>
            </w:r>
          </w:p>
        </w:tc>
      </w:tr>
      <w:tr w:rsidR="00ED5D04" w:rsidRPr="00EA35DD" w:rsidTr="00EA35DD">
        <w:trPr>
          <w:trHeight w:hRule="exact" w:val="1174"/>
        </w:trPr>
        <w:tc>
          <w:tcPr>
            <w:tcW w:w="85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Profundización del tema</w:t>
            </w:r>
          </w:p>
        </w:tc>
        <w:tc>
          <w:tcPr>
            <w:tcW w:w="1260"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Descripción clara y sustancial del tema a tratar y buena cantidad de detalles.</w:t>
            </w:r>
          </w:p>
        </w:tc>
        <w:tc>
          <w:tcPr>
            <w:tcW w:w="126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Descripción ambigua del tema a tratar, algunos detalles que no clarifican el tema.</w:t>
            </w:r>
          </w:p>
        </w:tc>
        <w:tc>
          <w:tcPr>
            <w:tcW w:w="126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Descripción inexacta del tema a tratar, sin detalles significativos o escasos.</w:t>
            </w:r>
          </w:p>
        </w:tc>
        <w:tc>
          <w:tcPr>
            <w:tcW w:w="362"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p>
        </w:tc>
      </w:tr>
      <w:tr w:rsidR="00ED5D04" w:rsidRPr="00EA35DD" w:rsidTr="00EA35DD">
        <w:trPr>
          <w:trHeight w:hRule="exact" w:val="1133"/>
        </w:trPr>
        <w:tc>
          <w:tcPr>
            <w:tcW w:w="85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Aclaración sobre el tema</w:t>
            </w:r>
          </w:p>
        </w:tc>
        <w:tc>
          <w:tcPr>
            <w:tcW w:w="1260"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Tema bien organizado y claramente presentado así como de fácil seguimiento.</w:t>
            </w:r>
          </w:p>
        </w:tc>
        <w:tc>
          <w:tcPr>
            <w:tcW w:w="126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Tema con información bien focalizada pero no suficientemente organizada.</w:t>
            </w:r>
          </w:p>
        </w:tc>
        <w:tc>
          <w:tcPr>
            <w:tcW w:w="126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Tema impreciso y poco claro, sin coherencia entre las partes que lo componen.</w:t>
            </w:r>
          </w:p>
        </w:tc>
        <w:tc>
          <w:tcPr>
            <w:tcW w:w="362"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p>
        </w:tc>
      </w:tr>
      <w:tr w:rsidR="00ED5D04" w:rsidRPr="00EA35DD" w:rsidTr="00EA35DD">
        <w:trPr>
          <w:trHeight w:hRule="exact" w:val="1546"/>
        </w:trPr>
        <w:tc>
          <w:tcPr>
            <w:tcW w:w="85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Alta calidad del diseño</w:t>
            </w:r>
          </w:p>
        </w:tc>
        <w:tc>
          <w:tcPr>
            <w:tcW w:w="1260"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Ensayo escrito con tipo grafía sencilla y que cumple con los criterios de diseño planteados, sin errores de ortografía.</w:t>
            </w:r>
          </w:p>
        </w:tc>
        <w:tc>
          <w:tcPr>
            <w:tcW w:w="126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Ensayo simple pero bien organizado con al menos tres errores de ortografía y tipografía difícil de leer.</w:t>
            </w:r>
          </w:p>
        </w:tc>
        <w:tc>
          <w:tcPr>
            <w:tcW w:w="126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Ensayo mal planteado que no cumple con los criterios de diseño planteados y con más de tres errores de ortografía.</w:t>
            </w:r>
          </w:p>
        </w:tc>
        <w:tc>
          <w:tcPr>
            <w:tcW w:w="362"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p>
        </w:tc>
      </w:tr>
      <w:tr w:rsidR="00ED5D04" w:rsidRPr="00EA35DD" w:rsidTr="00EA35DD">
        <w:trPr>
          <w:trHeight w:hRule="exact" w:val="1985"/>
        </w:trPr>
        <w:tc>
          <w:tcPr>
            <w:tcW w:w="85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Elementos propios del ensayo</w:t>
            </w:r>
          </w:p>
        </w:tc>
        <w:tc>
          <w:tcPr>
            <w:tcW w:w="1260"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El ensayo cumple claramente con los cuatro criterios de diseño (Resumen, palabras clave, cuerpo del ensayo y referencias bibliografías)</w:t>
            </w:r>
          </w:p>
        </w:tc>
        <w:tc>
          <w:tcPr>
            <w:tcW w:w="126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El ensayo cumple con los cuatro criterios de diseño pero no con la extensión solicitada o bien, estos puntos no han sido correctamente realizados.</w:t>
            </w:r>
          </w:p>
        </w:tc>
        <w:tc>
          <w:tcPr>
            <w:tcW w:w="126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El ensayo no cumple con todos los criterios de diseño planteados o bien no están claramente ordenados o definidos ni cumple con la extensión mínima.</w:t>
            </w:r>
          </w:p>
        </w:tc>
        <w:tc>
          <w:tcPr>
            <w:tcW w:w="362"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p>
        </w:tc>
      </w:tr>
      <w:tr w:rsidR="00ED5D04" w:rsidRPr="00EA35DD" w:rsidTr="00EA35DD">
        <w:trPr>
          <w:trHeight w:hRule="exact" w:val="1838"/>
        </w:trPr>
        <w:tc>
          <w:tcPr>
            <w:tcW w:w="85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Presentación del ensayo</w:t>
            </w:r>
          </w:p>
        </w:tc>
        <w:tc>
          <w:tcPr>
            <w:tcW w:w="1260"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La presentación fue hecha en tiempo y forma, además se entregó de forma limpia en el formato pre establecido (papel o digital).</w:t>
            </w:r>
          </w:p>
        </w:tc>
        <w:tc>
          <w:tcPr>
            <w:tcW w:w="1263"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La presentación fue hecha en tiempo y forma, aunque la entrega no fue en el formato pre establecido.</w:t>
            </w:r>
          </w:p>
        </w:tc>
        <w:tc>
          <w:tcPr>
            <w:tcW w:w="1263"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r w:rsidRPr="00EA35DD">
              <w:rPr>
                <w:rFonts w:ascii="Arial Narrow" w:hAnsi="Arial Narrow" w:cs="Arial"/>
                <w:bCs/>
                <w:spacing w:val="-2"/>
                <w:position w:val="-1"/>
                <w:sz w:val="20"/>
                <w:szCs w:val="20"/>
              </w:rPr>
              <w:t>La presentación no fue hecha en tiempo y forma, además la entrega no se dio de la forma pre establecida por el docente.</w:t>
            </w:r>
          </w:p>
        </w:tc>
        <w:tc>
          <w:tcPr>
            <w:tcW w:w="362" w:type="pct"/>
            <w:tcBorders>
              <w:left w:val="nil"/>
              <w:bottom w:val="nil"/>
              <w:right w:val="nil"/>
            </w:tcBorders>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bCs/>
                <w:spacing w:val="-2"/>
                <w:position w:val="-1"/>
                <w:sz w:val="20"/>
                <w:szCs w:val="20"/>
              </w:rPr>
            </w:pPr>
          </w:p>
        </w:tc>
      </w:tr>
      <w:tr w:rsidR="00ED5D04" w:rsidRPr="00EA35DD" w:rsidTr="00EA35DD">
        <w:trPr>
          <w:trHeight w:hRule="exact" w:val="385"/>
        </w:trPr>
        <w:tc>
          <w:tcPr>
            <w:tcW w:w="4638" w:type="pct"/>
            <w:gridSpan w:val="4"/>
            <w:tcBorders>
              <w:left w:val="nil"/>
              <w:right w:val="nil"/>
            </w:tcBorders>
            <w:shd w:val="clear" w:color="auto" w:fill="auto"/>
          </w:tcPr>
          <w:p w:rsidR="00ED5D04" w:rsidRPr="00EA35DD" w:rsidRDefault="00ED5D04" w:rsidP="00EA35DD">
            <w:pPr>
              <w:widowControl w:val="0"/>
              <w:autoSpaceDE w:val="0"/>
              <w:autoSpaceDN w:val="0"/>
              <w:adjustRightInd w:val="0"/>
              <w:spacing w:after="0" w:line="360" w:lineRule="auto"/>
              <w:jc w:val="right"/>
              <w:rPr>
                <w:rFonts w:ascii="Arial Narrow" w:hAnsi="Arial Narrow" w:cs="Arial"/>
                <w:sz w:val="20"/>
                <w:szCs w:val="20"/>
              </w:rPr>
            </w:pPr>
            <w:r w:rsidRPr="00EA35DD">
              <w:rPr>
                <w:rFonts w:ascii="Arial Narrow" w:hAnsi="Arial Narrow" w:cs="Arial"/>
                <w:bCs/>
                <w:sz w:val="20"/>
                <w:szCs w:val="20"/>
              </w:rPr>
              <w:t>C</w:t>
            </w:r>
            <w:r w:rsidRPr="00EA35DD">
              <w:rPr>
                <w:rFonts w:ascii="Arial Narrow" w:hAnsi="Arial Narrow" w:cs="Arial"/>
                <w:bCs/>
                <w:spacing w:val="-1"/>
                <w:sz w:val="20"/>
                <w:szCs w:val="20"/>
              </w:rPr>
              <w:t>a</w:t>
            </w:r>
            <w:r w:rsidRPr="00EA35DD">
              <w:rPr>
                <w:rFonts w:ascii="Arial Narrow" w:hAnsi="Arial Narrow" w:cs="Arial"/>
                <w:bCs/>
                <w:spacing w:val="1"/>
                <w:sz w:val="20"/>
                <w:szCs w:val="20"/>
              </w:rPr>
              <w:t>li</w:t>
            </w:r>
            <w:r w:rsidRPr="00EA35DD">
              <w:rPr>
                <w:rFonts w:ascii="Arial Narrow" w:hAnsi="Arial Narrow" w:cs="Arial"/>
                <w:bCs/>
                <w:spacing w:val="-5"/>
                <w:sz w:val="20"/>
                <w:szCs w:val="20"/>
              </w:rPr>
              <w:t>f</w:t>
            </w:r>
            <w:r w:rsidRPr="00EA35DD">
              <w:rPr>
                <w:rFonts w:ascii="Arial Narrow" w:hAnsi="Arial Narrow" w:cs="Arial"/>
                <w:bCs/>
                <w:spacing w:val="1"/>
                <w:sz w:val="20"/>
                <w:szCs w:val="20"/>
              </w:rPr>
              <w:t>i</w:t>
            </w:r>
            <w:r w:rsidRPr="00EA35DD">
              <w:rPr>
                <w:rFonts w:ascii="Arial Narrow" w:hAnsi="Arial Narrow" w:cs="Arial"/>
                <w:bCs/>
                <w:spacing w:val="-1"/>
                <w:sz w:val="20"/>
                <w:szCs w:val="20"/>
              </w:rPr>
              <w:t>cac</w:t>
            </w:r>
            <w:r w:rsidRPr="00EA35DD">
              <w:rPr>
                <w:rFonts w:ascii="Arial Narrow" w:hAnsi="Arial Narrow" w:cs="Arial"/>
                <w:bCs/>
                <w:spacing w:val="1"/>
                <w:sz w:val="20"/>
                <w:szCs w:val="20"/>
              </w:rPr>
              <w:t>i</w:t>
            </w:r>
            <w:r w:rsidRPr="00EA35DD">
              <w:rPr>
                <w:rFonts w:ascii="Arial Narrow" w:hAnsi="Arial Narrow" w:cs="Arial"/>
                <w:bCs/>
                <w:spacing w:val="-4"/>
                <w:sz w:val="20"/>
                <w:szCs w:val="20"/>
              </w:rPr>
              <w:t>ó</w:t>
            </w:r>
            <w:r w:rsidRPr="00EA35DD">
              <w:rPr>
                <w:rFonts w:ascii="Arial Narrow" w:hAnsi="Arial Narrow" w:cs="Arial"/>
                <w:bCs/>
                <w:sz w:val="20"/>
                <w:szCs w:val="20"/>
              </w:rPr>
              <w:t xml:space="preserve">n </w:t>
            </w:r>
            <w:r w:rsidRPr="00EA35DD">
              <w:rPr>
                <w:rFonts w:ascii="Arial Narrow" w:hAnsi="Arial Narrow" w:cs="Arial"/>
                <w:bCs/>
                <w:spacing w:val="-2"/>
                <w:sz w:val="20"/>
                <w:szCs w:val="20"/>
              </w:rPr>
              <w:t>d</w:t>
            </w:r>
            <w:r w:rsidRPr="00EA35DD">
              <w:rPr>
                <w:rFonts w:ascii="Arial Narrow" w:hAnsi="Arial Narrow" w:cs="Arial"/>
                <w:bCs/>
                <w:sz w:val="20"/>
                <w:szCs w:val="20"/>
              </w:rPr>
              <w:t xml:space="preserve">e </w:t>
            </w:r>
            <w:r w:rsidRPr="00EA35DD">
              <w:rPr>
                <w:rFonts w:ascii="Arial Narrow" w:hAnsi="Arial Narrow" w:cs="Arial"/>
                <w:bCs/>
                <w:spacing w:val="1"/>
                <w:sz w:val="20"/>
                <w:szCs w:val="20"/>
              </w:rPr>
              <w:t>l</w:t>
            </w:r>
            <w:r w:rsidRPr="00EA35DD">
              <w:rPr>
                <w:rFonts w:ascii="Arial Narrow" w:hAnsi="Arial Narrow" w:cs="Arial"/>
                <w:bCs/>
                <w:sz w:val="20"/>
                <w:szCs w:val="20"/>
              </w:rPr>
              <w:t xml:space="preserve">a </w:t>
            </w:r>
            <w:r w:rsidRPr="00EA35DD">
              <w:rPr>
                <w:rFonts w:ascii="Arial Narrow" w:hAnsi="Arial Narrow" w:cs="Arial"/>
                <w:bCs/>
                <w:spacing w:val="-1"/>
                <w:sz w:val="20"/>
                <w:szCs w:val="20"/>
              </w:rPr>
              <w:t>ac</w:t>
            </w:r>
            <w:r w:rsidRPr="00EA35DD">
              <w:rPr>
                <w:rFonts w:ascii="Arial Narrow" w:hAnsi="Arial Narrow" w:cs="Arial"/>
                <w:bCs/>
                <w:spacing w:val="-2"/>
                <w:sz w:val="20"/>
                <w:szCs w:val="20"/>
              </w:rPr>
              <w:t>t</w:t>
            </w:r>
            <w:r w:rsidRPr="00EA35DD">
              <w:rPr>
                <w:rFonts w:ascii="Arial Narrow" w:hAnsi="Arial Narrow" w:cs="Arial"/>
                <w:bCs/>
                <w:spacing w:val="1"/>
                <w:w w:val="101"/>
                <w:sz w:val="20"/>
                <w:szCs w:val="20"/>
              </w:rPr>
              <w:t>i</w:t>
            </w:r>
            <w:r w:rsidRPr="00EA35DD">
              <w:rPr>
                <w:rFonts w:ascii="Arial Narrow" w:hAnsi="Arial Narrow" w:cs="Arial"/>
                <w:bCs/>
                <w:spacing w:val="-2"/>
                <w:sz w:val="20"/>
                <w:szCs w:val="20"/>
              </w:rPr>
              <w:t>v</w:t>
            </w:r>
            <w:r w:rsidRPr="00EA35DD">
              <w:rPr>
                <w:rFonts w:ascii="Arial Narrow" w:hAnsi="Arial Narrow" w:cs="Arial"/>
                <w:bCs/>
                <w:spacing w:val="1"/>
                <w:w w:val="101"/>
                <w:sz w:val="20"/>
                <w:szCs w:val="20"/>
              </w:rPr>
              <w:t>i</w:t>
            </w:r>
            <w:r w:rsidRPr="00EA35DD">
              <w:rPr>
                <w:rFonts w:ascii="Arial Narrow" w:hAnsi="Arial Narrow" w:cs="Arial"/>
                <w:bCs/>
                <w:spacing w:val="-2"/>
                <w:sz w:val="20"/>
                <w:szCs w:val="20"/>
              </w:rPr>
              <w:t>d</w:t>
            </w:r>
            <w:r w:rsidRPr="00EA35DD">
              <w:rPr>
                <w:rFonts w:ascii="Arial Narrow" w:hAnsi="Arial Narrow" w:cs="Arial"/>
                <w:bCs/>
                <w:spacing w:val="-1"/>
                <w:sz w:val="20"/>
                <w:szCs w:val="20"/>
              </w:rPr>
              <w:t>a</w:t>
            </w:r>
            <w:r w:rsidRPr="00EA35DD">
              <w:rPr>
                <w:rFonts w:ascii="Arial Narrow" w:hAnsi="Arial Narrow" w:cs="Arial"/>
                <w:bCs/>
                <w:sz w:val="20"/>
                <w:szCs w:val="20"/>
              </w:rPr>
              <w:t>d</w:t>
            </w:r>
          </w:p>
        </w:tc>
        <w:tc>
          <w:tcPr>
            <w:tcW w:w="362" w:type="pct"/>
            <w:shd w:val="clear" w:color="auto" w:fill="auto"/>
          </w:tcPr>
          <w:p w:rsidR="00ED5D04" w:rsidRPr="00EA35DD" w:rsidRDefault="00ED5D04" w:rsidP="00EA35DD">
            <w:pPr>
              <w:widowControl w:val="0"/>
              <w:autoSpaceDE w:val="0"/>
              <w:autoSpaceDN w:val="0"/>
              <w:adjustRightInd w:val="0"/>
              <w:spacing w:after="0" w:line="360" w:lineRule="auto"/>
              <w:rPr>
                <w:rFonts w:ascii="Arial Narrow" w:hAnsi="Arial Narrow" w:cs="Arial"/>
                <w:sz w:val="20"/>
                <w:szCs w:val="20"/>
              </w:rPr>
            </w:pPr>
          </w:p>
        </w:tc>
      </w:tr>
    </w:tbl>
    <w:p w:rsidR="00ED5D04" w:rsidRPr="00B20C56" w:rsidRDefault="00ED5D04" w:rsidP="00ED5D04">
      <w:pPr>
        <w:spacing w:after="240" w:line="360" w:lineRule="auto"/>
        <w:rPr>
          <w:rFonts w:ascii="Arial" w:hAnsi="Arial" w:cs="Arial"/>
          <w:sz w:val="16"/>
          <w:szCs w:val="16"/>
        </w:rPr>
      </w:pPr>
      <w:r w:rsidRPr="00B20C56">
        <w:rPr>
          <w:rFonts w:ascii="Arial" w:hAnsi="Arial" w:cs="Arial"/>
          <w:sz w:val="16"/>
          <w:szCs w:val="16"/>
        </w:rPr>
        <w:t xml:space="preserve">Fuente: Rubrica de ensayo tomada de Centro Universitario de Desarrollo Intelectual. (4 de enero de 2012). </w:t>
      </w:r>
      <w:r w:rsidRPr="00B20C56">
        <w:rPr>
          <w:rFonts w:ascii="Arial" w:hAnsi="Arial" w:cs="Arial"/>
          <w:i/>
          <w:iCs/>
          <w:sz w:val="16"/>
          <w:szCs w:val="16"/>
        </w:rPr>
        <w:t>Coordinación Sectorial de Educación Secundaria.</w:t>
      </w:r>
      <w:r w:rsidRPr="00B20C56">
        <w:rPr>
          <w:rFonts w:ascii="Arial" w:hAnsi="Arial" w:cs="Arial"/>
          <w:sz w:val="16"/>
          <w:szCs w:val="16"/>
        </w:rPr>
        <w:t xml:space="preserve"> Recuperado el 25 de septiembre de 2013, de Coordinación Sectorial de Educación Secundaria: http://cses.sepdf.gob.mx/intranet/academia/biologia/act_exper/cat_rubrica.pdf</w:t>
      </w:r>
    </w:p>
    <w:p w:rsidR="00ED5D04" w:rsidRDefault="00ED5D04" w:rsidP="00053E00"/>
    <w:p w:rsidR="000532D8" w:rsidRDefault="000532D8" w:rsidP="00053E00"/>
    <w:p w:rsidR="000532D8" w:rsidRDefault="000532D8" w:rsidP="00053E00"/>
    <w:p w:rsidR="000532D8" w:rsidRDefault="000532D8" w:rsidP="00053E00"/>
    <w:p w:rsidR="000532D8" w:rsidRDefault="000532D8" w:rsidP="00053E00"/>
    <w:p w:rsidR="000532D8" w:rsidRDefault="000532D8" w:rsidP="00053E00"/>
    <w:p w:rsidR="000532D8" w:rsidRDefault="000532D8" w:rsidP="00053E00">
      <w:r w:rsidRPr="00053E00">
        <w:rPr>
          <w:rFonts w:ascii="Arial" w:hAnsi="Arial" w:cs="Arial"/>
          <w:sz w:val="24"/>
        </w:rPr>
        <w:t xml:space="preserve">Anexo </w:t>
      </w:r>
      <w:r w:rsidR="00C21587" w:rsidRPr="00053E00">
        <w:rPr>
          <w:rFonts w:ascii="Arial" w:hAnsi="Arial" w:cs="Arial"/>
          <w:sz w:val="24"/>
        </w:rPr>
        <w:fldChar w:fldCharType="begin"/>
      </w:r>
      <w:r w:rsidRPr="00053E00">
        <w:rPr>
          <w:rFonts w:ascii="Arial" w:hAnsi="Arial" w:cs="Arial"/>
          <w:sz w:val="24"/>
        </w:rPr>
        <w:instrText xml:space="preserve"> SEQ Anexo \* ARABIC </w:instrText>
      </w:r>
      <w:r w:rsidR="00C21587" w:rsidRPr="00053E00">
        <w:rPr>
          <w:rFonts w:ascii="Arial" w:hAnsi="Arial" w:cs="Arial"/>
          <w:sz w:val="24"/>
        </w:rPr>
        <w:fldChar w:fldCharType="separate"/>
      </w:r>
      <w:r w:rsidR="007A1627">
        <w:rPr>
          <w:rFonts w:ascii="Arial" w:hAnsi="Arial" w:cs="Arial"/>
          <w:noProof/>
          <w:sz w:val="24"/>
        </w:rPr>
        <w:t>6</w:t>
      </w:r>
      <w:r w:rsidR="00C21587" w:rsidRPr="00053E00">
        <w:rPr>
          <w:rFonts w:ascii="Arial" w:hAnsi="Arial" w:cs="Arial"/>
          <w:sz w:val="24"/>
        </w:rPr>
        <w:fldChar w:fldCharType="end"/>
      </w:r>
      <w:r>
        <w:rPr>
          <w:rFonts w:ascii="Arial" w:hAnsi="Arial" w:cs="Arial"/>
          <w:sz w:val="24"/>
        </w:rPr>
        <w:t xml:space="preserve"> Instrumento</w:t>
      </w:r>
    </w:p>
    <w:p w:rsidR="000532D8" w:rsidRPr="006D01F1" w:rsidRDefault="009B0564" w:rsidP="000532D8">
      <w:pPr>
        <w:spacing w:after="0" w:line="360" w:lineRule="auto"/>
        <w:rPr>
          <w:rFonts w:ascii="Arial" w:hAnsi="Arial" w:cs="Arial"/>
          <w:sz w:val="20"/>
        </w:rPr>
      </w:pPr>
      <w:r>
        <w:rPr>
          <w:rFonts w:ascii="Arial" w:hAnsi="Arial" w:cs="Arial"/>
          <w:noProof/>
          <w:sz w:val="20"/>
          <w:lang w:eastAsia="es-MX"/>
        </w:rPr>
        <w:drawing>
          <wp:inline distT="0" distB="0" distL="0" distR="0">
            <wp:extent cx="5943600" cy="7177405"/>
            <wp:effectExtent l="0" t="0" r="0" b="444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77405"/>
                    </a:xfrm>
                    <a:prstGeom prst="rect">
                      <a:avLst/>
                    </a:prstGeom>
                    <a:noFill/>
                    <a:ln>
                      <a:noFill/>
                    </a:ln>
                  </pic:spPr>
                </pic:pic>
              </a:graphicData>
            </a:graphic>
          </wp:inline>
        </w:drawing>
      </w:r>
    </w:p>
    <w:p w:rsidR="000532D8" w:rsidRPr="00122656" w:rsidRDefault="000532D8" w:rsidP="000532D8">
      <w:pPr>
        <w:pStyle w:val="Bibliografa"/>
        <w:rPr>
          <w:rFonts w:ascii="Arial" w:hAnsi="Arial" w:cs="Arial"/>
          <w:noProof/>
          <w:sz w:val="20"/>
          <w:szCs w:val="20"/>
        </w:rPr>
      </w:pPr>
      <w:r w:rsidRPr="00122656">
        <w:rPr>
          <w:rFonts w:ascii="Arial" w:hAnsi="Arial" w:cs="Arial"/>
          <w:sz w:val="20"/>
          <w:szCs w:val="20"/>
        </w:rPr>
        <w:t xml:space="preserve">Fuente: Adaptado de </w:t>
      </w:r>
      <w:r w:rsidRPr="00122656">
        <w:rPr>
          <w:rFonts w:ascii="Arial" w:hAnsi="Arial" w:cs="Arial"/>
          <w:noProof/>
          <w:sz w:val="20"/>
          <w:szCs w:val="20"/>
        </w:rPr>
        <w:t xml:space="preserve">Valenzuela, G., &amp; Juarez, N. (7-11 de Noviembre de 2011). Diseño y Validez de Indicadores para Evaluar el Plan de Estudios. </w:t>
      </w:r>
      <w:r w:rsidRPr="00122656">
        <w:rPr>
          <w:rFonts w:ascii="Arial" w:hAnsi="Arial" w:cs="Arial"/>
          <w:i/>
          <w:iCs/>
          <w:noProof/>
          <w:sz w:val="20"/>
          <w:szCs w:val="20"/>
        </w:rPr>
        <w:t>XI Congreso Nacional de Investigación Educativa.</w:t>
      </w:r>
      <w:r w:rsidRPr="00122656">
        <w:rPr>
          <w:rFonts w:ascii="Arial" w:hAnsi="Arial" w:cs="Arial"/>
          <w:noProof/>
          <w:sz w:val="20"/>
          <w:szCs w:val="20"/>
        </w:rPr>
        <w:t xml:space="preserve"> Monterrey.</w:t>
      </w:r>
    </w:p>
    <w:p w:rsidR="0032450D" w:rsidRPr="00770005" w:rsidRDefault="00E13966" w:rsidP="00B51B5D">
      <w:pPr>
        <w:pStyle w:val="Ttulo1"/>
        <w:spacing w:line="360" w:lineRule="auto"/>
        <w:rPr>
          <w:rFonts w:cs="Arial"/>
        </w:rPr>
      </w:pPr>
      <w:bookmarkStart w:id="68" w:name="_Toc412216802"/>
      <w:r w:rsidRPr="00770005">
        <w:rPr>
          <w:rFonts w:cs="Arial"/>
        </w:rPr>
        <w:t>Referencias</w:t>
      </w:r>
      <w:bookmarkEnd w:id="68"/>
      <w:r w:rsidR="00364B70" w:rsidRPr="00770005">
        <w:rPr>
          <w:rFonts w:cs="Arial"/>
        </w:rPr>
        <w:t xml:space="preserve"> </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Abolio, S. (2007). </w:t>
      </w:r>
      <w:r w:rsidRPr="00C767AA">
        <w:rPr>
          <w:rFonts w:ascii="Arial" w:hAnsi="Arial" w:cs="Arial"/>
          <w:i/>
          <w:iCs/>
          <w:noProof/>
          <w:sz w:val="24"/>
          <w:szCs w:val="24"/>
        </w:rPr>
        <w:t>La tarea docente.</w:t>
      </w:r>
      <w:r w:rsidRPr="00C767AA">
        <w:rPr>
          <w:rFonts w:ascii="Arial" w:hAnsi="Arial" w:cs="Arial"/>
          <w:noProof/>
          <w:sz w:val="24"/>
          <w:szCs w:val="24"/>
        </w:rPr>
        <w:t xml:space="preserve"> Argentina.: Editorial Biblioteca del Docente GCBA.</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Acosta, S., &amp; Acosta, R. (2010). Los mapas conceptuales y su efecto en el aprendizaje de conocimiento biológico. </w:t>
      </w:r>
      <w:r w:rsidRPr="00C767AA">
        <w:rPr>
          <w:rFonts w:ascii="Arial" w:hAnsi="Arial" w:cs="Arial"/>
          <w:i/>
          <w:iCs/>
          <w:noProof/>
          <w:sz w:val="24"/>
          <w:szCs w:val="24"/>
        </w:rPr>
        <w:t>Revista Omnia, 16</w:t>
      </w:r>
      <w:r w:rsidRPr="00C767AA">
        <w:rPr>
          <w:rFonts w:ascii="Arial" w:hAnsi="Arial" w:cs="Arial"/>
          <w:noProof/>
          <w:sz w:val="24"/>
          <w:szCs w:val="24"/>
        </w:rPr>
        <w:t>(2), 209-255.</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Akbshl, M., &amp; Ortega, V. (2006). Teoría y práctica del sistema modular en la Universidad Autónoma Metropolitana, Unidad Xochimilco. </w:t>
      </w:r>
      <w:r w:rsidRPr="00C767AA">
        <w:rPr>
          <w:rFonts w:ascii="Arial" w:hAnsi="Arial" w:cs="Arial"/>
          <w:i/>
          <w:iCs/>
          <w:noProof/>
          <w:sz w:val="24"/>
          <w:szCs w:val="24"/>
        </w:rPr>
        <w:t>Perspectiva Educacional, Formación de Profesores</w:t>
      </w:r>
      <w:r w:rsidRPr="00C767AA">
        <w:rPr>
          <w:rFonts w:ascii="Arial" w:hAnsi="Arial" w:cs="Arial"/>
          <w:noProof/>
          <w:sz w:val="24"/>
          <w:szCs w:val="24"/>
        </w:rPr>
        <w:t>(47), 33-57.</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Amador, R. (2010). Modelos de Redes de Educación Superior a Distancia en México. </w:t>
      </w:r>
      <w:r w:rsidRPr="00C767AA">
        <w:rPr>
          <w:rFonts w:ascii="Arial" w:hAnsi="Arial" w:cs="Arial"/>
          <w:i/>
          <w:iCs/>
          <w:noProof/>
          <w:sz w:val="24"/>
          <w:szCs w:val="24"/>
        </w:rPr>
        <w:t>Sinéctica</w:t>
      </w:r>
      <w:r w:rsidRPr="00C767AA">
        <w:rPr>
          <w:rFonts w:ascii="Arial" w:hAnsi="Arial" w:cs="Arial"/>
          <w:noProof/>
          <w:sz w:val="24"/>
          <w:szCs w:val="24"/>
        </w:rPr>
        <w:t>(34), 1-13.</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Angeles, O. (01 de Septiembre-diciembre de 2003). </w:t>
      </w:r>
      <w:r w:rsidRPr="00C767AA">
        <w:rPr>
          <w:rFonts w:ascii="Arial" w:hAnsi="Arial" w:cs="Arial"/>
          <w:i/>
          <w:iCs/>
          <w:noProof/>
          <w:sz w:val="24"/>
          <w:szCs w:val="24"/>
        </w:rPr>
        <w:t>UAEH.</w:t>
      </w:r>
      <w:r w:rsidRPr="00C767AA">
        <w:rPr>
          <w:rFonts w:ascii="Arial" w:hAnsi="Arial" w:cs="Arial"/>
          <w:noProof/>
          <w:sz w:val="24"/>
          <w:szCs w:val="24"/>
        </w:rPr>
        <w:t xml:space="preserve"> Recuperado el 10 de Septiembre de 2013, de UAEH: http://intranet.uaeh.edu.mx/evaluacion/documentos/eval_aprendizajes.pdf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ANUIES. (2004). </w:t>
      </w:r>
      <w:r w:rsidRPr="00C767AA">
        <w:rPr>
          <w:rFonts w:ascii="Arial" w:hAnsi="Arial" w:cs="Arial"/>
          <w:i/>
          <w:iCs/>
          <w:noProof/>
          <w:sz w:val="24"/>
          <w:szCs w:val="24"/>
        </w:rPr>
        <w:t>La innovación en la educación superior. Documento estratégico.</w:t>
      </w:r>
      <w:r w:rsidRPr="00C767AA">
        <w:rPr>
          <w:rFonts w:ascii="Arial" w:hAnsi="Arial" w:cs="Arial"/>
          <w:noProof/>
          <w:sz w:val="24"/>
          <w:szCs w:val="24"/>
        </w:rPr>
        <w:t xml:space="preserve"> México: ANUIES.</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Arnaut, A., &amp; Giorguli, S. (2010). </w:t>
      </w:r>
      <w:r w:rsidRPr="00C767AA">
        <w:rPr>
          <w:rFonts w:ascii="Arial" w:hAnsi="Arial" w:cs="Arial"/>
          <w:i/>
          <w:iCs/>
          <w:noProof/>
          <w:sz w:val="24"/>
          <w:szCs w:val="24"/>
        </w:rPr>
        <w:t>Los grandes problemas de México. Educación. T-VII.</w:t>
      </w:r>
      <w:r w:rsidRPr="00C767AA">
        <w:rPr>
          <w:rFonts w:ascii="Arial" w:hAnsi="Arial" w:cs="Arial"/>
          <w:noProof/>
          <w:sz w:val="24"/>
          <w:szCs w:val="24"/>
        </w:rPr>
        <w:t xml:space="preserve"> México: El Colegio de Mexico A.C.</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Aular, J., Marcano, N., &amp; Moronta, M. (mayo-agosto de 2009). Competencias investigativas del docente de educación básica. </w:t>
      </w:r>
      <w:r w:rsidRPr="00C767AA">
        <w:rPr>
          <w:rFonts w:ascii="Arial" w:hAnsi="Arial" w:cs="Arial"/>
          <w:i/>
          <w:iCs/>
          <w:noProof/>
          <w:sz w:val="24"/>
          <w:szCs w:val="24"/>
        </w:rPr>
        <w:t>Laurus, 15</w:t>
      </w:r>
      <w:r w:rsidRPr="00C767AA">
        <w:rPr>
          <w:rFonts w:ascii="Arial" w:hAnsi="Arial" w:cs="Arial"/>
          <w:noProof/>
          <w:sz w:val="24"/>
          <w:szCs w:val="24"/>
        </w:rPr>
        <w:t>(30), 138-165.</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Ausubel, D. P. (1976). </w:t>
      </w:r>
      <w:r w:rsidRPr="00C767AA">
        <w:rPr>
          <w:rFonts w:ascii="Arial" w:hAnsi="Arial" w:cs="Arial"/>
          <w:i/>
          <w:iCs/>
          <w:noProof/>
          <w:sz w:val="24"/>
          <w:szCs w:val="24"/>
        </w:rPr>
        <w:t>Psicologia educativa. Un punto de vista cognoscitivo.</w:t>
      </w:r>
      <w:r w:rsidRPr="00C767AA">
        <w:rPr>
          <w:rFonts w:ascii="Arial" w:hAnsi="Arial" w:cs="Arial"/>
          <w:noProof/>
          <w:sz w:val="24"/>
          <w:szCs w:val="24"/>
        </w:rPr>
        <w:t xml:space="preserve"> Mexico: Trillas.</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Barleta, M. (2008). </w:t>
      </w:r>
      <w:r w:rsidRPr="00C767AA">
        <w:rPr>
          <w:rFonts w:ascii="Arial" w:hAnsi="Arial" w:cs="Arial"/>
          <w:i/>
          <w:iCs/>
          <w:noProof/>
          <w:sz w:val="24"/>
          <w:szCs w:val="24"/>
        </w:rPr>
        <w:t>La formación Docente.</w:t>
      </w:r>
      <w:r w:rsidRPr="00C767AA">
        <w:rPr>
          <w:rFonts w:ascii="Arial" w:hAnsi="Arial" w:cs="Arial"/>
          <w:noProof/>
          <w:sz w:val="24"/>
          <w:szCs w:val="24"/>
        </w:rPr>
        <w:t xml:space="preserve"> España: Ediciones de la Universidad Nacional del Litoral.</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Benedito, A. (2007). </w:t>
      </w:r>
      <w:r w:rsidRPr="00C767AA">
        <w:rPr>
          <w:rFonts w:ascii="Arial" w:hAnsi="Arial" w:cs="Arial"/>
          <w:i/>
          <w:iCs/>
          <w:noProof/>
          <w:sz w:val="24"/>
          <w:szCs w:val="24"/>
        </w:rPr>
        <w:t>Introducción a la Didáctica. Fundamentación teórica y diseño curricular.</w:t>
      </w:r>
      <w:r w:rsidRPr="00C767AA">
        <w:rPr>
          <w:rFonts w:ascii="Arial" w:hAnsi="Arial" w:cs="Arial"/>
          <w:noProof/>
          <w:sz w:val="24"/>
          <w:szCs w:val="24"/>
        </w:rPr>
        <w:t xml:space="preserve"> Barcelona: Editorial Barcanova.</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Centro Universitario de Desarrollo Intelectual . (4 de enero de 2012). </w:t>
      </w:r>
      <w:r w:rsidRPr="00C767AA">
        <w:rPr>
          <w:rFonts w:ascii="Arial" w:hAnsi="Arial" w:cs="Arial"/>
          <w:i/>
          <w:iCs/>
          <w:noProof/>
          <w:sz w:val="24"/>
          <w:szCs w:val="24"/>
        </w:rPr>
        <w:t>Coordinación Sectorial de Educación Secundaria.</w:t>
      </w:r>
      <w:r w:rsidRPr="00C767AA">
        <w:rPr>
          <w:rFonts w:ascii="Arial" w:hAnsi="Arial" w:cs="Arial"/>
          <w:noProof/>
          <w:sz w:val="24"/>
          <w:szCs w:val="24"/>
        </w:rPr>
        <w:t xml:space="preserve"> Recuperado el 25 de septiembre de 2013, de Coordinación Sectorial de Educación Secundaria: http://cses.sepdf.gob.mx/intranet/academia/biologia/act_exper/cat_rubrica.pdf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Córdova, G., &amp; Barrera, J. (septiembre-diciembre de 2009). Nivel de complejidad de las competencias genéricas en carreras agroalimentarias. </w:t>
      </w:r>
      <w:r w:rsidRPr="00C767AA">
        <w:rPr>
          <w:rFonts w:ascii="Arial" w:hAnsi="Arial" w:cs="Arial"/>
          <w:i/>
          <w:iCs/>
          <w:noProof/>
          <w:sz w:val="24"/>
          <w:szCs w:val="24"/>
        </w:rPr>
        <w:t>Acta Universitaria, 19</w:t>
      </w:r>
      <w:r w:rsidRPr="00C767AA">
        <w:rPr>
          <w:rFonts w:ascii="Arial" w:hAnsi="Arial" w:cs="Arial"/>
          <w:noProof/>
          <w:sz w:val="24"/>
          <w:szCs w:val="24"/>
        </w:rPr>
        <w:t>(3), 17-27.</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De la Orden, A. (2012). Innovación, evaluación y calidad en la educación. </w:t>
      </w:r>
      <w:r w:rsidRPr="00C767AA">
        <w:rPr>
          <w:rFonts w:ascii="Arial" w:hAnsi="Arial" w:cs="Arial"/>
          <w:i/>
          <w:iCs/>
          <w:noProof/>
          <w:sz w:val="24"/>
          <w:szCs w:val="24"/>
        </w:rPr>
        <w:t>Revista de evaluación educativa, 1</w:t>
      </w:r>
      <w:r w:rsidRPr="00C767AA">
        <w:rPr>
          <w:rFonts w:ascii="Arial" w:hAnsi="Arial" w:cs="Arial"/>
          <w:noProof/>
          <w:sz w:val="24"/>
          <w:szCs w:val="24"/>
        </w:rPr>
        <w:t>(1), 1-22.</w:t>
      </w:r>
    </w:p>
    <w:p w:rsidR="00C767AA" w:rsidRPr="00C767AA" w:rsidRDefault="00B81168" w:rsidP="00C767AA">
      <w:pPr>
        <w:pStyle w:val="Bibliografa"/>
        <w:ind w:left="720" w:hanging="720"/>
        <w:rPr>
          <w:rFonts w:ascii="Arial" w:hAnsi="Arial" w:cs="Arial"/>
          <w:noProof/>
          <w:sz w:val="24"/>
          <w:szCs w:val="24"/>
        </w:rPr>
      </w:pPr>
      <w:r>
        <w:rPr>
          <w:rFonts w:ascii="Arial" w:hAnsi="Arial" w:cs="Arial"/>
          <w:noProof/>
          <w:sz w:val="24"/>
          <w:szCs w:val="24"/>
        </w:rPr>
        <w:t>Díaz, F.</w:t>
      </w:r>
      <w:r w:rsidR="00C767AA" w:rsidRPr="00C767AA">
        <w:rPr>
          <w:rFonts w:ascii="Arial" w:hAnsi="Arial" w:cs="Arial"/>
          <w:noProof/>
          <w:sz w:val="24"/>
          <w:szCs w:val="24"/>
        </w:rPr>
        <w:t xml:space="preserve"> &amp; Hernández, G. (2007). </w:t>
      </w:r>
      <w:r w:rsidR="00C767AA" w:rsidRPr="00C767AA">
        <w:rPr>
          <w:rFonts w:ascii="Arial" w:hAnsi="Arial" w:cs="Arial"/>
          <w:i/>
          <w:iCs/>
          <w:noProof/>
          <w:sz w:val="24"/>
          <w:szCs w:val="24"/>
        </w:rPr>
        <w:t>Estrategias docentes para un aprendizaje significativo. Una interpretación constructivista.</w:t>
      </w:r>
      <w:r w:rsidR="00C767AA" w:rsidRPr="00C767AA">
        <w:rPr>
          <w:rFonts w:ascii="Arial" w:hAnsi="Arial" w:cs="Arial"/>
          <w:noProof/>
          <w:sz w:val="24"/>
          <w:szCs w:val="24"/>
        </w:rPr>
        <w:t xml:space="preserve"> Venezuela: MC Graw Hill.</w:t>
      </w:r>
    </w:p>
    <w:p w:rsidR="00C767AA" w:rsidRPr="00C767AA" w:rsidRDefault="00B81168" w:rsidP="00C767AA">
      <w:pPr>
        <w:pStyle w:val="Bibliografa"/>
        <w:ind w:left="720" w:hanging="720"/>
        <w:rPr>
          <w:rFonts w:ascii="Arial" w:hAnsi="Arial" w:cs="Arial"/>
          <w:noProof/>
          <w:sz w:val="24"/>
          <w:szCs w:val="24"/>
        </w:rPr>
      </w:pPr>
      <w:r>
        <w:rPr>
          <w:rFonts w:ascii="Arial" w:hAnsi="Arial" w:cs="Arial"/>
          <w:noProof/>
          <w:sz w:val="24"/>
          <w:szCs w:val="24"/>
        </w:rPr>
        <w:t>Diaz, F.</w:t>
      </w:r>
      <w:r w:rsidR="00C767AA" w:rsidRPr="00C767AA">
        <w:rPr>
          <w:rFonts w:ascii="Arial" w:hAnsi="Arial" w:cs="Arial"/>
          <w:noProof/>
          <w:sz w:val="24"/>
          <w:szCs w:val="24"/>
        </w:rPr>
        <w:t xml:space="preserve"> &amp; Hernández, G. (2010). </w:t>
      </w:r>
      <w:r w:rsidR="00C767AA" w:rsidRPr="00C767AA">
        <w:rPr>
          <w:rFonts w:ascii="Arial" w:hAnsi="Arial" w:cs="Arial"/>
          <w:i/>
          <w:iCs/>
          <w:noProof/>
          <w:sz w:val="24"/>
          <w:szCs w:val="24"/>
        </w:rPr>
        <w:t>Estrategías docentes: Para un aprendizaje significativo. Una interpretación constructivista.</w:t>
      </w:r>
      <w:r w:rsidR="00C767AA" w:rsidRPr="00C767AA">
        <w:rPr>
          <w:rFonts w:ascii="Arial" w:hAnsi="Arial" w:cs="Arial"/>
          <w:noProof/>
          <w:sz w:val="24"/>
          <w:szCs w:val="24"/>
        </w:rPr>
        <w:t xml:space="preserve"> México: McGraw-Hil/Interamericana.</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Díaz-Barriga, F. (2006). </w:t>
      </w:r>
      <w:r w:rsidRPr="00C767AA">
        <w:rPr>
          <w:rFonts w:ascii="Arial" w:hAnsi="Arial" w:cs="Arial"/>
          <w:i/>
          <w:iCs/>
          <w:noProof/>
          <w:sz w:val="24"/>
          <w:szCs w:val="24"/>
        </w:rPr>
        <w:t>El aprendizaje basado en problemas y el método de casos, en enseñanza situada. Vinculo ente la escuela y la vida.</w:t>
      </w:r>
      <w:r w:rsidRPr="00C767AA">
        <w:rPr>
          <w:rFonts w:ascii="Arial" w:hAnsi="Arial" w:cs="Arial"/>
          <w:noProof/>
          <w:sz w:val="24"/>
          <w:szCs w:val="24"/>
        </w:rPr>
        <w:t xml:space="preserve"> México: McGrawHill.</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Dirección de Estudios del Nivel Medio Superior. (15 de febrero de 2012). </w:t>
      </w:r>
      <w:r w:rsidRPr="00C767AA">
        <w:rPr>
          <w:rFonts w:ascii="Arial" w:hAnsi="Arial" w:cs="Arial"/>
          <w:i/>
          <w:iCs/>
          <w:noProof/>
          <w:sz w:val="24"/>
          <w:szCs w:val="24"/>
        </w:rPr>
        <w:t>Universidad Autónoma de Nuevo León.</w:t>
      </w:r>
      <w:r w:rsidRPr="00C767AA">
        <w:rPr>
          <w:rFonts w:ascii="Arial" w:hAnsi="Arial" w:cs="Arial"/>
          <w:noProof/>
          <w:sz w:val="24"/>
          <w:szCs w:val="24"/>
        </w:rPr>
        <w:t xml:space="preserve"> Obtenido de http://www.uanl.mx/sites/default/files/Bachillerato%20General_0.pdf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Esparza, M., &amp; López, R. (mayo-noviembre de 2001). Perfil de ingreso de alumnos con buen desempeño académico en el primer año de estudios. El caso de la Escuela de Diseño de la Universidad De La Salle Bajío. </w:t>
      </w:r>
      <w:r w:rsidRPr="00C767AA">
        <w:rPr>
          <w:rFonts w:ascii="Arial" w:hAnsi="Arial" w:cs="Arial"/>
          <w:i/>
          <w:iCs/>
          <w:noProof/>
          <w:sz w:val="24"/>
          <w:szCs w:val="24"/>
        </w:rPr>
        <w:t>Nova Scientia, 3</w:t>
      </w:r>
      <w:r w:rsidRPr="00C767AA">
        <w:rPr>
          <w:rFonts w:ascii="Arial" w:hAnsi="Arial" w:cs="Arial"/>
          <w:noProof/>
          <w:sz w:val="24"/>
          <w:szCs w:val="24"/>
        </w:rPr>
        <w:t>(6), 95-120.</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García, M. (2006). Las competencias de los alumnos universitarios. </w:t>
      </w:r>
      <w:r w:rsidRPr="00C767AA">
        <w:rPr>
          <w:rFonts w:ascii="Arial" w:hAnsi="Arial" w:cs="Arial"/>
          <w:i/>
          <w:iCs/>
          <w:noProof/>
          <w:sz w:val="24"/>
          <w:szCs w:val="24"/>
        </w:rPr>
        <w:t>Revista Interuniversitaria de Formación de Profesorado, 20</w:t>
      </w:r>
      <w:r w:rsidRPr="00C767AA">
        <w:rPr>
          <w:rFonts w:ascii="Arial" w:hAnsi="Arial" w:cs="Arial"/>
          <w:noProof/>
          <w:sz w:val="24"/>
          <w:szCs w:val="24"/>
        </w:rPr>
        <w:t>(3), 253-269.</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García, M., &amp; Acosta, S. (mayo-agosto de 2012). Estrategias de enseñanza utilizadas por los docentes de biología en las universidades públicas. </w:t>
      </w:r>
      <w:r w:rsidRPr="00C767AA">
        <w:rPr>
          <w:rFonts w:ascii="Arial" w:hAnsi="Arial" w:cs="Arial"/>
          <w:i/>
          <w:iCs/>
          <w:noProof/>
          <w:sz w:val="24"/>
          <w:szCs w:val="24"/>
        </w:rPr>
        <w:t>Omnia., 18</w:t>
      </w:r>
      <w:r w:rsidRPr="00C767AA">
        <w:rPr>
          <w:rFonts w:ascii="Arial" w:hAnsi="Arial" w:cs="Arial"/>
          <w:noProof/>
          <w:sz w:val="24"/>
          <w:szCs w:val="24"/>
        </w:rPr>
        <w:t>(2), 67-82.</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Gargallo, B., Almerich, G., Suárez-Rodríguez, J., &amp; García-Félix, E. (2012). Estrategias de aprendizaje en estudiantes excelentes y medios. Su evolución a lo largo del primer año de carrera. </w:t>
      </w:r>
      <w:r w:rsidRPr="00C767AA">
        <w:rPr>
          <w:rFonts w:ascii="Arial" w:hAnsi="Arial" w:cs="Arial"/>
          <w:i/>
          <w:iCs/>
          <w:noProof/>
          <w:sz w:val="24"/>
          <w:szCs w:val="24"/>
        </w:rPr>
        <w:t>RELIEVE, 18</w:t>
      </w:r>
      <w:r w:rsidRPr="00C767AA">
        <w:rPr>
          <w:rFonts w:ascii="Arial" w:hAnsi="Arial" w:cs="Arial"/>
          <w:noProof/>
          <w:sz w:val="24"/>
          <w:szCs w:val="24"/>
        </w:rPr>
        <w:t>(2), 1-22.</w:t>
      </w:r>
    </w:p>
    <w:p w:rsidR="00C767AA" w:rsidRPr="002877DD" w:rsidRDefault="00C767AA" w:rsidP="00C767AA">
      <w:pPr>
        <w:pStyle w:val="Bibliografa"/>
        <w:ind w:left="720" w:hanging="720"/>
        <w:rPr>
          <w:rFonts w:ascii="Arial" w:hAnsi="Arial" w:cs="Arial"/>
          <w:noProof/>
          <w:sz w:val="24"/>
          <w:szCs w:val="24"/>
          <w:lang w:val="en-US"/>
        </w:rPr>
      </w:pPr>
      <w:r w:rsidRPr="00C767AA">
        <w:rPr>
          <w:rFonts w:ascii="Arial" w:hAnsi="Arial" w:cs="Arial"/>
          <w:noProof/>
          <w:sz w:val="24"/>
          <w:szCs w:val="24"/>
        </w:rPr>
        <w:t xml:space="preserve">Gázquez, J., Pérez, M., Ruiz, M., Miras, F., &amp; Vicente, F. (abril de 2006). Estrategias de aprenizaje en estudiantes de enseñanza secundaria obligatoria y su relación con la autoestima. </w:t>
      </w:r>
      <w:r w:rsidRPr="002877DD">
        <w:rPr>
          <w:rFonts w:ascii="Arial" w:hAnsi="Arial" w:cs="Arial"/>
          <w:i/>
          <w:iCs/>
          <w:noProof/>
          <w:sz w:val="24"/>
          <w:szCs w:val="24"/>
          <w:lang w:val="en-US"/>
        </w:rPr>
        <w:t>International Journal of Psychology and Psychological Therapy, 6</w:t>
      </w:r>
      <w:r w:rsidRPr="002877DD">
        <w:rPr>
          <w:rFonts w:ascii="Arial" w:hAnsi="Arial" w:cs="Arial"/>
          <w:noProof/>
          <w:sz w:val="24"/>
          <w:szCs w:val="24"/>
          <w:lang w:val="en-US"/>
        </w:rPr>
        <w:t>(1), 51-62.</w:t>
      </w:r>
    </w:p>
    <w:p w:rsidR="00C767AA" w:rsidRPr="00C767AA" w:rsidRDefault="00C767AA" w:rsidP="00C767AA">
      <w:pPr>
        <w:pStyle w:val="Bibliografa"/>
        <w:ind w:left="720" w:hanging="720"/>
        <w:rPr>
          <w:rFonts w:ascii="Arial" w:hAnsi="Arial" w:cs="Arial"/>
          <w:noProof/>
          <w:sz w:val="24"/>
          <w:szCs w:val="24"/>
        </w:rPr>
      </w:pPr>
      <w:r w:rsidRPr="002877DD">
        <w:rPr>
          <w:rFonts w:ascii="Arial" w:hAnsi="Arial" w:cs="Arial"/>
          <w:noProof/>
          <w:sz w:val="24"/>
          <w:szCs w:val="24"/>
          <w:lang w:val="en-US"/>
        </w:rPr>
        <w:t xml:space="preserve">Graizbord, B., &amp; González-Alva, R. (2012). </w:t>
      </w:r>
      <w:r w:rsidRPr="00C767AA">
        <w:rPr>
          <w:rFonts w:ascii="Arial" w:hAnsi="Arial" w:cs="Arial"/>
          <w:noProof/>
          <w:sz w:val="24"/>
          <w:szCs w:val="24"/>
        </w:rPr>
        <w:t xml:space="preserve">Centros de desarrollo comunitario apoyadis por el Programa Hábitat: una aproximación cualitativa. </w:t>
      </w:r>
      <w:r w:rsidRPr="00C767AA">
        <w:rPr>
          <w:rFonts w:ascii="Arial" w:hAnsi="Arial" w:cs="Arial"/>
          <w:i/>
          <w:iCs/>
          <w:noProof/>
          <w:sz w:val="24"/>
          <w:szCs w:val="24"/>
        </w:rPr>
        <w:t>Economía, Sociedad y Territorio, XII</w:t>
      </w:r>
      <w:r w:rsidRPr="00C767AA">
        <w:rPr>
          <w:rFonts w:ascii="Arial" w:hAnsi="Arial" w:cs="Arial"/>
          <w:noProof/>
          <w:sz w:val="24"/>
          <w:szCs w:val="24"/>
        </w:rPr>
        <w:t>(39), 299-332.</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Guzman, I., &amp; Marin, R. (2011). La competencia y las competencias docentes: reflexiones sobre el concepto y evaluación. </w:t>
      </w:r>
      <w:r w:rsidRPr="00C767AA">
        <w:rPr>
          <w:rFonts w:ascii="Arial" w:hAnsi="Arial" w:cs="Arial"/>
          <w:i/>
          <w:iCs/>
          <w:noProof/>
          <w:sz w:val="24"/>
          <w:szCs w:val="24"/>
        </w:rPr>
        <w:t>Revista Electrónica Interuniversitaria de Formación del Profesorado, 14</w:t>
      </w:r>
      <w:r w:rsidRPr="00C767AA">
        <w:rPr>
          <w:rFonts w:ascii="Arial" w:hAnsi="Arial" w:cs="Arial"/>
          <w:noProof/>
          <w:sz w:val="24"/>
          <w:szCs w:val="24"/>
        </w:rPr>
        <w:t>(1), 151-163.</w:t>
      </w:r>
    </w:p>
    <w:p w:rsidR="00C767AA" w:rsidRPr="002877DD" w:rsidRDefault="00C767AA" w:rsidP="00C767AA">
      <w:pPr>
        <w:pStyle w:val="Bibliografa"/>
        <w:ind w:left="720" w:hanging="720"/>
        <w:rPr>
          <w:rFonts w:ascii="Arial" w:hAnsi="Arial" w:cs="Arial"/>
          <w:noProof/>
          <w:sz w:val="24"/>
          <w:szCs w:val="24"/>
          <w:lang w:val="en-US"/>
        </w:rPr>
      </w:pPr>
      <w:r w:rsidRPr="00C767AA">
        <w:rPr>
          <w:rFonts w:ascii="Arial" w:hAnsi="Arial" w:cs="Arial"/>
          <w:noProof/>
          <w:sz w:val="24"/>
          <w:szCs w:val="24"/>
        </w:rPr>
        <w:t xml:space="preserve">INEGI. (2012). Estadísticas sobre Disponibilidad y uso de las Tecnologías de Información y Comunicaciones en los Hogares, 2005, 2006, 2007, 2008, 2009, 2010 y 2011. </w:t>
      </w:r>
      <w:r w:rsidRPr="002877DD">
        <w:rPr>
          <w:rFonts w:ascii="Arial" w:hAnsi="Arial" w:cs="Arial"/>
          <w:i/>
          <w:iCs/>
          <w:noProof/>
          <w:sz w:val="24"/>
          <w:szCs w:val="24"/>
          <w:lang w:val="en-US"/>
        </w:rPr>
        <w:t>Instituto Nacional de Estadística y Geografía.</w:t>
      </w:r>
      <w:r w:rsidRPr="002877DD">
        <w:rPr>
          <w:rFonts w:ascii="Arial" w:hAnsi="Arial" w:cs="Arial"/>
          <w:noProof/>
          <w:sz w:val="24"/>
          <w:szCs w:val="24"/>
          <w:lang w:val="en-US"/>
        </w:rPr>
        <w:t>, 11 y 15.</w:t>
      </w:r>
    </w:p>
    <w:p w:rsidR="00C767AA" w:rsidRPr="002877DD" w:rsidRDefault="00C767AA" w:rsidP="00C767AA">
      <w:pPr>
        <w:pStyle w:val="Bibliografa"/>
        <w:ind w:left="720" w:hanging="720"/>
        <w:rPr>
          <w:rFonts w:ascii="Arial" w:hAnsi="Arial" w:cs="Arial"/>
          <w:noProof/>
          <w:sz w:val="24"/>
          <w:szCs w:val="24"/>
          <w:lang w:val="en-US"/>
        </w:rPr>
      </w:pPr>
      <w:r w:rsidRPr="002877DD">
        <w:rPr>
          <w:rFonts w:ascii="Arial" w:hAnsi="Arial" w:cs="Arial"/>
          <w:noProof/>
          <w:sz w:val="24"/>
          <w:szCs w:val="24"/>
          <w:lang w:val="en-US"/>
        </w:rPr>
        <w:t xml:space="preserve">Knight, J. (1997). </w:t>
      </w:r>
      <w:r w:rsidRPr="002877DD">
        <w:rPr>
          <w:rFonts w:ascii="Arial" w:hAnsi="Arial" w:cs="Arial"/>
          <w:i/>
          <w:iCs/>
          <w:noProof/>
          <w:sz w:val="24"/>
          <w:szCs w:val="24"/>
          <w:lang w:val="en-US"/>
        </w:rPr>
        <w:t>Internationalization of higher education: a conceptual framework.</w:t>
      </w:r>
      <w:r w:rsidRPr="002877DD">
        <w:rPr>
          <w:rFonts w:ascii="Arial" w:hAnsi="Arial" w:cs="Arial"/>
          <w:noProof/>
          <w:sz w:val="24"/>
          <w:szCs w:val="24"/>
          <w:lang w:val="en-US"/>
        </w:rPr>
        <w:t xml:space="preserve"> Amsterdam: European Association for International Education.</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Meléndez, S. &amp;. (enero-abril de 2008). La Planificación Curricular </w:t>
      </w:r>
      <w:r w:rsidR="002262F0">
        <w:rPr>
          <w:rFonts w:ascii="Arial" w:hAnsi="Arial" w:cs="Arial"/>
          <w:noProof/>
          <w:sz w:val="24"/>
          <w:szCs w:val="24"/>
        </w:rPr>
        <w:t>e</w:t>
      </w:r>
      <w:r w:rsidRPr="00C767AA">
        <w:rPr>
          <w:rFonts w:ascii="Arial" w:hAnsi="Arial" w:cs="Arial"/>
          <w:noProof/>
          <w:sz w:val="24"/>
          <w:szCs w:val="24"/>
        </w:rPr>
        <w:t xml:space="preserve">n </w:t>
      </w:r>
      <w:r w:rsidR="002262F0">
        <w:rPr>
          <w:rFonts w:ascii="Arial" w:hAnsi="Arial" w:cs="Arial"/>
          <w:noProof/>
          <w:sz w:val="24"/>
          <w:szCs w:val="24"/>
        </w:rPr>
        <w:t>el</w:t>
      </w:r>
      <w:r w:rsidRPr="00C767AA">
        <w:rPr>
          <w:rFonts w:ascii="Arial" w:hAnsi="Arial" w:cs="Arial"/>
          <w:noProof/>
          <w:sz w:val="24"/>
          <w:szCs w:val="24"/>
        </w:rPr>
        <w:t xml:space="preserve"> Aula. Un Modelo De Enseñanza por Competencias. </w:t>
      </w:r>
      <w:r w:rsidRPr="00C767AA">
        <w:rPr>
          <w:rFonts w:ascii="Arial" w:hAnsi="Arial" w:cs="Arial"/>
          <w:i/>
          <w:iCs/>
          <w:noProof/>
          <w:sz w:val="24"/>
          <w:szCs w:val="24"/>
        </w:rPr>
        <w:t>Laurus, 14</w:t>
      </w:r>
      <w:r w:rsidRPr="00C767AA">
        <w:rPr>
          <w:rFonts w:ascii="Arial" w:hAnsi="Arial" w:cs="Arial"/>
          <w:noProof/>
          <w:sz w:val="24"/>
          <w:szCs w:val="24"/>
        </w:rPr>
        <w:t>(26), 367-392.</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Mertens, L. (2001). </w:t>
      </w:r>
      <w:r w:rsidRPr="00C767AA">
        <w:rPr>
          <w:rFonts w:ascii="Arial" w:hAnsi="Arial" w:cs="Arial"/>
          <w:i/>
          <w:iCs/>
          <w:noProof/>
          <w:sz w:val="24"/>
          <w:szCs w:val="24"/>
        </w:rPr>
        <w:t>Competencia Laboral: Sistemas, surgimiento y modelos.</w:t>
      </w:r>
      <w:r w:rsidRPr="00C767AA">
        <w:rPr>
          <w:rFonts w:ascii="Arial" w:hAnsi="Arial" w:cs="Arial"/>
          <w:noProof/>
          <w:sz w:val="24"/>
          <w:szCs w:val="24"/>
        </w:rPr>
        <w:t xml:space="preserve"> Madrid: Editoral Narcea.</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Orellana, A. (2008). </w:t>
      </w:r>
      <w:r w:rsidRPr="00C767AA">
        <w:rPr>
          <w:rFonts w:ascii="Arial" w:hAnsi="Arial" w:cs="Arial"/>
          <w:i/>
          <w:iCs/>
          <w:noProof/>
          <w:sz w:val="24"/>
          <w:szCs w:val="24"/>
        </w:rPr>
        <w:t>Estrategias de Educación.</w:t>
      </w:r>
      <w:r w:rsidRPr="00C767AA">
        <w:rPr>
          <w:rFonts w:ascii="Arial" w:hAnsi="Arial" w:cs="Arial"/>
          <w:noProof/>
          <w:sz w:val="24"/>
          <w:szCs w:val="24"/>
        </w:rPr>
        <w:t xml:space="preserve"> Venezuela: McGraw Hill.</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Prieto, J. H. (2012). </w:t>
      </w:r>
      <w:r w:rsidRPr="00C767AA">
        <w:rPr>
          <w:rFonts w:ascii="Arial" w:hAnsi="Arial" w:cs="Arial"/>
          <w:i/>
          <w:iCs/>
          <w:noProof/>
          <w:sz w:val="24"/>
          <w:szCs w:val="24"/>
        </w:rPr>
        <w:t>Estrategias de enseñanza-aprendizaje: docencia universitaria basada en competencias.</w:t>
      </w:r>
      <w:r w:rsidRPr="00C767AA">
        <w:rPr>
          <w:rFonts w:ascii="Arial" w:hAnsi="Arial" w:cs="Arial"/>
          <w:noProof/>
          <w:sz w:val="24"/>
          <w:szCs w:val="24"/>
        </w:rPr>
        <w:t xml:space="preserve"> México: Pearson Educación.</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Ruiz, J. (1996). </w:t>
      </w:r>
      <w:r w:rsidRPr="00C767AA">
        <w:rPr>
          <w:rFonts w:ascii="Arial" w:hAnsi="Arial" w:cs="Arial"/>
          <w:i/>
          <w:iCs/>
          <w:noProof/>
          <w:sz w:val="24"/>
          <w:szCs w:val="24"/>
        </w:rPr>
        <w:t>Cómo hacer una evaluación de cent</w:t>
      </w:r>
      <w:r w:rsidR="002262F0">
        <w:rPr>
          <w:rFonts w:ascii="Arial" w:hAnsi="Arial" w:cs="Arial"/>
          <w:i/>
          <w:iCs/>
          <w:noProof/>
          <w:sz w:val="24"/>
          <w:szCs w:val="24"/>
        </w:rPr>
        <w:t>ros</w:t>
      </w:r>
      <w:r w:rsidRPr="00C767AA">
        <w:rPr>
          <w:rFonts w:ascii="Arial" w:hAnsi="Arial" w:cs="Arial"/>
          <w:i/>
          <w:iCs/>
          <w:noProof/>
          <w:sz w:val="24"/>
          <w:szCs w:val="24"/>
        </w:rPr>
        <w:t xml:space="preserve"> educativos.</w:t>
      </w:r>
      <w:r w:rsidRPr="00C767AA">
        <w:rPr>
          <w:rFonts w:ascii="Arial" w:hAnsi="Arial" w:cs="Arial"/>
          <w:noProof/>
          <w:sz w:val="24"/>
          <w:szCs w:val="24"/>
        </w:rPr>
        <w:t xml:space="preserve"> Madrid: Narcea Ediciones.</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Sandoval, R. (Febrero de 2006). Explorando la brecha digital en México: Diagnóstico del proyecto e-México en el estado de México. </w:t>
      </w:r>
      <w:r w:rsidRPr="00C767AA">
        <w:rPr>
          <w:rFonts w:ascii="Arial" w:hAnsi="Arial" w:cs="Arial"/>
          <w:i/>
          <w:iCs/>
          <w:noProof/>
          <w:sz w:val="24"/>
          <w:szCs w:val="24"/>
        </w:rPr>
        <w:t>Espacias Públicos, 9</w:t>
      </w:r>
      <w:r w:rsidRPr="00C767AA">
        <w:rPr>
          <w:rFonts w:ascii="Arial" w:hAnsi="Arial" w:cs="Arial"/>
          <w:noProof/>
          <w:sz w:val="24"/>
          <w:szCs w:val="24"/>
        </w:rPr>
        <w:t>(17), 292-306.</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SEDESOL. (27 de 07 de 2013). </w:t>
      </w:r>
      <w:r w:rsidRPr="00C767AA">
        <w:rPr>
          <w:rFonts w:ascii="Arial" w:hAnsi="Arial" w:cs="Arial"/>
          <w:i/>
          <w:iCs/>
          <w:noProof/>
          <w:sz w:val="24"/>
          <w:szCs w:val="24"/>
        </w:rPr>
        <w:t>Secretaria del Desarrollo Social.</w:t>
      </w:r>
      <w:r w:rsidRPr="00C767AA">
        <w:rPr>
          <w:rFonts w:ascii="Arial" w:hAnsi="Arial" w:cs="Arial"/>
          <w:noProof/>
          <w:sz w:val="24"/>
          <w:szCs w:val="24"/>
        </w:rPr>
        <w:t xml:space="preserve"> Obtenido de Secretaria del Desarrollo Social: http://www.sedesol.gob.mx/work/models/SEDESOL/Sala_Prensa/Comunicados/pdf/270713-NUEVO_LEON.pdf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Segura, M. (enero-junio de 2004). Hacia un perfil del docente universitario. </w:t>
      </w:r>
      <w:r w:rsidRPr="00C767AA">
        <w:rPr>
          <w:rFonts w:ascii="Arial" w:hAnsi="Arial" w:cs="Arial"/>
          <w:i/>
          <w:iCs/>
          <w:noProof/>
          <w:sz w:val="24"/>
          <w:szCs w:val="24"/>
        </w:rPr>
        <w:t>Revista Ciencias de la Educación, 1</w:t>
      </w:r>
      <w:r w:rsidRPr="00C767AA">
        <w:rPr>
          <w:rFonts w:ascii="Arial" w:hAnsi="Arial" w:cs="Arial"/>
          <w:noProof/>
          <w:sz w:val="24"/>
          <w:szCs w:val="24"/>
        </w:rPr>
        <w:t>(23), 19-20.</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SEP. (21 de octubre de 2008). </w:t>
      </w:r>
      <w:r w:rsidRPr="00C767AA">
        <w:rPr>
          <w:rFonts w:ascii="Arial" w:hAnsi="Arial" w:cs="Arial"/>
          <w:i/>
          <w:iCs/>
          <w:noProof/>
          <w:sz w:val="24"/>
          <w:szCs w:val="24"/>
        </w:rPr>
        <w:t>Subsecretaria de Educación Media Superior.</w:t>
      </w:r>
      <w:r w:rsidRPr="00C767AA">
        <w:rPr>
          <w:rFonts w:ascii="Arial" w:hAnsi="Arial" w:cs="Arial"/>
          <w:noProof/>
          <w:sz w:val="24"/>
          <w:szCs w:val="24"/>
        </w:rPr>
        <w:t xml:space="preserve"> Obtenido de http://www.sems.gob.mx/work/models/sems/Resource/10905/1/images/Acuerdo_444_marco_curricular_comun_SNB.pdf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SEP. (29 de octubre de 2008). </w:t>
      </w:r>
      <w:r w:rsidRPr="00C767AA">
        <w:rPr>
          <w:rFonts w:ascii="Arial" w:hAnsi="Arial" w:cs="Arial"/>
          <w:i/>
          <w:iCs/>
          <w:noProof/>
          <w:sz w:val="24"/>
          <w:szCs w:val="24"/>
        </w:rPr>
        <w:t>Subsecretaria de Educación Media Superior.</w:t>
      </w:r>
      <w:r w:rsidRPr="00C767AA">
        <w:rPr>
          <w:rFonts w:ascii="Arial" w:hAnsi="Arial" w:cs="Arial"/>
          <w:noProof/>
          <w:sz w:val="24"/>
          <w:szCs w:val="24"/>
        </w:rPr>
        <w:t xml:space="preserve"> Obtenido de http://www.sems.gob.mx/work/models/sems/Resource/10905/1/images/Acuerdo_447_competencias_docentes_EMS.pdf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SEP. (20 de noviembre de 2012). </w:t>
      </w:r>
      <w:r w:rsidRPr="00C767AA">
        <w:rPr>
          <w:rFonts w:ascii="Arial" w:hAnsi="Arial" w:cs="Arial"/>
          <w:i/>
          <w:iCs/>
          <w:noProof/>
          <w:sz w:val="24"/>
          <w:szCs w:val="24"/>
        </w:rPr>
        <w:t>Subsecretaria de Educación Media Superior.</w:t>
      </w:r>
      <w:r w:rsidRPr="00C767AA">
        <w:rPr>
          <w:rFonts w:ascii="Arial" w:hAnsi="Arial" w:cs="Arial"/>
          <w:noProof/>
          <w:sz w:val="24"/>
          <w:szCs w:val="24"/>
        </w:rPr>
        <w:t xml:space="preserve"> Obtenido de http://www.sems.gob.mx/work/models/sems/Resource/10905/1/images/Acuerdo_656_reforma_adiciona_444_adiciona_486.pdf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Solé, I. (2008). </w:t>
      </w:r>
      <w:r w:rsidRPr="00C767AA">
        <w:rPr>
          <w:rFonts w:ascii="Arial" w:hAnsi="Arial" w:cs="Arial"/>
          <w:i/>
          <w:iCs/>
          <w:noProof/>
          <w:sz w:val="24"/>
          <w:szCs w:val="24"/>
        </w:rPr>
        <w:t>Estrategias de Enseñanza.</w:t>
      </w:r>
      <w:r w:rsidRPr="00C767AA">
        <w:rPr>
          <w:rFonts w:ascii="Arial" w:hAnsi="Arial" w:cs="Arial"/>
          <w:noProof/>
          <w:sz w:val="24"/>
          <w:szCs w:val="24"/>
        </w:rPr>
        <w:t xml:space="preserve"> Madrid: Editorial Grao.</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Tobón, S. (10 de Julio de 2006). </w:t>
      </w:r>
      <w:r w:rsidRPr="00C767AA">
        <w:rPr>
          <w:rFonts w:ascii="Arial" w:hAnsi="Arial" w:cs="Arial"/>
          <w:i/>
          <w:iCs/>
          <w:noProof/>
          <w:sz w:val="24"/>
          <w:szCs w:val="24"/>
        </w:rPr>
        <w:t>Maristas.</w:t>
      </w:r>
      <w:r w:rsidRPr="00C767AA">
        <w:rPr>
          <w:rFonts w:ascii="Arial" w:hAnsi="Arial" w:cs="Arial"/>
          <w:noProof/>
          <w:sz w:val="24"/>
          <w:szCs w:val="24"/>
        </w:rPr>
        <w:t xml:space="preserve"> Obtenido de Maristas: http://maristas.org.mx/gestion/web/doctos/aspectos_basicos_formacion_competencias.pdf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Torres, A. (2005). Redes académicas en entornos virtuales. </w:t>
      </w:r>
      <w:r w:rsidRPr="00C767AA">
        <w:rPr>
          <w:rFonts w:ascii="Arial" w:hAnsi="Arial" w:cs="Arial"/>
          <w:i/>
          <w:iCs/>
          <w:noProof/>
          <w:sz w:val="24"/>
          <w:szCs w:val="24"/>
        </w:rPr>
        <w:t>Apertura, 5</w:t>
      </w:r>
      <w:r w:rsidRPr="00C767AA">
        <w:rPr>
          <w:rFonts w:ascii="Arial" w:hAnsi="Arial" w:cs="Arial"/>
          <w:noProof/>
          <w:sz w:val="24"/>
          <w:szCs w:val="24"/>
        </w:rPr>
        <w:t>(1), 83-91.</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Torres, G., &amp; Rositas, J. (2011). </w:t>
      </w:r>
      <w:r w:rsidRPr="00C767AA">
        <w:rPr>
          <w:rFonts w:ascii="Arial" w:hAnsi="Arial" w:cs="Arial"/>
          <w:i/>
          <w:iCs/>
          <w:noProof/>
          <w:sz w:val="24"/>
          <w:szCs w:val="24"/>
        </w:rPr>
        <w:t>Diseño de Planes Educativos Bajo un Enfoque de Competencias.</w:t>
      </w:r>
      <w:r w:rsidRPr="00C767AA">
        <w:rPr>
          <w:rFonts w:ascii="Arial" w:hAnsi="Arial" w:cs="Arial"/>
          <w:noProof/>
          <w:sz w:val="24"/>
          <w:szCs w:val="24"/>
        </w:rPr>
        <w:t xml:space="preserve"> México: Trillas.</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Torres, G., &amp; Rositas, J. (2011). Diseño de planes educativos por competencias. Metodología competence. En G. Torres, &amp; J. Rositas, </w:t>
      </w:r>
      <w:r w:rsidRPr="00C767AA">
        <w:rPr>
          <w:rFonts w:ascii="Arial" w:hAnsi="Arial" w:cs="Arial"/>
          <w:i/>
          <w:iCs/>
          <w:noProof/>
          <w:sz w:val="24"/>
          <w:szCs w:val="24"/>
        </w:rPr>
        <w:t>Diseño de planes educativos bajo un enfoque de competencias</w:t>
      </w:r>
      <w:r w:rsidRPr="00C767AA">
        <w:rPr>
          <w:rFonts w:ascii="Arial" w:hAnsi="Arial" w:cs="Arial"/>
          <w:noProof/>
          <w:sz w:val="24"/>
          <w:szCs w:val="24"/>
        </w:rPr>
        <w:t xml:space="preserve"> (pág. 109). México: Trillas.</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Torres, J., &amp; Perera, V. (enero de 2010). LA RÚBRICA COMO INSTRUMENTO PEDAGÓGICO PARA LA TUTORIZACIÓN Y EVALUACIÓN DE LOS APRENDIZAJES EN EL FORO ONLINE EN EDUCACIÓN SUPERIOR. </w:t>
      </w:r>
      <w:r w:rsidRPr="00C767AA">
        <w:rPr>
          <w:rFonts w:ascii="Arial" w:hAnsi="Arial" w:cs="Arial"/>
          <w:i/>
          <w:iCs/>
          <w:noProof/>
          <w:sz w:val="24"/>
          <w:szCs w:val="24"/>
        </w:rPr>
        <w:t>Pixel-Bit. Revista de Medios y Educación</w:t>
      </w:r>
      <w:r w:rsidRPr="00C767AA">
        <w:rPr>
          <w:rFonts w:ascii="Arial" w:hAnsi="Arial" w:cs="Arial"/>
          <w:noProof/>
          <w:sz w:val="24"/>
          <w:szCs w:val="24"/>
        </w:rPr>
        <w:t>(36), 141-149.</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Autónma de Nuevo León. (25 de junio de 2014). </w:t>
      </w:r>
      <w:r w:rsidRPr="00C767AA">
        <w:rPr>
          <w:rFonts w:ascii="Arial" w:hAnsi="Arial" w:cs="Arial"/>
          <w:i/>
          <w:iCs/>
          <w:noProof/>
          <w:sz w:val="24"/>
          <w:szCs w:val="24"/>
        </w:rPr>
        <w:t>NEXUS-Plataforma de Enseñanza-Aprendizaje</w:t>
      </w:r>
      <w:r w:rsidRPr="00C767AA">
        <w:rPr>
          <w:rFonts w:ascii="Arial" w:hAnsi="Arial" w:cs="Arial"/>
          <w:noProof/>
          <w:sz w:val="24"/>
          <w:szCs w:val="24"/>
        </w:rPr>
        <w:t>. Obtenido de https://www.nexus.uanl.mx/App/login/wflogin.aspx</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Autónoma de Nuevo León. (17 de Junio de 2008). </w:t>
      </w:r>
      <w:r w:rsidRPr="00C767AA">
        <w:rPr>
          <w:rFonts w:ascii="Arial" w:hAnsi="Arial" w:cs="Arial"/>
          <w:i/>
          <w:iCs/>
          <w:noProof/>
          <w:sz w:val="24"/>
          <w:szCs w:val="24"/>
        </w:rPr>
        <w:t>Dirección de Estudios del Nivel Medio Superior.</w:t>
      </w:r>
      <w:r w:rsidRPr="00C767AA">
        <w:rPr>
          <w:rFonts w:ascii="Arial" w:hAnsi="Arial" w:cs="Arial"/>
          <w:noProof/>
          <w:sz w:val="24"/>
          <w:szCs w:val="24"/>
        </w:rPr>
        <w:t xml:space="preserve"> Obtenido de Dirección de Estudios del Nivel Medio Superior: http://mediasuperior.uanl.mx/00/modelo-academico.pdf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Autónoma de Nuevo León. (17 de Junio de 2008). </w:t>
      </w:r>
      <w:r w:rsidRPr="00C767AA">
        <w:rPr>
          <w:rFonts w:ascii="Arial" w:hAnsi="Arial" w:cs="Arial"/>
          <w:i/>
          <w:iCs/>
          <w:noProof/>
          <w:sz w:val="24"/>
          <w:szCs w:val="24"/>
        </w:rPr>
        <w:t>Media Superior UANL.</w:t>
      </w:r>
      <w:r w:rsidRPr="00C767AA">
        <w:rPr>
          <w:rFonts w:ascii="Arial" w:hAnsi="Arial" w:cs="Arial"/>
          <w:noProof/>
          <w:sz w:val="24"/>
          <w:szCs w:val="24"/>
        </w:rPr>
        <w:t xml:space="preserve"> Obtenido de Media Superior UANL: mediasuperior.uanl.mx/00/modelo-educativo.pdf‎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Autonoma de Nuevo León. (febrero de 2011). </w:t>
      </w:r>
      <w:r w:rsidRPr="00C767AA">
        <w:rPr>
          <w:rFonts w:ascii="Arial" w:hAnsi="Arial" w:cs="Arial"/>
          <w:i/>
          <w:iCs/>
          <w:noProof/>
          <w:sz w:val="24"/>
          <w:szCs w:val="24"/>
        </w:rPr>
        <w:t>Universidad Autonoma de Nuevo León.</w:t>
      </w:r>
      <w:r w:rsidRPr="00C767AA">
        <w:rPr>
          <w:rFonts w:ascii="Arial" w:hAnsi="Arial" w:cs="Arial"/>
          <w:noProof/>
          <w:sz w:val="24"/>
          <w:szCs w:val="24"/>
        </w:rPr>
        <w:t xml:space="preserve"> Obtenido de http://www.uanl.mx/sites/default/files/PDI_NMS11-junio2011.pdf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Autonoma de Nuevo León. (Enero de 2013). </w:t>
      </w:r>
      <w:r w:rsidRPr="00C767AA">
        <w:rPr>
          <w:rFonts w:ascii="Arial" w:hAnsi="Arial" w:cs="Arial"/>
          <w:i/>
          <w:iCs/>
          <w:noProof/>
          <w:sz w:val="24"/>
          <w:szCs w:val="24"/>
        </w:rPr>
        <w:t>UANL.</w:t>
      </w:r>
      <w:r w:rsidRPr="00C767AA">
        <w:rPr>
          <w:rFonts w:ascii="Arial" w:hAnsi="Arial" w:cs="Arial"/>
          <w:noProof/>
          <w:sz w:val="24"/>
          <w:szCs w:val="24"/>
        </w:rPr>
        <w:t xml:space="preserve"> Recuperado el 18 de Mayo de 2014, de UANL: http://www.uanl.mx/sites/default/files/PSA_2013.pdf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Autonoma de Nuevo León. (17 de noviembre de 2013). </w:t>
      </w:r>
      <w:r w:rsidRPr="00C767AA">
        <w:rPr>
          <w:rFonts w:ascii="Arial" w:hAnsi="Arial" w:cs="Arial"/>
          <w:i/>
          <w:iCs/>
          <w:noProof/>
          <w:sz w:val="24"/>
          <w:szCs w:val="24"/>
        </w:rPr>
        <w:t>Universidad Autonoma de Nuevo León.</w:t>
      </w:r>
      <w:r w:rsidRPr="00C767AA">
        <w:rPr>
          <w:rFonts w:ascii="Arial" w:hAnsi="Arial" w:cs="Arial"/>
          <w:noProof/>
          <w:sz w:val="24"/>
          <w:szCs w:val="24"/>
        </w:rPr>
        <w:t xml:space="preserve"> Obtenido de http://www.uanl.mx/sites/default/files/dependencias/denms/pdi-nmsultima-version-24-enero-2014.pdf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Autónoma de Nuevo León. (enero de 2014). </w:t>
      </w:r>
      <w:r w:rsidRPr="00C767AA">
        <w:rPr>
          <w:rFonts w:ascii="Arial" w:hAnsi="Arial" w:cs="Arial"/>
          <w:i/>
          <w:iCs/>
          <w:noProof/>
          <w:sz w:val="24"/>
          <w:szCs w:val="24"/>
        </w:rPr>
        <w:t>Media Superior UANL.</w:t>
      </w:r>
      <w:r w:rsidRPr="00C767AA">
        <w:rPr>
          <w:rFonts w:ascii="Arial" w:hAnsi="Arial" w:cs="Arial"/>
          <w:noProof/>
          <w:sz w:val="24"/>
          <w:szCs w:val="24"/>
        </w:rPr>
        <w:t xml:space="preserve"> Recuperado el 15 de Mayo de 2014, de Media Superior UANL: http://preparatoria1.uanl.mx/wp-content/uploads/2014/01/agenda2014.pdf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Autonoma de Nuevo León. (27 de marzo de 2014). </w:t>
      </w:r>
      <w:r w:rsidRPr="00C767AA">
        <w:rPr>
          <w:rFonts w:ascii="Arial" w:hAnsi="Arial" w:cs="Arial"/>
          <w:i/>
          <w:iCs/>
          <w:noProof/>
          <w:sz w:val="24"/>
          <w:szCs w:val="24"/>
        </w:rPr>
        <w:t>UANL.</w:t>
      </w:r>
      <w:r w:rsidRPr="00C767AA">
        <w:rPr>
          <w:rFonts w:ascii="Arial" w:hAnsi="Arial" w:cs="Arial"/>
          <w:noProof/>
          <w:sz w:val="24"/>
          <w:szCs w:val="24"/>
        </w:rPr>
        <w:t xml:space="preserve"> Obtenido de http://transparencia.uanl.mx/normatividad_vigente/archivos/LyR_c.pdf</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Universidad Autónoma Metropolitana. Unidad Xochimilco. (2005). </w:t>
      </w:r>
      <w:r w:rsidRPr="00C767AA">
        <w:rPr>
          <w:rFonts w:ascii="Arial" w:hAnsi="Arial" w:cs="Arial"/>
          <w:i/>
          <w:iCs/>
          <w:noProof/>
          <w:sz w:val="24"/>
          <w:szCs w:val="24"/>
        </w:rPr>
        <w:t>Bases Conceptuales y Sistema Modular: Una Reflexión Colectiva.</w:t>
      </w:r>
      <w:r w:rsidRPr="00C767AA">
        <w:rPr>
          <w:rFonts w:ascii="Arial" w:hAnsi="Arial" w:cs="Arial"/>
          <w:noProof/>
          <w:sz w:val="24"/>
          <w:szCs w:val="24"/>
        </w:rPr>
        <w:t xml:space="preserve"> México: UAM-X.</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Valenzuela, G., &amp; Juarez, N. (7-11 de Noviembre de 2011). Diseño y Validez de Indicadores para Evaluar el Plan de Estudios. </w:t>
      </w:r>
      <w:r w:rsidRPr="00C767AA">
        <w:rPr>
          <w:rFonts w:ascii="Arial" w:hAnsi="Arial" w:cs="Arial"/>
          <w:i/>
          <w:iCs/>
          <w:noProof/>
          <w:sz w:val="24"/>
          <w:szCs w:val="24"/>
        </w:rPr>
        <w:t>XI Congreso Nacional de Investigación Educativa.</w:t>
      </w:r>
      <w:r w:rsidRPr="00C767AA">
        <w:rPr>
          <w:rFonts w:ascii="Arial" w:hAnsi="Arial" w:cs="Arial"/>
          <w:noProof/>
          <w:sz w:val="24"/>
          <w:szCs w:val="24"/>
        </w:rPr>
        <w:t xml:space="preserve"> Monterrey.</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Vera, F. (2008). </w:t>
      </w:r>
      <w:r w:rsidRPr="00C767AA">
        <w:rPr>
          <w:rFonts w:ascii="Arial" w:hAnsi="Arial" w:cs="Arial"/>
          <w:i/>
          <w:iCs/>
          <w:noProof/>
          <w:sz w:val="24"/>
          <w:szCs w:val="24"/>
        </w:rPr>
        <w:t>Estrategias de Enseñanza.</w:t>
      </w:r>
      <w:r w:rsidRPr="00C767AA">
        <w:rPr>
          <w:rFonts w:ascii="Arial" w:hAnsi="Arial" w:cs="Arial"/>
          <w:noProof/>
          <w:sz w:val="24"/>
          <w:szCs w:val="24"/>
        </w:rPr>
        <w:t xml:space="preserve"> Venezuela: Editorial McGraw Hill.</w:t>
      </w:r>
    </w:p>
    <w:p w:rsidR="00C767AA" w:rsidRPr="00C767AA" w:rsidRDefault="00C767AA" w:rsidP="00C767AA">
      <w:pPr>
        <w:pStyle w:val="Bibliografa"/>
        <w:ind w:left="720" w:hanging="720"/>
        <w:rPr>
          <w:rFonts w:ascii="Arial" w:hAnsi="Arial" w:cs="Arial"/>
          <w:noProof/>
          <w:sz w:val="24"/>
          <w:szCs w:val="24"/>
        </w:rPr>
      </w:pPr>
      <w:r w:rsidRPr="00C767AA">
        <w:rPr>
          <w:rFonts w:ascii="Arial" w:hAnsi="Arial" w:cs="Arial"/>
          <w:noProof/>
          <w:sz w:val="24"/>
          <w:szCs w:val="24"/>
        </w:rPr>
        <w:t xml:space="preserve">Villarreal, R. (1974). </w:t>
      </w:r>
      <w:r w:rsidRPr="00C767AA">
        <w:rPr>
          <w:rFonts w:ascii="Arial" w:hAnsi="Arial" w:cs="Arial"/>
          <w:i/>
          <w:iCs/>
          <w:noProof/>
          <w:sz w:val="24"/>
          <w:szCs w:val="24"/>
        </w:rPr>
        <w:t>Documento Xochimilco: anteproyecto para establecer la unidad del sur de la Universidad Autónoma Metropolitana.</w:t>
      </w:r>
      <w:r w:rsidRPr="00C767AA">
        <w:rPr>
          <w:rFonts w:ascii="Arial" w:hAnsi="Arial" w:cs="Arial"/>
          <w:noProof/>
          <w:sz w:val="24"/>
          <w:szCs w:val="24"/>
        </w:rPr>
        <w:t xml:space="preserve"> México: Multigrafo.</w:t>
      </w:r>
    </w:p>
    <w:p w:rsidR="000D0F2E" w:rsidRPr="006D025E" w:rsidRDefault="000D0F2E" w:rsidP="00C767AA">
      <w:pPr>
        <w:spacing w:after="0" w:line="360" w:lineRule="auto"/>
        <w:rPr>
          <w:rFonts w:ascii="Arial" w:hAnsi="Arial" w:cs="Arial"/>
          <w:sz w:val="24"/>
          <w:szCs w:val="24"/>
        </w:rPr>
      </w:pPr>
    </w:p>
    <w:sectPr w:rsidR="000D0F2E" w:rsidRPr="006D025E" w:rsidSect="00952081">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075" w:rsidRDefault="00455075" w:rsidP="00402C93">
      <w:pPr>
        <w:spacing w:after="0" w:line="240" w:lineRule="auto"/>
      </w:pPr>
      <w:r>
        <w:separator/>
      </w:r>
    </w:p>
  </w:endnote>
  <w:endnote w:type="continuationSeparator" w:id="0">
    <w:p w:rsidR="00455075" w:rsidRDefault="00455075" w:rsidP="00402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842" w:rsidRDefault="00CD4842">
    <w:pPr>
      <w:pStyle w:val="Piedepgina"/>
      <w:jc w:val="center"/>
    </w:pPr>
    <w:r>
      <w:fldChar w:fldCharType="begin"/>
    </w:r>
    <w:r>
      <w:instrText>PAGE   \* MERGEFORMAT</w:instrText>
    </w:r>
    <w:r>
      <w:fldChar w:fldCharType="separate"/>
    </w:r>
    <w:r w:rsidR="009D77E4" w:rsidRPr="009D77E4">
      <w:rPr>
        <w:noProof/>
        <w:lang w:val="es-ES"/>
      </w:rPr>
      <w:t>vii</w:t>
    </w:r>
    <w:r>
      <w:fldChar w:fldCharType="end"/>
    </w:r>
  </w:p>
  <w:p w:rsidR="00CD4842" w:rsidRDefault="00CD48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842" w:rsidRDefault="00CD4842">
    <w:pPr>
      <w:pStyle w:val="Piedepgina"/>
      <w:jc w:val="center"/>
    </w:pPr>
  </w:p>
  <w:p w:rsidR="00CD4842" w:rsidRDefault="00CD484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842" w:rsidRDefault="00CD4842">
    <w:pPr>
      <w:pStyle w:val="Piedepgina"/>
      <w:jc w:val="center"/>
    </w:pPr>
    <w:r>
      <w:fldChar w:fldCharType="begin"/>
    </w:r>
    <w:r>
      <w:instrText>PAGE   \* MERGEFORMAT</w:instrText>
    </w:r>
    <w:r>
      <w:fldChar w:fldCharType="separate"/>
    </w:r>
    <w:r w:rsidR="009D77E4" w:rsidRPr="009D77E4">
      <w:rPr>
        <w:noProof/>
        <w:lang w:val="es-ES"/>
      </w:rPr>
      <w:t>i</w:t>
    </w:r>
    <w:r>
      <w:fldChar w:fldCharType="end"/>
    </w:r>
  </w:p>
  <w:p w:rsidR="00CD4842" w:rsidRDefault="00CD48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075" w:rsidRDefault="00455075" w:rsidP="00402C93">
      <w:pPr>
        <w:spacing w:after="0" w:line="240" w:lineRule="auto"/>
      </w:pPr>
      <w:r>
        <w:separator/>
      </w:r>
    </w:p>
  </w:footnote>
  <w:footnote w:type="continuationSeparator" w:id="0">
    <w:p w:rsidR="00455075" w:rsidRDefault="00455075" w:rsidP="00402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75D"/>
    <w:multiLevelType w:val="hybridMultilevel"/>
    <w:tmpl w:val="E0A254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1DD30CA"/>
    <w:multiLevelType w:val="hybridMultilevel"/>
    <w:tmpl w:val="1550E4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1E54A9"/>
    <w:multiLevelType w:val="hybridMultilevel"/>
    <w:tmpl w:val="1BB091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9453DA"/>
    <w:multiLevelType w:val="hybridMultilevel"/>
    <w:tmpl w:val="25127D34"/>
    <w:lvl w:ilvl="0" w:tplc="9552F40C">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66B67CE"/>
    <w:multiLevelType w:val="hybridMultilevel"/>
    <w:tmpl w:val="348A06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7BC618B"/>
    <w:multiLevelType w:val="hybridMultilevel"/>
    <w:tmpl w:val="DE8E6F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8252BAA"/>
    <w:multiLevelType w:val="hybridMultilevel"/>
    <w:tmpl w:val="B5F863B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09332257"/>
    <w:multiLevelType w:val="hybridMultilevel"/>
    <w:tmpl w:val="824405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AA047AD"/>
    <w:multiLevelType w:val="hybridMultilevel"/>
    <w:tmpl w:val="A3AEB8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AEC2094"/>
    <w:multiLevelType w:val="hybridMultilevel"/>
    <w:tmpl w:val="F7A643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C706815"/>
    <w:multiLevelType w:val="hybridMultilevel"/>
    <w:tmpl w:val="613220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0EAD4392"/>
    <w:multiLevelType w:val="hybridMultilevel"/>
    <w:tmpl w:val="6CFA3202"/>
    <w:lvl w:ilvl="0" w:tplc="080A0001">
      <w:start w:val="1"/>
      <w:numFmt w:val="bullet"/>
      <w:lvlText w:val=""/>
      <w:lvlJc w:val="left"/>
      <w:pPr>
        <w:ind w:left="2137" w:hanging="360"/>
      </w:pPr>
      <w:rPr>
        <w:rFonts w:ascii="Symbol" w:hAnsi="Symbol" w:hint="default"/>
      </w:rPr>
    </w:lvl>
    <w:lvl w:ilvl="1" w:tplc="080A0003" w:tentative="1">
      <w:start w:val="1"/>
      <w:numFmt w:val="bullet"/>
      <w:lvlText w:val="o"/>
      <w:lvlJc w:val="left"/>
      <w:pPr>
        <w:ind w:left="2857" w:hanging="360"/>
      </w:pPr>
      <w:rPr>
        <w:rFonts w:ascii="Courier New" w:hAnsi="Courier New" w:cs="Courier New" w:hint="default"/>
      </w:rPr>
    </w:lvl>
    <w:lvl w:ilvl="2" w:tplc="080A0005" w:tentative="1">
      <w:start w:val="1"/>
      <w:numFmt w:val="bullet"/>
      <w:lvlText w:val=""/>
      <w:lvlJc w:val="left"/>
      <w:pPr>
        <w:ind w:left="3577" w:hanging="360"/>
      </w:pPr>
      <w:rPr>
        <w:rFonts w:ascii="Wingdings" w:hAnsi="Wingdings" w:hint="default"/>
      </w:rPr>
    </w:lvl>
    <w:lvl w:ilvl="3" w:tplc="080A0001" w:tentative="1">
      <w:start w:val="1"/>
      <w:numFmt w:val="bullet"/>
      <w:lvlText w:val=""/>
      <w:lvlJc w:val="left"/>
      <w:pPr>
        <w:ind w:left="4297" w:hanging="360"/>
      </w:pPr>
      <w:rPr>
        <w:rFonts w:ascii="Symbol" w:hAnsi="Symbol" w:hint="default"/>
      </w:rPr>
    </w:lvl>
    <w:lvl w:ilvl="4" w:tplc="080A0003" w:tentative="1">
      <w:start w:val="1"/>
      <w:numFmt w:val="bullet"/>
      <w:lvlText w:val="o"/>
      <w:lvlJc w:val="left"/>
      <w:pPr>
        <w:ind w:left="5017" w:hanging="360"/>
      </w:pPr>
      <w:rPr>
        <w:rFonts w:ascii="Courier New" w:hAnsi="Courier New" w:cs="Courier New" w:hint="default"/>
      </w:rPr>
    </w:lvl>
    <w:lvl w:ilvl="5" w:tplc="080A0005" w:tentative="1">
      <w:start w:val="1"/>
      <w:numFmt w:val="bullet"/>
      <w:lvlText w:val=""/>
      <w:lvlJc w:val="left"/>
      <w:pPr>
        <w:ind w:left="5737" w:hanging="360"/>
      </w:pPr>
      <w:rPr>
        <w:rFonts w:ascii="Wingdings" w:hAnsi="Wingdings" w:hint="default"/>
      </w:rPr>
    </w:lvl>
    <w:lvl w:ilvl="6" w:tplc="080A0001" w:tentative="1">
      <w:start w:val="1"/>
      <w:numFmt w:val="bullet"/>
      <w:lvlText w:val=""/>
      <w:lvlJc w:val="left"/>
      <w:pPr>
        <w:ind w:left="6457" w:hanging="360"/>
      </w:pPr>
      <w:rPr>
        <w:rFonts w:ascii="Symbol" w:hAnsi="Symbol" w:hint="default"/>
      </w:rPr>
    </w:lvl>
    <w:lvl w:ilvl="7" w:tplc="080A0003" w:tentative="1">
      <w:start w:val="1"/>
      <w:numFmt w:val="bullet"/>
      <w:lvlText w:val="o"/>
      <w:lvlJc w:val="left"/>
      <w:pPr>
        <w:ind w:left="7177" w:hanging="360"/>
      </w:pPr>
      <w:rPr>
        <w:rFonts w:ascii="Courier New" w:hAnsi="Courier New" w:cs="Courier New" w:hint="default"/>
      </w:rPr>
    </w:lvl>
    <w:lvl w:ilvl="8" w:tplc="080A0005" w:tentative="1">
      <w:start w:val="1"/>
      <w:numFmt w:val="bullet"/>
      <w:lvlText w:val=""/>
      <w:lvlJc w:val="left"/>
      <w:pPr>
        <w:ind w:left="7897" w:hanging="360"/>
      </w:pPr>
      <w:rPr>
        <w:rFonts w:ascii="Wingdings" w:hAnsi="Wingdings" w:hint="default"/>
      </w:rPr>
    </w:lvl>
  </w:abstractNum>
  <w:abstractNum w:abstractNumId="12">
    <w:nsid w:val="0FEE550F"/>
    <w:multiLevelType w:val="hybridMultilevel"/>
    <w:tmpl w:val="ABCC28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11D84B06"/>
    <w:multiLevelType w:val="hybridMultilevel"/>
    <w:tmpl w:val="E312B3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140952AD"/>
    <w:multiLevelType w:val="hybridMultilevel"/>
    <w:tmpl w:val="1D50C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49605EF"/>
    <w:multiLevelType w:val="hybridMultilevel"/>
    <w:tmpl w:val="E96455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77F069B"/>
    <w:multiLevelType w:val="hybridMultilevel"/>
    <w:tmpl w:val="2FC89B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1A765319"/>
    <w:multiLevelType w:val="hybridMultilevel"/>
    <w:tmpl w:val="68B0B4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AFF68DE"/>
    <w:multiLevelType w:val="hybridMultilevel"/>
    <w:tmpl w:val="CE762C96"/>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1B4725C6"/>
    <w:multiLevelType w:val="hybridMultilevel"/>
    <w:tmpl w:val="B1CC5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B8157E6"/>
    <w:multiLevelType w:val="hybridMultilevel"/>
    <w:tmpl w:val="CF987F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C64561D"/>
    <w:multiLevelType w:val="hybridMultilevel"/>
    <w:tmpl w:val="B1D029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CA75D19"/>
    <w:multiLevelType w:val="hybridMultilevel"/>
    <w:tmpl w:val="C53419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1DCB247A"/>
    <w:multiLevelType w:val="hybridMultilevel"/>
    <w:tmpl w:val="4CD88C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F355CCB"/>
    <w:multiLevelType w:val="hybridMultilevel"/>
    <w:tmpl w:val="D5CCB0B4"/>
    <w:lvl w:ilvl="0" w:tplc="9552F40C">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FEF5A5D"/>
    <w:multiLevelType w:val="hybridMultilevel"/>
    <w:tmpl w:val="670EE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FFC35F1"/>
    <w:multiLevelType w:val="hybridMultilevel"/>
    <w:tmpl w:val="204665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47F5D60"/>
    <w:multiLevelType w:val="hybridMultilevel"/>
    <w:tmpl w:val="E1C25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4B32148"/>
    <w:multiLevelType w:val="hybridMultilevel"/>
    <w:tmpl w:val="03229B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25421E4D"/>
    <w:multiLevelType w:val="hybridMultilevel"/>
    <w:tmpl w:val="4EE655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26E60C1A"/>
    <w:multiLevelType w:val="hybridMultilevel"/>
    <w:tmpl w:val="CBB473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9C23ED4"/>
    <w:multiLevelType w:val="hybridMultilevel"/>
    <w:tmpl w:val="2322106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2D0D779F"/>
    <w:multiLevelType w:val="hybridMultilevel"/>
    <w:tmpl w:val="D4204930"/>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nsid w:val="2D9B5A6C"/>
    <w:multiLevelType w:val="hybridMultilevel"/>
    <w:tmpl w:val="6808912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DA708B1"/>
    <w:multiLevelType w:val="hybridMultilevel"/>
    <w:tmpl w:val="46B631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2F7027D5"/>
    <w:multiLevelType w:val="hybridMultilevel"/>
    <w:tmpl w:val="893E8D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2F953308"/>
    <w:multiLevelType w:val="hybridMultilevel"/>
    <w:tmpl w:val="01322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941A10"/>
    <w:multiLevelType w:val="hybridMultilevel"/>
    <w:tmpl w:val="1A6017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352D33F6"/>
    <w:multiLevelType w:val="hybridMultilevel"/>
    <w:tmpl w:val="249A9F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6B03FB6"/>
    <w:multiLevelType w:val="hybridMultilevel"/>
    <w:tmpl w:val="B65A2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7C12C81"/>
    <w:multiLevelType w:val="hybridMultilevel"/>
    <w:tmpl w:val="338040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37DC431E"/>
    <w:multiLevelType w:val="hybridMultilevel"/>
    <w:tmpl w:val="49325F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E4E66B5"/>
    <w:multiLevelType w:val="hybridMultilevel"/>
    <w:tmpl w:val="D5CCB0B4"/>
    <w:lvl w:ilvl="0" w:tplc="9552F40C">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EA21CD0"/>
    <w:multiLevelType w:val="hybridMultilevel"/>
    <w:tmpl w:val="9D1E2E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F1133AB"/>
    <w:multiLevelType w:val="hybridMultilevel"/>
    <w:tmpl w:val="D5CCB0B4"/>
    <w:lvl w:ilvl="0" w:tplc="9552F40C">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F3B7383"/>
    <w:multiLevelType w:val="hybridMultilevel"/>
    <w:tmpl w:val="6FCEC0F6"/>
    <w:lvl w:ilvl="0" w:tplc="E7622C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2B860A6"/>
    <w:multiLevelType w:val="hybridMultilevel"/>
    <w:tmpl w:val="2A0C93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nsid w:val="486A4A5A"/>
    <w:multiLevelType w:val="hybridMultilevel"/>
    <w:tmpl w:val="242C09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48D84D01"/>
    <w:multiLevelType w:val="hybridMultilevel"/>
    <w:tmpl w:val="E74CD208"/>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9">
    <w:nsid w:val="49796D0A"/>
    <w:multiLevelType w:val="hybridMultilevel"/>
    <w:tmpl w:val="EBB29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9AF7E47"/>
    <w:multiLevelType w:val="hybridMultilevel"/>
    <w:tmpl w:val="65ECA6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nsid w:val="4AE903D3"/>
    <w:multiLevelType w:val="hybridMultilevel"/>
    <w:tmpl w:val="D696D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B7D4141"/>
    <w:multiLevelType w:val="hybridMultilevel"/>
    <w:tmpl w:val="25440B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B967134"/>
    <w:multiLevelType w:val="hybridMultilevel"/>
    <w:tmpl w:val="4DA06E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nsid w:val="4C2E3C1E"/>
    <w:multiLevelType w:val="hybridMultilevel"/>
    <w:tmpl w:val="325E8A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E612B6E"/>
    <w:multiLevelType w:val="hybridMultilevel"/>
    <w:tmpl w:val="A9383F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FFA6CC1"/>
    <w:multiLevelType w:val="hybridMultilevel"/>
    <w:tmpl w:val="DE0AB05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nsid w:val="517E26DD"/>
    <w:multiLevelType w:val="hybridMultilevel"/>
    <w:tmpl w:val="28B04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1FB5073"/>
    <w:multiLevelType w:val="hybridMultilevel"/>
    <w:tmpl w:val="0FAEC1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9">
    <w:nsid w:val="547E2C99"/>
    <w:multiLevelType w:val="hybridMultilevel"/>
    <w:tmpl w:val="63FE5F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nsid w:val="56332D05"/>
    <w:multiLevelType w:val="hybridMultilevel"/>
    <w:tmpl w:val="A4AA7F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1">
    <w:nsid w:val="573E1B14"/>
    <w:multiLevelType w:val="hybridMultilevel"/>
    <w:tmpl w:val="2826B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95D1166"/>
    <w:multiLevelType w:val="hybridMultilevel"/>
    <w:tmpl w:val="53C66E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3">
    <w:nsid w:val="5BBF6C27"/>
    <w:multiLevelType w:val="hybridMultilevel"/>
    <w:tmpl w:val="D5CCB0B4"/>
    <w:lvl w:ilvl="0" w:tplc="9552F40C">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DB22E17"/>
    <w:multiLevelType w:val="hybridMultilevel"/>
    <w:tmpl w:val="DF4880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5">
    <w:nsid w:val="5EB22799"/>
    <w:multiLevelType w:val="hybridMultilevel"/>
    <w:tmpl w:val="97A067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00E3C34"/>
    <w:multiLevelType w:val="hybridMultilevel"/>
    <w:tmpl w:val="A0F4503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27C0811"/>
    <w:multiLevelType w:val="hybridMultilevel"/>
    <w:tmpl w:val="801657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319791B"/>
    <w:multiLevelType w:val="hybridMultilevel"/>
    <w:tmpl w:val="81B2E8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787549"/>
    <w:multiLevelType w:val="hybridMultilevel"/>
    <w:tmpl w:val="8EAE143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0">
    <w:nsid w:val="65A666FE"/>
    <w:multiLevelType w:val="hybridMultilevel"/>
    <w:tmpl w:val="CEF419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1">
    <w:nsid w:val="681300C6"/>
    <w:multiLevelType w:val="hybridMultilevel"/>
    <w:tmpl w:val="C450D4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2">
    <w:nsid w:val="6B1A193E"/>
    <w:multiLevelType w:val="hybridMultilevel"/>
    <w:tmpl w:val="2E0CCAC8"/>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3">
    <w:nsid w:val="6E6C077E"/>
    <w:multiLevelType w:val="hybridMultilevel"/>
    <w:tmpl w:val="5BEE14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nsid w:val="6E754BC5"/>
    <w:multiLevelType w:val="hybridMultilevel"/>
    <w:tmpl w:val="3230E6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E9A5C86"/>
    <w:multiLevelType w:val="hybridMultilevel"/>
    <w:tmpl w:val="6A3A8F36"/>
    <w:lvl w:ilvl="0" w:tplc="080A000B">
      <w:start w:val="1"/>
      <w:numFmt w:val="bullet"/>
      <w:lvlText w:val=""/>
      <w:lvlJc w:val="left"/>
      <w:pPr>
        <w:ind w:left="1072" w:hanging="360"/>
      </w:pPr>
      <w:rPr>
        <w:rFonts w:ascii="Wingdings" w:hAnsi="Wingdings" w:hint="default"/>
        <w:sz w:val="24"/>
      </w:rPr>
    </w:lvl>
    <w:lvl w:ilvl="1" w:tplc="080A0019" w:tentative="1">
      <w:start w:val="1"/>
      <w:numFmt w:val="lowerLetter"/>
      <w:lvlText w:val="%2."/>
      <w:lvlJc w:val="left"/>
      <w:pPr>
        <w:ind w:left="1792" w:hanging="360"/>
      </w:pPr>
    </w:lvl>
    <w:lvl w:ilvl="2" w:tplc="080A001B" w:tentative="1">
      <w:start w:val="1"/>
      <w:numFmt w:val="lowerRoman"/>
      <w:lvlText w:val="%3."/>
      <w:lvlJc w:val="right"/>
      <w:pPr>
        <w:ind w:left="2512" w:hanging="180"/>
      </w:pPr>
    </w:lvl>
    <w:lvl w:ilvl="3" w:tplc="080A000F" w:tentative="1">
      <w:start w:val="1"/>
      <w:numFmt w:val="decimal"/>
      <w:lvlText w:val="%4."/>
      <w:lvlJc w:val="left"/>
      <w:pPr>
        <w:ind w:left="3232" w:hanging="360"/>
      </w:pPr>
    </w:lvl>
    <w:lvl w:ilvl="4" w:tplc="080A0019" w:tentative="1">
      <w:start w:val="1"/>
      <w:numFmt w:val="lowerLetter"/>
      <w:lvlText w:val="%5."/>
      <w:lvlJc w:val="left"/>
      <w:pPr>
        <w:ind w:left="3952" w:hanging="360"/>
      </w:pPr>
    </w:lvl>
    <w:lvl w:ilvl="5" w:tplc="080A001B" w:tentative="1">
      <w:start w:val="1"/>
      <w:numFmt w:val="lowerRoman"/>
      <w:lvlText w:val="%6."/>
      <w:lvlJc w:val="right"/>
      <w:pPr>
        <w:ind w:left="4672" w:hanging="180"/>
      </w:pPr>
    </w:lvl>
    <w:lvl w:ilvl="6" w:tplc="080A000F" w:tentative="1">
      <w:start w:val="1"/>
      <w:numFmt w:val="decimal"/>
      <w:lvlText w:val="%7."/>
      <w:lvlJc w:val="left"/>
      <w:pPr>
        <w:ind w:left="5392" w:hanging="360"/>
      </w:pPr>
    </w:lvl>
    <w:lvl w:ilvl="7" w:tplc="080A0019" w:tentative="1">
      <w:start w:val="1"/>
      <w:numFmt w:val="lowerLetter"/>
      <w:lvlText w:val="%8."/>
      <w:lvlJc w:val="left"/>
      <w:pPr>
        <w:ind w:left="6112" w:hanging="360"/>
      </w:pPr>
    </w:lvl>
    <w:lvl w:ilvl="8" w:tplc="080A001B" w:tentative="1">
      <w:start w:val="1"/>
      <w:numFmt w:val="lowerRoman"/>
      <w:lvlText w:val="%9."/>
      <w:lvlJc w:val="right"/>
      <w:pPr>
        <w:ind w:left="6832" w:hanging="180"/>
      </w:pPr>
    </w:lvl>
  </w:abstractNum>
  <w:abstractNum w:abstractNumId="76">
    <w:nsid w:val="6EA8729B"/>
    <w:multiLevelType w:val="hybridMultilevel"/>
    <w:tmpl w:val="C37CE2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7">
    <w:nsid w:val="703F7E05"/>
    <w:multiLevelType w:val="hybridMultilevel"/>
    <w:tmpl w:val="C75C92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8">
    <w:nsid w:val="7647481F"/>
    <w:multiLevelType w:val="hybridMultilevel"/>
    <w:tmpl w:val="25127D34"/>
    <w:lvl w:ilvl="0" w:tplc="9552F40C">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90D486C"/>
    <w:multiLevelType w:val="hybridMultilevel"/>
    <w:tmpl w:val="4DBED8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0">
    <w:nsid w:val="79812A44"/>
    <w:multiLevelType w:val="hybridMultilevel"/>
    <w:tmpl w:val="FB408F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7D877155"/>
    <w:multiLevelType w:val="hybridMultilevel"/>
    <w:tmpl w:val="127804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49"/>
  </w:num>
  <w:num w:numId="3">
    <w:abstractNumId w:val="68"/>
  </w:num>
  <w:num w:numId="4">
    <w:abstractNumId w:val="65"/>
  </w:num>
  <w:num w:numId="5">
    <w:abstractNumId w:val="80"/>
  </w:num>
  <w:num w:numId="6">
    <w:abstractNumId w:val="7"/>
  </w:num>
  <w:num w:numId="7">
    <w:abstractNumId w:val="1"/>
  </w:num>
  <w:num w:numId="8">
    <w:abstractNumId w:val="67"/>
  </w:num>
  <w:num w:numId="9">
    <w:abstractNumId w:val="8"/>
  </w:num>
  <w:num w:numId="10">
    <w:abstractNumId w:val="43"/>
  </w:num>
  <w:num w:numId="11">
    <w:abstractNumId w:val="14"/>
  </w:num>
  <w:num w:numId="12">
    <w:abstractNumId w:val="23"/>
  </w:num>
  <w:num w:numId="13">
    <w:abstractNumId w:val="39"/>
  </w:num>
  <w:num w:numId="14">
    <w:abstractNumId w:val="75"/>
  </w:num>
  <w:num w:numId="15">
    <w:abstractNumId w:val="69"/>
  </w:num>
  <w:num w:numId="16">
    <w:abstractNumId w:val="38"/>
  </w:num>
  <w:num w:numId="17">
    <w:abstractNumId w:val="61"/>
  </w:num>
  <w:num w:numId="18">
    <w:abstractNumId w:val="9"/>
  </w:num>
  <w:num w:numId="19">
    <w:abstractNumId w:val="27"/>
  </w:num>
  <w:num w:numId="20">
    <w:abstractNumId w:val="45"/>
  </w:num>
  <w:num w:numId="21">
    <w:abstractNumId w:val="54"/>
  </w:num>
  <w:num w:numId="22">
    <w:abstractNumId w:val="26"/>
  </w:num>
  <w:num w:numId="23">
    <w:abstractNumId w:val="30"/>
  </w:num>
  <w:num w:numId="24">
    <w:abstractNumId w:val="36"/>
  </w:num>
  <w:num w:numId="25">
    <w:abstractNumId w:val="51"/>
  </w:num>
  <w:num w:numId="26">
    <w:abstractNumId w:val="21"/>
  </w:num>
  <w:num w:numId="27">
    <w:abstractNumId w:val="48"/>
  </w:num>
  <w:num w:numId="28">
    <w:abstractNumId w:val="18"/>
  </w:num>
  <w:num w:numId="29">
    <w:abstractNumId w:val="32"/>
  </w:num>
  <w:num w:numId="30">
    <w:abstractNumId w:val="29"/>
  </w:num>
  <w:num w:numId="31">
    <w:abstractNumId w:val="66"/>
  </w:num>
  <w:num w:numId="32">
    <w:abstractNumId w:val="41"/>
  </w:num>
  <w:num w:numId="33">
    <w:abstractNumId w:val="5"/>
  </w:num>
  <w:num w:numId="34">
    <w:abstractNumId w:val="74"/>
  </w:num>
  <w:num w:numId="35">
    <w:abstractNumId w:val="62"/>
  </w:num>
  <w:num w:numId="36">
    <w:abstractNumId w:val="31"/>
  </w:num>
  <w:num w:numId="37">
    <w:abstractNumId w:val="20"/>
  </w:num>
  <w:num w:numId="38">
    <w:abstractNumId w:val="33"/>
  </w:num>
  <w:num w:numId="39">
    <w:abstractNumId w:val="59"/>
  </w:num>
  <w:num w:numId="40">
    <w:abstractNumId w:val="15"/>
  </w:num>
  <w:num w:numId="41">
    <w:abstractNumId w:val="13"/>
  </w:num>
  <w:num w:numId="42">
    <w:abstractNumId w:val="79"/>
  </w:num>
  <w:num w:numId="43">
    <w:abstractNumId w:val="77"/>
  </w:num>
  <w:num w:numId="44">
    <w:abstractNumId w:val="73"/>
  </w:num>
  <w:num w:numId="45">
    <w:abstractNumId w:val="22"/>
  </w:num>
  <w:num w:numId="46">
    <w:abstractNumId w:val="17"/>
  </w:num>
  <w:num w:numId="47">
    <w:abstractNumId w:val="40"/>
  </w:num>
  <w:num w:numId="48">
    <w:abstractNumId w:val="76"/>
  </w:num>
  <w:num w:numId="49">
    <w:abstractNumId w:val="60"/>
  </w:num>
  <w:num w:numId="50">
    <w:abstractNumId w:val="35"/>
  </w:num>
  <w:num w:numId="51">
    <w:abstractNumId w:val="81"/>
  </w:num>
  <w:num w:numId="52">
    <w:abstractNumId w:val="50"/>
  </w:num>
  <w:num w:numId="53">
    <w:abstractNumId w:val="57"/>
  </w:num>
  <w:num w:numId="54">
    <w:abstractNumId w:val="55"/>
  </w:num>
  <w:num w:numId="55">
    <w:abstractNumId w:val="16"/>
  </w:num>
  <w:num w:numId="56">
    <w:abstractNumId w:val="46"/>
  </w:num>
  <w:num w:numId="57">
    <w:abstractNumId w:val="10"/>
  </w:num>
  <w:num w:numId="58">
    <w:abstractNumId w:val="71"/>
  </w:num>
  <w:num w:numId="59">
    <w:abstractNumId w:val="28"/>
  </w:num>
  <w:num w:numId="60">
    <w:abstractNumId w:val="52"/>
  </w:num>
  <w:num w:numId="61">
    <w:abstractNumId w:val="34"/>
  </w:num>
  <w:num w:numId="62">
    <w:abstractNumId w:val="64"/>
  </w:num>
  <w:num w:numId="63">
    <w:abstractNumId w:val="0"/>
  </w:num>
  <w:num w:numId="64">
    <w:abstractNumId w:val="53"/>
  </w:num>
  <w:num w:numId="65">
    <w:abstractNumId w:val="58"/>
  </w:num>
  <w:num w:numId="66">
    <w:abstractNumId w:val="4"/>
  </w:num>
  <w:num w:numId="67">
    <w:abstractNumId w:val="12"/>
  </w:num>
  <w:num w:numId="68">
    <w:abstractNumId w:val="37"/>
  </w:num>
  <w:num w:numId="69">
    <w:abstractNumId w:val="56"/>
  </w:num>
  <w:num w:numId="70">
    <w:abstractNumId w:val="2"/>
  </w:num>
  <w:num w:numId="71">
    <w:abstractNumId w:val="19"/>
  </w:num>
  <w:num w:numId="72">
    <w:abstractNumId w:val="47"/>
  </w:num>
  <w:num w:numId="73">
    <w:abstractNumId w:val="72"/>
  </w:num>
  <w:num w:numId="74">
    <w:abstractNumId w:val="42"/>
  </w:num>
  <w:num w:numId="75">
    <w:abstractNumId w:val="63"/>
  </w:num>
  <w:num w:numId="76">
    <w:abstractNumId w:val="44"/>
  </w:num>
  <w:num w:numId="77">
    <w:abstractNumId w:val="24"/>
  </w:num>
  <w:num w:numId="78">
    <w:abstractNumId w:val="3"/>
  </w:num>
  <w:num w:numId="79">
    <w:abstractNumId w:val="78"/>
  </w:num>
  <w:num w:numId="80">
    <w:abstractNumId w:val="25"/>
  </w:num>
  <w:num w:numId="81">
    <w:abstractNumId w:val="6"/>
  </w:num>
  <w:num w:numId="82">
    <w:abstractNumId w:val="7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93"/>
    <w:rsid w:val="00000AE4"/>
    <w:rsid w:val="00002634"/>
    <w:rsid w:val="0000476E"/>
    <w:rsid w:val="00004F16"/>
    <w:rsid w:val="00012F94"/>
    <w:rsid w:val="000134F7"/>
    <w:rsid w:val="00014D60"/>
    <w:rsid w:val="00020DFE"/>
    <w:rsid w:val="00021B81"/>
    <w:rsid w:val="000226FD"/>
    <w:rsid w:val="00023116"/>
    <w:rsid w:val="00023AD8"/>
    <w:rsid w:val="00023C12"/>
    <w:rsid w:val="00023E63"/>
    <w:rsid w:val="00025FB9"/>
    <w:rsid w:val="00030782"/>
    <w:rsid w:val="000310F0"/>
    <w:rsid w:val="00031300"/>
    <w:rsid w:val="0003276A"/>
    <w:rsid w:val="0003310A"/>
    <w:rsid w:val="00033F85"/>
    <w:rsid w:val="0003481C"/>
    <w:rsid w:val="00035DFC"/>
    <w:rsid w:val="000362CE"/>
    <w:rsid w:val="0003788C"/>
    <w:rsid w:val="00037D73"/>
    <w:rsid w:val="00037FE7"/>
    <w:rsid w:val="0004239C"/>
    <w:rsid w:val="0004492E"/>
    <w:rsid w:val="0004537B"/>
    <w:rsid w:val="0004699B"/>
    <w:rsid w:val="00050CDD"/>
    <w:rsid w:val="00050FCC"/>
    <w:rsid w:val="00052E0C"/>
    <w:rsid w:val="000532D8"/>
    <w:rsid w:val="00053E00"/>
    <w:rsid w:val="00055450"/>
    <w:rsid w:val="00055D8A"/>
    <w:rsid w:val="00056EAD"/>
    <w:rsid w:val="0005749D"/>
    <w:rsid w:val="00060D44"/>
    <w:rsid w:val="00062E96"/>
    <w:rsid w:val="000650B7"/>
    <w:rsid w:val="000653D1"/>
    <w:rsid w:val="00066451"/>
    <w:rsid w:val="00067142"/>
    <w:rsid w:val="000676B4"/>
    <w:rsid w:val="0007043B"/>
    <w:rsid w:val="000715CF"/>
    <w:rsid w:val="00073405"/>
    <w:rsid w:val="00077752"/>
    <w:rsid w:val="0008127A"/>
    <w:rsid w:val="00081769"/>
    <w:rsid w:val="00084D3E"/>
    <w:rsid w:val="00084FB4"/>
    <w:rsid w:val="0008551F"/>
    <w:rsid w:val="00085646"/>
    <w:rsid w:val="00087AFD"/>
    <w:rsid w:val="000916E7"/>
    <w:rsid w:val="00093983"/>
    <w:rsid w:val="00094545"/>
    <w:rsid w:val="00096139"/>
    <w:rsid w:val="00096634"/>
    <w:rsid w:val="00097916"/>
    <w:rsid w:val="000A0039"/>
    <w:rsid w:val="000A0F1C"/>
    <w:rsid w:val="000A2B59"/>
    <w:rsid w:val="000A5106"/>
    <w:rsid w:val="000A6857"/>
    <w:rsid w:val="000B002F"/>
    <w:rsid w:val="000B2DDC"/>
    <w:rsid w:val="000B4398"/>
    <w:rsid w:val="000B4635"/>
    <w:rsid w:val="000B49BA"/>
    <w:rsid w:val="000B7FDB"/>
    <w:rsid w:val="000C124A"/>
    <w:rsid w:val="000C1ABD"/>
    <w:rsid w:val="000C2672"/>
    <w:rsid w:val="000C34FC"/>
    <w:rsid w:val="000D097A"/>
    <w:rsid w:val="000D0F2E"/>
    <w:rsid w:val="000D1979"/>
    <w:rsid w:val="000D2E8B"/>
    <w:rsid w:val="000D4CE9"/>
    <w:rsid w:val="000D552D"/>
    <w:rsid w:val="000D6A56"/>
    <w:rsid w:val="000D7325"/>
    <w:rsid w:val="000E0192"/>
    <w:rsid w:val="000E2412"/>
    <w:rsid w:val="000E2B10"/>
    <w:rsid w:val="000E3742"/>
    <w:rsid w:val="000E5E1C"/>
    <w:rsid w:val="000E5F5F"/>
    <w:rsid w:val="000E736A"/>
    <w:rsid w:val="000E784B"/>
    <w:rsid w:val="000E7B84"/>
    <w:rsid w:val="000F0ECB"/>
    <w:rsid w:val="000F16CD"/>
    <w:rsid w:val="000F19B9"/>
    <w:rsid w:val="000F1C67"/>
    <w:rsid w:val="000F20E0"/>
    <w:rsid w:val="000F2149"/>
    <w:rsid w:val="000F482C"/>
    <w:rsid w:val="000F7696"/>
    <w:rsid w:val="001024D2"/>
    <w:rsid w:val="00102D21"/>
    <w:rsid w:val="00103353"/>
    <w:rsid w:val="00105836"/>
    <w:rsid w:val="00106000"/>
    <w:rsid w:val="001061E2"/>
    <w:rsid w:val="00106D83"/>
    <w:rsid w:val="001116EC"/>
    <w:rsid w:val="00115877"/>
    <w:rsid w:val="00115DB6"/>
    <w:rsid w:val="00117121"/>
    <w:rsid w:val="00122656"/>
    <w:rsid w:val="001244DC"/>
    <w:rsid w:val="00125CBE"/>
    <w:rsid w:val="0012687F"/>
    <w:rsid w:val="00130DC2"/>
    <w:rsid w:val="00131955"/>
    <w:rsid w:val="001338CE"/>
    <w:rsid w:val="00135E32"/>
    <w:rsid w:val="001363B7"/>
    <w:rsid w:val="00136A14"/>
    <w:rsid w:val="00136FA6"/>
    <w:rsid w:val="00137D15"/>
    <w:rsid w:val="001422A9"/>
    <w:rsid w:val="00143BC4"/>
    <w:rsid w:val="00145391"/>
    <w:rsid w:val="00147F01"/>
    <w:rsid w:val="0015505A"/>
    <w:rsid w:val="00155237"/>
    <w:rsid w:val="00155D02"/>
    <w:rsid w:val="00160FB5"/>
    <w:rsid w:val="001614E1"/>
    <w:rsid w:val="00163070"/>
    <w:rsid w:val="0016331F"/>
    <w:rsid w:val="00166262"/>
    <w:rsid w:val="00167B73"/>
    <w:rsid w:val="00171715"/>
    <w:rsid w:val="00171D94"/>
    <w:rsid w:val="00172B4C"/>
    <w:rsid w:val="00172BB0"/>
    <w:rsid w:val="001739AD"/>
    <w:rsid w:val="00174F89"/>
    <w:rsid w:val="001850A5"/>
    <w:rsid w:val="001863B9"/>
    <w:rsid w:val="0018664C"/>
    <w:rsid w:val="00187537"/>
    <w:rsid w:val="001901DD"/>
    <w:rsid w:val="00190FB1"/>
    <w:rsid w:val="00191D2B"/>
    <w:rsid w:val="001930B5"/>
    <w:rsid w:val="00195978"/>
    <w:rsid w:val="00195F95"/>
    <w:rsid w:val="00196344"/>
    <w:rsid w:val="001968CA"/>
    <w:rsid w:val="00197712"/>
    <w:rsid w:val="001A2E82"/>
    <w:rsid w:val="001A3766"/>
    <w:rsid w:val="001A3FA2"/>
    <w:rsid w:val="001A462C"/>
    <w:rsid w:val="001A5665"/>
    <w:rsid w:val="001A5674"/>
    <w:rsid w:val="001A770A"/>
    <w:rsid w:val="001A7FB9"/>
    <w:rsid w:val="001B2C7E"/>
    <w:rsid w:val="001B4F29"/>
    <w:rsid w:val="001B7873"/>
    <w:rsid w:val="001B7BCD"/>
    <w:rsid w:val="001C09B9"/>
    <w:rsid w:val="001C0D29"/>
    <w:rsid w:val="001C1F2A"/>
    <w:rsid w:val="001C2016"/>
    <w:rsid w:val="001C56EF"/>
    <w:rsid w:val="001D1D9E"/>
    <w:rsid w:val="001D2737"/>
    <w:rsid w:val="001D2D14"/>
    <w:rsid w:val="001D2F98"/>
    <w:rsid w:val="001D4AFA"/>
    <w:rsid w:val="001D4FE2"/>
    <w:rsid w:val="001D5DB3"/>
    <w:rsid w:val="001D7F4C"/>
    <w:rsid w:val="001E03C6"/>
    <w:rsid w:val="001E0F66"/>
    <w:rsid w:val="001E2706"/>
    <w:rsid w:val="001E2CAB"/>
    <w:rsid w:val="001E6126"/>
    <w:rsid w:val="001F03CE"/>
    <w:rsid w:val="001F3DEB"/>
    <w:rsid w:val="001F41F6"/>
    <w:rsid w:val="001F603C"/>
    <w:rsid w:val="001F6234"/>
    <w:rsid w:val="001F691E"/>
    <w:rsid w:val="001F7C40"/>
    <w:rsid w:val="001F7E0A"/>
    <w:rsid w:val="00201855"/>
    <w:rsid w:val="0020188F"/>
    <w:rsid w:val="002021CA"/>
    <w:rsid w:val="00205666"/>
    <w:rsid w:val="00211CDA"/>
    <w:rsid w:val="00212889"/>
    <w:rsid w:val="002141DB"/>
    <w:rsid w:val="00216297"/>
    <w:rsid w:val="002169B2"/>
    <w:rsid w:val="00217494"/>
    <w:rsid w:val="00217F54"/>
    <w:rsid w:val="002201F4"/>
    <w:rsid w:val="002225BA"/>
    <w:rsid w:val="00222D42"/>
    <w:rsid w:val="002237C7"/>
    <w:rsid w:val="002255B8"/>
    <w:rsid w:val="00225CC4"/>
    <w:rsid w:val="002262F0"/>
    <w:rsid w:val="0022713B"/>
    <w:rsid w:val="002306A0"/>
    <w:rsid w:val="00232E73"/>
    <w:rsid w:val="002375E7"/>
    <w:rsid w:val="00240748"/>
    <w:rsid w:val="00241B98"/>
    <w:rsid w:val="002422C3"/>
    <w:rsid w:val="00242B18"/>
    <w:rsid w:val="00243FA5"/>
    <w:rsid w:val="00244806"/>
    <w:rsid w:val="00244CFD"/>
    <w:rsid w:val="00245E30"/>
    <w:rsid w:val="00247D08"/>
    <w:rsid w:val="002504DC"/>
    <w:rsid w:val="00250B51"/>
    <w:rsid w:val="002530BF"/>
    <w:rsid w:val="00253571"/>
    <w:rsid w:val="002541C6"/>
    <w:rsid w:val="0025447D"/>
    <w:rsid w:val="00257415"/>
    <w:rsid w:val="00257878"/>
    <w:rsid w:val="00257D16"/>
    <w:rsid w:val="002602FD"/>
    <w:rsid w:val="00261172"/>
    <w:rsid w:val="00261F63"/>
    <w:rsid w:val="00263675"/>
    <w:rsid w:val="002643A0"/>
    <w:rsid w:val="002649E6"/>
    <w:rsid w:val="00265AA8"/>
    <w:rsid w:val="00270967"/>
    <w:rsid w:val="00274BCC"/>
    <w:rsid w:val="00274FAE"/>
    <w:rsid w:val="00277351"/>
    <w:rsid w:val="00277FD5"/>
    <w:rsid w:val="00280315"/>
    <w:rsid w:val="002840AA"/>
    <w:rsid w:val="00284F5C"/>
    <w:rsid w:val="00285B4F"/>
    <w:rsid w:val="002876A2"/>
    <w:rsid w:val="002877DD"/>
    <w:rsid w:val="002900A6"/>
    <w:rsid w:val="00290211"/>
    <w:rsid w:val="00293E28"/>
    <w:rsid w:val="0029507A"/>
    <w:rsid w:val="00295378"/>
    <w:rsid w:val="0029571B"/>
    <w:rsid w:val="002A01CA"/>
    <w:rsid w:val="002A032E"/>
    <w:rsid w:val="002A0415"/>
    <w:rsid w:val="002A117B"/>
    <w:rsid w:val="002A165F"/>
    <w:rsid w:val="002A22AA"/>
    <w:rsid w:val="002A25A5"/>
    <w:rsid w:val="002A3480"/>
    <w:rsid w:val="002A3D0F"/>
    <w:rsid w:val="002A4B00"/>
    <w:rsid w:val="002A51CD"/>
    <w:rsid w:val="002A5783"/>
    <w:rsid w:val="002A6977"/>
    <w:rsid w:val="002A76C7"/>
    <w:rsid w:val="002A7B8F"/>
    <w:rsid w:val="002B0C59"/>
    <w:rsid w:val="002B1518"/>
    <w:rsid w:val="002B1BFF"/>
    <w:rsid w:val="002B2986"/>
    <w:rsid w:val="002B3198"/>
    <w:rsid w:val="002B3CA9"/>
    <w:rsid w:val="002B5363"/>
    <w:rsid w:val="002B7C6D"/>
    <w:rsid w:val="002C0BFA"/>
    <w:rsid w:val="002C0FDD"/>
    <w:rsid w:val="002C1937"/>
    <w:rsid w:val="002C1DE8"/>
    <w:rsid w:val="002C3475"/>
    <w:rsid w:val="002C46CB"/>
    <w:rsid w:val="002C5CFF"/>
    <w:rsid w:val="002C60B2"/>
    <w:rsid w:val="002C6B90"/>
    <w:rsid w:val="002C7E71"/>
    <w:rsid w:val="002D1056"/>
    <w:rsid w:val="002D1116"/>
    <w:rsid w:val="002D18EE"/>
    <w:rsid w:val="002D2F8C"/>
    <w:rsid w:val="002D4ADE"/>
    <w:rsid w:val="002D7016"/>
    <w:rsid w:val="002E3F89"/>
    <w:rsid w:val="002E5064"/>
    <w:rsid w:val="002E6C3F"/>
    <w:rsid w:val="002F0F46"/>
    <w:rsid w:val="002F4A1D"/>
    <w:rsid w:val="003001AD"/>
    <w:rsid w:val="003028D8"/>
    <w:rsid w:val="00303476"/>
    <w:rsid w:val="003034C7"/>
    <w:rsid w:val="00304DE2"/>
    <w:rsid w:val="00304DEA"/>
    <w:rsid w:val="003054B6"/>
    <w:rsid w:val="00307846"/>
    <w:rsid w:val="003107ED"/>
    <w:rsid w:val="003115E2"/>
    <w:rsid w:val="00312651"/>
    <w:rsid w:val="00312BE1"/>
    <w:rsid w:val="00313066"/>
    <w:rsid w:val="003131B4"/>
    <w:rsid w:val="00316DA1"/>
    <w:rsid w:val="00316E0D"/>
    <w:rsid w:val="003202CF"/>
    <w:rsid w:val="00320AC6"/>
    <w:rsid w:val="0032187C"/>
    <w:rsid w:val="0032201A"/>
    <w:rsid w:val="00323572"/>
    <w:rsid w:val="0032450D"/>
    <w:rsid w:val="003268C7"/>
    <w:rsid w:val="00330B1B"/>
    <w:rsid w:val="00331D7D"/>
    <w:rsid w:val="00332447"/>
    <w:rsid w:val="0033341F"/>
    <w:rsid w:val="0033423C"/>
    <w:rsid w:val="00334246"/>
    <w:rsid w:val="00334DB4"/>
    <w:rsid w:val="00344C3C"/>
    <w:rsid w:val="00347028"/>
    <w:rsid w:val="0034742B"/>
    <w:rsid w:val="00350D56"/>
    <w:rsid w:val="003530DB"/>
    <w:rsid w:val="00353F58"/>
    <w:rsid w:val="00355A04"/>
    <w:rsid w:val="00356CB4"/>
    <w:rsid w:val="00360921"/>
    <w:rsid w:val="00362055"/>
    <w:rsid w:val="00363A5A"/>
    <w:rsid w:val="00363BF0"/>
    <w:rsid w:val="00363D28"/>
    <w:rsid w:val="00364023"/>
    <w:rsid w:val="00364B70"/>
    <w:rsid w:val="003653BE"/>
    <w:rsid w:val="00366256"/>
    <w:rsid w:val="0036749D"/>
    <w:rsid w:val="00370805"/>
    <w:rsid w:val="003744B9"/>
    <w:rsid w:val="0037634F"/>
    <w:rsid w:val="0037683D"/>
    <w:rsid w:val="003770C2"/>
    <w:rsid w:val="0038137B"/>
    <w:rsid w:val="00382928"/>
    <w:rsid w:val="00382F36"/>
    <w:rsid w:val="00384A46"/>
    <w:rsid w:val="00384ECB"/>
    <w:rsid w:val="0038763B"/>
    <w:rsid w:val="003905CD"/>
    <w:rsid w:val="00392A6A"/>
    <w:rsid w:val="00393F09"/>
    <w:rsid w:val="003944AD"/>
    <w:rsid w:val="0039509F"/>
    <w:rsid w:val="0039579F"/>
    <w:rsid w:val="0039635D"/>
    <w:rsid w:val="00396BF8"/>
    <w:rsid w:val="00396CEB"/>
    <w:rsid w:val="003A1143"/>
    <w:rsid w:val="003A1EAF"/>
    <w:rsid w:val="003A250D"/>
    <w:rsid w:val="003A3712"/>
    <w:rsid w:val="003A3755"/>
    <w:rsid w:val="003A5A34"/>
    <w:rsid w:val="003A667C"/>
    <w:rsid w:val="003A7BB7"/>
    <w:rsid w:val="003B51FB"/>
    <w:rsid w:val="003B68DE"/>
    <w:rsid w:val="003B72A3"/>
    <w:rsid w:val="003B7DAD"/>
    <w:rsid w:val="003C003D"/>
    <w:rsid w:val="003C0088"/>
    <w:rsid w:val="003C0A5C"/>
    <w:rsid w:val="003C0C6F"/>
    <w:rsid w:val="003C3431"/>
    <w:rsid w:val="003C4991"/>
    <w:rsid w:val="003C5246"/>
    <w:rsid w:val="003C5FE0"/>
    <w:rsid w:val="003C6055"/>
    <w:rsid w:val="003D0E3C"/>
    <w:rsid w:val="003D3170"/>
    <w:rsid w:val="003D40D8"/>
    <w:rsid w:val="003D4C67"/>
    <w:rsid w:val="003D5517"/>
    <w:rsid w:val="003D5644"/>
    <w:rsid w:val="003D7C77"/>
    <w:rsid w:val="003E008B"/>
    <w:rsid w:val="003E0284"/>
    <w:rsid w:val="003E1222"/>
    <w:rsid w:val="003E33BC"/>
    <w:rsid w:val="003E48A6"/>
    <w:rsid w:val="003E564F"/>
    <w:rsid w:val="003E770D"/>
    <w:rsid w:val="003F0B5A"/>
    <w:rsid w:val="003F1425"/>
    <w:rsid w:val="003F4EA9"/>
    <w:rsid w:val="003F56FC"/>
    <w:rsid w:val="003F7D75"/>
    <w:rsid w:val="00401A18"/>
    <w:rsid w:val="00401C13"/>
    <w:rsid w:val="0040221D"/>
    <w:rsid w:val="00402C93"/>
    <w:rsid w:val="00405BFA"/>
    <w:rsid w:val="00406336"/>
    <w:rsid w:val="00407291"/>
    <w:rsid w:val="004103AB"/>
    <w:rsid w:val="00410A32"/>
    <w:rsid w:val="004116A9"/>
    <w:rsid w:val="0041195C"/>
    <w:rsid w:val="00415FF6"/>
    <w:rsid w:val="00416CB8"/>
    <w:rsid w:val="00417106"/>
    <w:rsid w:val="0041714D"/>
    <w:rsid w:val="0042080B"/>
    <w:rsid w:val="00420F9A"/>
    <w:rsid w:val="0042599C"/>
    <w:rsid w:val="00425BBF"/>
    <w:rsid w:val="0042692A"/>
    <w:rsid w:val="00427C09"/>
    <w:rsid w:val="004308AB"/>
    <w:rsid w:val="00431956"/>
    <w:rsid w:val="00432867"/>
    <w:rsid w:val="00432F70"/>
    <w:rsid w:val="00433855"/>
    <w:rsid w:val="00433D67"/>
    <w:rsid w:val="00434C2C"/>
    <w:rsid w:val="004357F6"/>
    <w:rsid w:val="00435DD9"/>
    <w:rsid w:val="00437768"/>
    <w:rsid w:val="004403D8"/>
    <w:rsid w:val="00441626"/>
    <w:rsid w:val="0044187B"/>
    <w:rsid w:val="00441C82"/>
    <w:rsid w:val="00441E7B"/>
    <w:rsid w:val="004428AB"/>
    <w:rsid w:val="00444097"/>
    <w:rsid w:val="00445268"/>
    <w:rsid w:val="00446B7A"/>
    <w:rsid w:val="0045288B"/>
    <w:rsid w:val="0045297E"/>
    <w:rsid w:val="00453117"/>
    <w:rsid w:val="00455075"/>
    <w:rsid w:val="0045689B"/>
    <w:rsid w:val="0046269D"/>
    <w:rsid w:val="00463064"/>
    <w:rsid w:val="00463DE4"/>
    <w:rsid w:val="004647E1"/>
    <w:rsid w:val="00467EE4"/>
    <w:rsid w:val="004702CC"/>
    <w:rsid w:val="0047061E"/>
    <w:rsid w:val="00471884"/>
    <w:rsid w:val="00472797"/>
    <w:rsid w:val="004737DF"/>
    <w:rsid w:val="00474855"/>
    <w:rsid w:val="00475849"/>
    <w:rsid w:val="00475AE2"/>
    <w:rsid w:val="004767BD"/>
    <w:rsid w:val="00476809"/>
    <w:rsid w:val="00477077"/>
    <w:rsid w:val="0047710F"/>
    <w:rsid w:val="0048364A"/>
    <w:rsid w:val="00483B06"/>
    <w:rsid w:val="00484161"/>
    <w:rsid w:val="004842A7"/>
    <w:rsid w:val="00485650"/>
    <w:rsid w:val="00485A2B"/>
    <w:rsid w:val="00487DAF"/>
    <w:rsid w:val="00487E1C"/>
    <w:rsid w:val="004903AB"/>
    <w:rsid w:val="0049052E"/>
    <w:rsid w:val="00492FDC"/>
    <w:rsid w:val="0049317C"/>
    <w:rsid w:val="004931F3"/>
    <w:rsid w:val="004932B6"/>
    <w:rsid w:val="004932F5"/>
    <w:rsid w:val="004934CD"/>
    <w:rsid w:val="00493843"/>
    <w:rsid w:val="00493909"/>
    <w:rsid w:val="004940EA"/>
    <w:rsid w:val="004949A7"/>
    <w:rsid w:val="00494A90"/>
    <w:rsid w:val="004952D5"/>
    <w:rsid w:val="0049631C"/>
    <w:rsid w:val="004A0C5D"/>
    <w:rsid w:val="004A1BE8"/>
    <w:rsid w:val="004A49E4"/>
    <w:rsid w:val="004A4DC7"/>
    <w:rsid w:val="004A5313"/>
    <w:rsid w:val="004A631B"/>
    <w:rsid w:val="004B0151"/>
    <w:rsid w:val="004B35A8"/>
    <w:rsid w:val="004B3AE6"/>
    <w:rsid w:val="004B3F48"/>
    <w:rsid w:val="004B6DEE"/>
    <w:rsid w:val="004B7420"/>
    <w:rsid w:val="004C0D0E"/>
    <w:rsid w:val="004C2036"/>
    <w:rsid w:val="004C27F5"/>
    <w:rsid w:val="004C41AC"/>
    <w:rsid w:val="004C6374"/>
    <w:rsid w:val="004C6737"/>
    <w:rsid w:val="004D08F7"/>
    <w:rsid w:val="004D0E7B"/>
    <w:rsid w:val="004D0ECC"/>
    <w:rsid w:val="004D11FE"/>
    <w:rsid w:val="004D246C"/>
    <w:rsid w:val="004D57E3"/>
    <w:rsid w:val="004D6003"/>
    <w:rsid w:val="004D6A4A"/>
    <w:rsid w:val="004E12FF"/>
    <w:rsid w:val="004E1A85"/>
    <w:rsid w:val="004E20EF"/>
    <w:rsid w:val="004E55FA"/>
    <w:rsid w:val="004E55FE"/>
    <w:rsid w:val="004E6B3B"/>
    <w:rsid w:val="004F21D9"/>
    <w:rsid w:val="004F243E"/>
    <w:rsid w:val="004F32DD"/>
    <w:rsid w:val="004F3EC8"/>
    <w:rsid w:val="004F410A"/>
    <w:rsid w:val="004F4C48"/>
    <w:rsid w:val="004F5410"/>
    <w:rsid w:val="004F73E8"/>
    <w:rsid w:val="004F7568"/>
    <w:rsid w:val="004F792F"/>
    <w:rsid w:val="0050246D"/>
    <w:rsid w:val="00502AD9"/>
    <w:rsid w:val="005033D5"/>
    <w:rsid w:val="005076AB"/>
    <w:rsid w:val="00510B74"/>
    <w:rsid w:val="0051321B"/>
    <w:rsid w:val="00514BFB"/>
    <w:rsid w:val="00514F8B"/>
    <w:rsid w:val="0052051E"/>
    <w:rsid w:val="00520C02"/>
    <w:rsid w:val="0052134D"/>
    <w:rsid w:val="0052167D"/>
    <w:rsid w:val="00521FA2"/>
    <w:rsid w:val="00525A11"/>
    <w:rsid w:val="005263CB"/>
    <w:rsid w:val="005309F7"/>
    <w:rsid w:val="00530B82"/>
    <w:rsid w:val="00540757"/>
    <w:rsid w:val="005417DC"/>
    <w:rsid w:val="00542DA5"/>
    <w:rsid w:val="00543329"/>
    <w:rsid w:val="00543962"/>
    <w:rsid w:val="00562C73"/>
    <w:rsid w:val="00563422"/>
    <w:rsid w:val="00563D7C"/>
    <w:rsid w:val="005641EF"/>
    <w:rsid w:val="00564642"/>
    <w:rsid w:val="00564886"/>
    <w:rsid w:val="0056529A"/>
    <w:rsid w:val="00565B23"/>
    <w:rsid w:val="00566E30"/>
    <w:rsid w:val="005676D5"/>
    <w:rsid w:val="005713F0"/>
    <w:rsid w:val="00572B3B"/>
    <w:rsid w:val="00575426"/>
    <w:rsid w:val="00577089"/>
    <w:rsid w:val="005771D6"/>
    <w:rsid w:val="00577BDE"/>
    <w:rsid w:val="005807EC"/>
    <w:rsid w:val="005816C3"/>
    <w:rsid w:val="0058394C"/>
    <w:rsid w:val="0058395F"/>
    <w:rsid w:val="00584452"/>
    <w:rsid w:val="005866AA"/>
    <w:rsid w:val="00586995"/>
    <w:rsid w:val="00586A35"/>
    <w:rsid w:val="00587AF1"/>
    <w:rsid w:val="00587E2F"/>
    <w:rsid w:val="00591DDF"/>
    <w:rsid w:val="00592F5B"/>
    <w:rsid w:val="00593ABD"/>
    <w:rsid w:val="00594805"/>
    <w:rsid w:val="0059582B"/>
    <w:rsid w:val="00595B55"/>
    <w:rsid w:val="00597D40"/>
    <w:rsid w:val="005A0565"/>
    <w:rsid w:val="005A3749"/>
    <w:rsid w:val="005A438E"/>
    <w:rsid w:val="005A4B18"/>
    <w:rsid w:val="005A50B2"/>
    <w:rsid w:val="005A5F10"/>
    <w:rsid w:val="005A6B00"/>
    <w:rsid w:val="005A7275"/>
    <w:rsid w:val="005A74FC"/>
    <w:rsid w:val="005A7518"/>
    <w:rsid w:val="005B0206"/>
    <w:rsid w:val="005B09D8"/>
    <w:rsid w:val="005B1502"/>
    <w:rsid w:val="005B1E03"/>
    <w:rsid w:val="005B3CA0"/>
    <w:rsid w:val="005B651C"/>
    <w:rsid w:val="005C0382"/>
    <w:rsid w:val="005C1D35"/>
    <w:rsid w:val="005C26B1"/>
    <w:rsid w:val="005C41B0"/>
    <w:rsid w:val="005C606F"/>
    <w:rsid w:val="005C628A"/>
    <w:rsid w:val="005C6614"/>
    <w:rsid w:val="005C680A"/>
    <w:rsid w:val="005C69D7"/>
    <w:rsid w:val="005C6B59"/>
    <w:rsid w:val="005C70B7"/>
    <w:rsid w:val="005C727D"/>
    <w:rsid w:val="005C7320"/>
    <w:rsid w:val="005C771C"/>
    <w:rsid w:val="005D4F9F"/>
    <w:rsid w:val="005D521B"/>
    <w:rsid w:val="005D5C47"/>
    <w:rsid w:val="005D6FBE"/>
    <w:rsid w:val="005E03E1"/>
    <w:rsid w:val="005E048C"/>
    <w:rsid w:val="005E0FB3"/>
    <w:rsid w:val="005E3679"/>
    <w:rsid w:val="005E3786"/>
    <w:rsid w:val="005E3A57"/>
    <w:rsid w:val="005E3F9C"/>
    <w:rsid w:val="005E41C3"/>
    <w:rsid w:val="005E4D20"/>
    <w:rsid w:val="005E673A"/>
    <w:rsid w:val="005E7FEA"/>
    <w:rsid w:val="005F1CE5"/>
    <w:rsid w:val="005F206E"/>
    <w:rsid w:val="005F224F"/>
    <w:rsid w:val="005F2C1B"/>
    <w:rsid w:val="005F612C"/>
    <w:rsid w:val="005F768C"/>
    <w:rsid w:val="006018F3"/>
    <w:rsid w:val="00601CFD"/>
    <w:rsid w:val="006023CF"/>
    <w:rsid w:val="006032D4"/>
    <w:rsid w:val="00603582"/>
    <w:rsid w:val="00603B0B"/>
    <w:rsid w:val="00604E29"/>
    <w:rsid w:val="00614FEC"/>
    <w:rsid w:val="00617ED5"/>
    <w:rsid w:val="006208D7"/>
    <w:rsid w:val="006266D2"/>
    <w:rsid w:val="00627BA3"/>
    <w:rsid w:val="00630039"/>
    <w:rsid w:val="006322A0"/>
    <w:rsid w:val="0063257E"/>
    <w:rsid w:val="00632672"/>
    <w:rsid w:val="0063419A"/>
    <w:rsid w:val="00634C87"/>
    <w:rsid w:val="006351A8"/>
    <w:rsid w:val="00635EE2"/>
    <w:rsid w:val="006360A5"/>
    <w:rsid w:val="00641F5B"/>
    <w:rsid w:val="0064295C"/>
    <w:rsid w:val="006430B1"/>
    <w:rsid w:val="006439A8"/>
    <w:rsid w:val="00645C32"/>
    <w:rsid w:val="00645F1E"/>
    <w:rsid w:val="00645FD4"/>
    <w:rsid w:val="0064600F"/>
    <w:rsid w:val="00646D7D"/>
    <w:rsid w:val="00650E95"/>
    <w:rsid w:val="006562A6"/>
    <w:rsid w:val="006571A4"/>
    <w:rsid w:val="00657D8F"/>
    <w:rsid w:val="00657E0E"/>
    <w:rsid w:val="006604D1"/>
    <w:rsid w:val="00661016"/>
    <w:rsid w:val="00661A04"/>
    <w:rsid w:val="006632C9"/>
    <w:rsid w:val="006653FB"/>
    <w:rsid w:val="00666307"/>
    <w:rsid w:val="00666859"/>
    <w:rsid w:val="00666969"/>
    <w:rsid w:val="006674A4"/>
    <w:rsid w:val="00667659"/>
    <w:rsid w:val="00667A1D"/>
    <w:rsid w:val="00667FD9"/>
    <w:rsid w:val="00670817"/>
    <w:rsid w:val="00670C88"/>
    <w:rsid w:val="006718DB"/>
    <w:rsid w:val="006724DF"/>
    <w:rsid w:val="0067373E"/>
    <w:rsid w:val="00674982"/>
    <w:rsid w:val="00674DF5"/>
    <w:rsid w:val="00674EDD"/>
    <w:rsid w:val="00675532"/>
    <w:rsid w:val="00676244"/>
    <w:rsid w:val="00676D16"/>
    <w:rsid w:val="00681306"/>
    <w:rsid w:val="006823A3"/>
    <w:rsid w:val="00684BD8"/>
    <w:rsid w:val="006855BA"/>
    <w:rsid w:val="00685A79"/>
    <w:rsid w:val="0068602A"/>
    <w:rsid w:val="00686AD1"/>
    <w:rsid w:val="00687D84"/>
    <w:rsid w:val="00691340"/>
    <w:rsid w:val="00692A04"/>
    <w:rsid w:val="00692E1B"/>
    <w:rsid w:val="006959A6"/>
    <w:rsid w:val="00695C9F"/>
    <w:rsid w:val="006A03F2"/>
    <w:rsid w:val="006A0770"/>
    <w:rsid w:val="006A0948"/>
    <w:rsid w:val="006A0BB3"/>
    <w:rsid w:val="006A1CB4"/>
    <w:rsid w:val="006A2046"/>
    <w:rsid w:val="006A2677"/>
    <w:rsid w:val="006A2821"/>
    <w:rsid w:val="006A28DE"/>
    <w:rsid w:val="006A4A2B"/>
    <w:rsid w:val="006A7999"/>
    <w:rsid w:val="006B0F81"/>
    <w:rsid w:val="006B24D6"/>
    <w:rsid w:val="006B2622"/>
    <w:rsid w:val="006B41B1"/>
    <w:rsid w:val="006B55E3"/>
    <w:rsid w:val="006B568F"/>
    <w:rsid w:val="006B6C8E"/>
    <w:rsid w:val="006B73EA"/>
    <w:rsid w:val="006C0DA5"/>
    <w:rsid w:val="006C13C4"/>
    <w:rsid w:val="006C1C79"/>
    <w:rsid w:val="006C42CA"/>
    <w:rsid w:val="006D01F1"/>
    <w:rsid w:val="006D025E"/>
    <w:rsid w:val="006D0744"/>
    <w:rsid w:val="006D1D09"/>
    <w:rsid w:val="006D1D3F"/>
    <w:rsid w:val="006D3177"/>
    <w:rsid w:val="006D3B16"/>
    <w:rsid w:val="006D3EB0"/>
    <w:rsid w:val="006D67AB"/>
    <w:rsid w:val="006D70B1"/>
    <w:rsid w:val="006E1F00"/>
    <w:rsid w:val="006E6AE3"/>
    <w:rsid w:val="006E6B69"/>
    <w:rsid w:val="006F195F"/>
    <w:rsid w:val="006F1D40"/>
    <w:rsid w:val="006F311C"/>
    <w:rsid w:val="006F5459"/>
    <w:rsid w:val="006F6B27"/>
    <w:rsid w:val="007008AC"/>
    <w:rsid w:val="0070150A"/>
    <w:rsid w:val="00704D14"/>
    <w:rsid w:val="007076EA"/>
    <w:rsid w:val="00710820"/>
    <w:rsid w:val="00710852"/>
    <w:rsid w:val="00710943"/>
    <w:rsid w:val="00715EF7"/>
    <w:rsid w:val="00717E55"/>
    <w:rsid w:val="007201B1"/>
    <w:rsid w:val="00720FD3"/>
    <w:rsid w:val="00721808"/>
    <w:rsid w:val="007231E1"/>
    <w:rsid w:val="00724755"/>
    <w:rsid w:val="00725F56"/>
    <w:rsid w:val="00727150"/>
    <w:rsid w:val="007278C2"/>
    <w:rsid w:val="00730606"/>
    <w:rsid w:val="007307C9"/>
    <w:rsid w:val="007336A5"/>
    <w:rsid w:val="00735EC3"/>
    <w:rsid w:val="00737D71"/>
    <w:rsid w:val="00740B14"/>
    <w:rsid w:val="00740F7B"/>
    <w:rsid w:val="00741F83"/>
    <w:rsid w:val="007429FB"/>
    <w:rsid w:val="00742E47"/>
    <w:rsid w:val="007440FF"/>
    <w:rsid w:val="00746E79"/>
    <w:rsid w:val="00747C33"/>
    <w:rsid w:val="0075186C"/>
    <w:rsid w:val="007520C8"/>
    <w:rsid w:val="00752874"/>
    <w:rsid w:val="00753AAA"/>
    <w:rsid w:val="00755580"/>
    <w:rsid w:val="0075585F"/>
    <w:rsid w:val="00756477"/>
    <w:rsid w:val="007572C6"/>
    <w:rsid w:val="00757485"/>
    <w:rsid w:val="00760DE2"/>
    <w:rsid w:val="00761155"/>
    <w:rsid w:val="00761679"/>
    <w:rsid w:val="00762497"/>
    <w:rsid w:val="00762C9F"/>
    <w:rsid w:val="0076637F"/>
    <w:rsid w:val="00766A28"/>
    <w:rsid w:val="00770005"/>
    <w:rsid w:val="007724BD"/>
    <w:rsid w:val="00772AA6"/>
    <w:rsid w:val="0077375C"/>
    <w:rsid w:val="00773BF5"/>
    <w:rsid w:val="00774C44"/>
    <w:rsid w:val="007757AB"/>
    <w:rsid w:val="00776C04"/>
    <w:rsid w:val="007821BF"/>
    <w:rsid w:val="00782A96"/>
    <w:rsid w:val="00782C91"/>
    <w:rsid w:val="007833B0"/>
    <w:rsid w:val="007846DC"/>
    <w:rsid w:val="007864C7"/>
    <w:rsid w:val="007864FB"/>
    <w:rsid w:val="00786B0F"/>
    <w:rsid w:val="007874F4"/>
    <w:rsid w:val="00787E71"/>
    <w:rsid w:val="007918A3"/>
    <w:rsid w:val="007926D0"/>
    <w:rsid w:val="007926F4"/>
    <w:rsid w:val="007934B5"/>
    <w:rsid w:val="0079408C"/>
    <w:rsid w:val="00794BC5"/>
    <w:rsid w:val="00794CFA"/>
    <w:rsid w:val="00795D71"/>
    <w:rsid w:val="007A14FA"/>
    <w:rsid w:val="007A1627"/>
    <w:rsid w:val="007A2555"/>
    <w:rsid w:val="007A30F7"/>
    <w:rsid w:val="007A56CA"/>
    <w:rsid w:val="007B02B7"/>
    <w:rsid w:val="007B0D82"/>
    <w:rsid w:val="007B3835"/>
    <w:rsid w:val="007B4D00"/>
    <w:rsid w:val="007B5990"/>
    <w:rsid w:val="007B6B4F"/>
    <w:rsid w:val="007B7428"/>
    <w:rsid w:val="007B780B"/>
    <w:rsid w:val="007C179F"/>
    <w:rsid w:val="007C1F2B"/>
    <w:rsid w:val="007C6169"/>
    <w:rsid w:val="007D06D9"/>
    <w:rsid w:val="007D0B29"/>
    <w:rsid w:val="007D2A1A"/>
    <w:rsid w:val="007D38F7"/>
    <w:rsid w:val="007D3C2C"/>
    <w:rsid w:val="007D78E7"/>
    <w:rsid w:val="007E0E29"/>
    <w:rsid w:val="007E11A7"/>
    <w:rsid w:val="007E176C"/>
    <w:rsid w:val="007E2AED"/>
    <w:rsid w:val="007E6DDE"/>
    <w:rsid w:val="007E7F9F"/>
    <w:rsid w:val="007F0F4C"/>
    <w:rsid w:val="007F10BA"/>
    <w:rsid w:val="007F17A1"/>
    <w:rsid w:val="007F2561"/>
    <w:rsid w:val="007F38AF"/>
    <w:rsid w:val="007F546E"/>
    <w:rsid w:val="007F7F39"/>
    <w:rsid w:val="008018A9"/>
    <w:rsid w:val="0080620C"/>
    <w:rsid w:val="008063D2"/>
    <w:rsid w:val="00811A60"/>
    <w:rsid w:val="0081227F"/>
    <w:rsid w:val="00812C89"/>
    <w:rsid w:val="00813C2A"/>
    <w:rsid w:val="00814E62"/>
    <w:rsid w:val="00814F54"/>
    <w:rsid w:val="00815D8A"/>
    <w:rsid w:val="00816620"/>
    <w:rsid w:val="0081699C"/>
    <w:rsid w:val="00824074"/>
    <w:rsid w:val="00824519"/>
    <w:rsid w:val="00825CBC"/>
    <w:rsid w:val="00826E00"/>
    <w:rsid w:val="008270DA"/>
    <w:rsid w:val="00827F79"/>
    <w:rsid w:val="008300CB"/>
    <w:rsid w:val="00830416"/>
    <w:rsid w:val="008310C8"/>
    <w:rsid w:val="00832AD5"/>
    <w:rsid w:val="00833797"/>
    <w:rsid w:val="008343B7"/>
    <w:rsid w:val="00834841"/>
    <w:rsid w:val="00834E67"/>
    <w:rsid w:val="008354EB"/>
    <w:rsid w:val="00836042"/>
    <w:rsid w:val="0083608A"/>
    <w:rsid w:val="00837FE9"/>
    <w:rsid w:val="008425F6"/>
    <w:rsid w:val="00842BBD"/>
    <w:rsid w:val="008436FF"/>
    <w:rsid w:val="00843956"/>
    <w:rsid w:val="00844139"/>
    <w:rsid w:val="008443E8"/>
    <w:rsid w:val="0084617F"/>
    <w:rsid w:val="008475FF"/>
    <w:rsid w:val="00847C5D"/>
    <w:rsid w:val="00847CD4"/>
    <w:rsid w:val="008517A7"/>
    <w:rsid w:val="008550E7"/>
    <w:rsid w:val="0085786C"/>
    <w:rsid w:val="00860181"/>
    <w:rsid w:val="00864D5A"/>
    <w:rsid w:val="00864DE8"/>
    <w:rsid w:val="008671A3"/>
    <w:rsid w:val="00867A7A"/>
    <w:rsid w:val="008700E4"/>
    <w:rsid w:val="00873F9A"/>
    <w:rsid w:val="00874613"/>
    <w:rsid w:val="008751AF"/>
    <w:rsid w:val="00875510"/>
    <w:rsid w:val="00875DB9"/>
    <w:rsid w:val="0087684E"/>
    <w:rsid w:val="00876A6D"/>
    <w:rsid w:val="00882C63"/>
    <w:rsid w:val="00883A2C"/>
    <w:rsid w:val="008845EC"/>
    <w:rsid w:val="00884B4F"/>
    <w:rsid w:val="00887AB5"/>
    <w:rsid w:val="008935FE"/>
    <w:rsid w:val="00893D11"/>
    <w:rsid w:val="008959E8"/>
    <w:rsid w:val="00895FAC"/>
    <w:rsid w:val="0089746A"/>
    <w:rsid w:val="008A10E0"/>
    <w:rsid w:val="008A1F98"/>
    <w:rsid w:val="008A2203"/>
    <w:rsid w:val="008A2EAE"/>
    <w:rsid w:val="008A3243"/>
    <w:rsid w:val="008A37B2"/>
    <w:rsid w:val="008A37F7"/>
    <w:rsid w:val="008A3E35"/>
    <w:rsid w:val="008A5EA6"/>
    <w:rsid w:val="008A6A55"/>
    <w:rsid w:val="008A7FF2"/>
    <w:rsid w:val="008B208D"/>
    <w:rsid w:val="008B32DD"/>
    <w:rsid w:val="008B4854"/>
    <w:rsid w:val="008B5947"/>
    <w:rsid w:val="008B67DC"/>
    <w:rsid w:val="008B6F19"/>
    <w:rsid w:val="008B6FBC"/>
    <w:rsid w:val="008C0E5D"/>
    <w:rsid w:val="008C14AD"/>
    <w:rsid w:val="008C162A"/>
    <w:rsid w:val="008C5132"/>
    <w:rsid w:val="008C53FD"/>
    <w:rsid w:val="008C6950"/>
    <w:rsid w:val="008C7467"/>
    <w:rsid w:val="008D01B2"/>
    <w:rsid w:val="008D11A8"/>
    <w:rsid w:val="008D1389"/>
    <w:rsid w:val="008D2CA7"/>
    <w:rsid w:val="008E08DF"/>
    <w:rsid w:val="008E2857"/>
    <w:rsid w:val="008E363E"/>
    <w:rsid w:val="008E3F88"/>
    <w:rsid w:val="008E4177"/>
    <w:rsid w:val="008E6718"/>
    <w:rsid w:val="008E6812"/>
    <w:rsid w:val="008F4306"/>
    <w:rsid w:val="008F6A58"/>
    <w:rsid w:val="008F6E38"/>
    <w:rsid w:val="008F789E"/>
    <w:rsid w:val="008F78CC"/>
    <w:rsid w:val="00902E76"/>
    <w:rsid w:val="0090468B"/>
    <w:rsid w:val="0091298E"/>
    <w:rsid w:val="0091384E"/>
    <w:rsid w:val="00913858"/>
    <w:rsid w:val="009150B2"/>
    <w:rsid w:val="00915F21"/>
    <w:rsid w:val="0091659D"/>
    <w:rsid w:val="00917FA1"/>
    <w:rsid w:val="00920168"/>
    <w:rsid w:val="009201DA"/>
    <w:rsid w:val="009220AC"/>
    <w:rsid w:val="009234DC"/>
    <w:rsid w:val="009238C4"/>
    <w:rsid w:val="00925574"/>
    <w:rsid w:val="00925778"/>
    <w:rsid w:val="00927352"/>
    <w:rsid w:val="00933451"/>
    <w:rsid w:val="00933840"/>
    <w:rsid w:val="00934BD5"/>
    <w:rsid w:val="00936103"/>
    <w:rsid w:val="00936149"/>
    <w:rsid w:val="00936CD7"/>
    <w:rsid w:val="00936E4D"/>
    <w:rsid w:val="0093708B"/>
    <w:rsid w:val="00937500"/>
    <w:rsid w:val="00937850"/>
    <w:rsid w:val="0093785E"/>
    <w:rsid w:val="0093790C"/>
    <w:rsid w:val="00937978"/>
    <w:rsid w:val="009379C0"/>
    <w:rsid w:val="00941434"/>
    <w:rsid w:val="0094145F"/>
    <w:rsid w:val="009421A0"/>
    <w:rsid w:val="009432AA"/>
    <w:rsid w:val="009434C9"/>
    <w:rsid w:val="009437EE"/>
    <w:rsid w:val="00943C92"/>
    <w:rsid w:val="00944CE2"/>
    <w:rsid w:val="00944D65"/>
    <w:rsid w:val="00945313"/>
    <w:rsid w:val="009457D6"/>
    <w:rsid w:val="00947592"/>
    <w:rsid w:val="0094774C"/>
    <w:rsid w:val="00947F11"/>
    <w:rsid w:val="00950732"/>
    <w:rsid w:val="00952081"/>
    <w:rsid w:val="0095220E"/>
    <w:rsid w:val="00952C39"/>
    <w:rsid w:val="009535D3"/>
    <w:rsid w:val="00955B4E"/>
    <w:rsid w:val="009567BE"/>
    <w:rsid w:val="0095725B"/>
    <w:rsid w:val="009616B4"/>
    <w:rsid w:val="00961BF9"/>
    <w:rsid w:val="00961E1E"/>
    <w:rsid w:val="00965262"/>
    <w:rsid w:val="00965306"/>
    <w:rsid w:val="00970202"/>
    <w:rsid w:val="009734B7"/>
    <w:rsid w:val="00973EDC"/>
    <w:rsid w:val="00974312"/>
    <w:rsid w:val="00975CD0"/>
    <w:rsid w:val="0097605A"/>
    <w:rsid w:val="009763BF"/>
    <w:rsid w:val="00976885"/>
    <w:rsid w:val="00977500"/>
    <w:rsid w:val="00981EA3"/>
    <w:rsid w:val="00983FBF"/>
    <w:rsid w:val="0098444A"/>
    <w:rsid w:val="00985003"/>
    <w:rsid w:val="00991DD6"/>
    <w:rsid w:val="00994AD3"/>
    <w:rsid w:val="0099587A"/>
    <w:rsid w:val="00995A84"/>
    <w:rsid w:val="00995DA4"/>
    <w:rsid w:val="0099668B"/>
    <w:rsid w:val="00996697"/>
    <w:rsid w:val="009A0FB8"/>
    <w:rsid w:val="009A2823"/>
    <w:rsid w:val="009A288A"/>
    <w:rsid w:val="009A48CC"/>
    <w:rsid w:val="009A490A"/>
    <w:rsid w:val="009A5705"/>
    <w:rsid w:val="009A5B82"/>
    <w:rsid w:val="009A6F5B"/>
    <w:rsid w:val="009B0270"/>
    <w:rsid w:val="009B03A0"/>
    <w:rsid w:val="009B0564"/>
    <w:rsid w:val="009B1F8E"/>
    <w:rsid w:val="009B4A39"/>
    <w:rsid w:val="009B7467"/>
    <w:rsid w:val="009C016A"/>
    <w:rsid w:val="009C3999"/>
    <w:rsid w:val="009C42DA"/>
    <w:rsid w:val="009C53C1"/>
    <w:rsid w:val="009C5A8C"/>
    <w:rsid w:val="009D1A10"/>
    <w:rsid w:val="009D2C2F"/>
    <w:rsid w:val="009D3019"/>
    <w:rsid w:val="009D474E"/>
    <w:rsid w:val="009D4B98"/>
    <w:rsid w:val="009D4D9C"/>
    <w:rsid w:val="009D696E"/>
    <w:rsid w:val="009D72D7"/>
    <w:rsid w:val="009D7541"/>
    <w:rsid w:val="009D77E4"/>
    <w:rsid w:val="009E044B"/>
    <w:rsid w:val="009E08F3"/>
    <w:rsid w:val="009E09D8"/>
    <w:rsid w:val="009E18E5"/>
    <w:rsid w:val="009E21C1"/>
    <w:rsid w:val="009E448C"/>
    <w:rsid w:val="009E6DCB"/>
    <w:rsid w:val="009F35C3"/>
    <w:rsid w:val="009F555B"/>
    <w:rsid w:val="009F615A"/>
    <w:rsid w:val="009F6D44"/>
    <w:rsid w:val="00A01768"/>
    <w:rsid w:val="00A02F39"/>
    <w:rsid w:val="00A03602"/>
    <w:rsid w:val="00A04338"/>
    <w:rsid w:val="00A04DBB"/>
    <w:rsid w:val="00A05209"/>
    <w:rsid w:val="00A070F8"/>
    <w:rsid w:val="00A07728"/>
    <w:rsid w:val="00A10590"/>
    <w:rsid w:val="00A11486"/>
    <w:rsid w:val="00A120C9"/>
    <w:rsid w:val="00A124D5"/>
    <w:rsid w:val="00A14D5E"/>
    <w:rsid w:val="00A174D7"/>
    <w:rsid w:val="00A1750A"/>
    <w:rsid w:val="00A20A74"/>
    <w:rsid w:val="00A21B5F"/>
    <w:rsid w:val="00A2253C"/>
    <w:rsid w:val="00A23183"/>
    <w:rsid w:val="00A23700"/>
    <w:rsid w:val="00A24DB0"/>
    <w:rsid w:val="00A2530A"/>
    <w:rsid w:val="00A329FD"/>
    <w:rsid w:val="00A32A95"/>
    <w:rsid w:val="00A362C2"/>
    <w:rsid w:val="00A367BB"/>
    <w:rsid w:val="00A40219"/>
    <w:rsid w:val="00A4137F"/>
    <w:rsid w:val="00A41B44"/>
    <w:rsid w:val="00A424A1"/>
    <w:rsid w:val="00A4389B"/>
    <w:rsid w:val="00A452A6"/>
    <w:rsid w:val="00A455FB"/>
    <w:rsid w:val="00A457B0"/>
    <w:rsid w:val="00A472D5"/>
    <w:rsid w:val="00A50732"/>
    <w:rsid w:val="00A51023"/>
    <w:rsid w:val="00A519B4"/>
    <w:rsid w:val="00A52618"/>
    <w:rsid w:val="00A52A77"/>
    <w:rsid w:val="00A53399"/>
    <w:rsid w:val="00A53964"/>
    <w:rsid w:val="00A5685F"/>
    <w:rsid w:val="00A56870"/>
    <w:rsid w:val="00A56ABC"/>
    <w:rsid w:val="00A5789C"/>
    <w:rsid w:val="00A60E0B"/>
    <w:rsid w:val="00A6191C"/>
    <w:rsid w:val="00A61AF6"/>
    <w:rsid w:val="00A63400"/>
    <w:rsid w:val="00A647B2"/>
    <w:rsid w:val="00A64D80"/>
    <w:rsid w:val="00A66BF0"/>
    <w:rsid w:val="00A701E5"/>
    <w:rsid w:val="00A706F6"/>
    <w:rsid w:val="00A70AE6"/>
    <w:rsid w:val="00A71776"/>
    <w:rsid w:val="00A726FC"/>
    <w:rsid w:val="00A733E9"/>
    <w:rsid w:val="00A73D98"/>
    <w:rsid w:val="00A766A5"/>
    <w:rsid w:val="00A80178"/>
    <w:rsid w:val="00A818C7"/>
    <w:rsid w:val="00A836C3"/>
    <w:rsid w:val="00A8626A"/>
    <w:rsid w:val="00A86E9C"/>
    <w:rsid w:val="00A90F61"/>
    <w:rsid w:val="00A93F56"/>
    <w:rsid w:val="00A97CD0"/>
    <w:rsid w:val="00AA0464"/>
    <w:rsid w:val="00AA15AF"/>
    <w:rsid w:val="00AA2EBE"/>
    <w:rsid w:val="00AA2F45"/>
    <w:rsid w:val="00AA4307"/>
    <w:rsid w:val="00AA4584"/>
    <w:rsid w:val="00AA556F"/>
    <w:rsid w:val="00AA6A31"/>
    <w:rsid w:val="00AB17B6"/>
    <w:rsid w:val="00AB28B6"/>
    <w:rsid w:val="00AB2F17"/>
    <w:rsid w:val="00AB3535"/>
    <w:rsid w:val="00AB39DE"/>
    <w:rsid w:val="00AB4D41"/>
    <w:rsid w:val="00AB5603"/>
    <w:rsid w:val="00AB6053"/>
    <w:rsid w:val="00AB6328"/>
    <w:rsid w:val="00AB6784"/>
    <w:rsid w:val="00AC204D"/>
    <w:rsid w:val="00AC3D68"/>
    <w:rsid w:val="00AC67DC"/>
    <w:rsid w:val="00AC6A5C"/>
    <w:rsid w:val="00AD21D4"/>
    <w:rsid w:val="00AD21DA"/>
    <w:rsid w:val="00AD2234"/>
    <w:rsid w:val="00AD30C4"/>
    <w:rsid w:val="00AD4859"/>
    <w:rsid w:val="00AD73DF"/>
    <w:rsid w:val="00AD74C1"/>
    <w:rsid w:val="00AD7D9A"/>
    <w:rsid w:val="00AE47F3"/>
    <w:rsid w:val="00AE6B81"/>
    <w:rsid w:val="00AE7277"/>
    <w:rsid w:val="00AF0DFE"/>
    <w:rsid w:val="00AF0F5A"/>
    <w:rsid w:val="00AF2AE1"/>
    <w:rsid w:val="00AF308E"/>
    <w:rsid w:val="00AF3CC9"/>
    <w:rsid w:val="00AF4142"/>
    <w:rsid w:val="00AF4AA0"/>
    <w:rsid w:val="00AF5FFC"/>
    <w:rsid w:val="00B01E2F"/>
    <w:rsid w:val="00B02F56"/>
    <w:rsid w:val="00B037A9"/>
    <w:rsid w:val="00B06333"/>
    <w:rsid w:val="00B073E3"/>
    <w:rsid w:val="00B0753C"/>
    <w:rsid w:val="00B078F6"/>
    <w:rsid w:val="00B10300"/>
    <w:rsid w:val="00B11A30"/>
    <w:rsid w:val="00B11E6D"/>
    <w:rsid w:val="00B12988"/>
    <w:rsid w:val="00B13A36"/>
    <w:rsid w:val="00B141EF"/>
    <w:rsid w:val="00B142C2"/>
    <w:rsid w:val="00B14477"/>
    <w:rsid w:val="00B166AE"/>
    <w:rsid w:val="00B16CA1"/>
    <w:rsid w:val="00B1725D"/>
    <w:rsid w:val="00B206E4"/>
    <w:rsid w:val="00B20C56"/>
    <w:rsid w:val="00B221BF"/>
    <w:rsid w:val="00B222C7"/>
    <w:rsid w:val="00B22CE8"/>
    <w:rsid w:val="00B23E5E"/>
    <w:rsid w:val="00B255BB"/>
    <w:rsid w:val="00B27B50"/>
    <w:rsid w:val="00B33681"/>
    <w:rsid w:val="00B3485A"/>
    <w:rsid w:val="00B36463"/>
    <w:rsid w:val="00B44C53"/>
    <w:rsid w:val="00B44DD4"/>
    <w:rsid w:val="00B45C5C"/>
    <w:rsid w:val="00B45F6B"/>
    <w:rsid w:val="00B51160"/>
    <w:rsid w:val="00B512FD"/>
    <w:rsid w:val="00B513A9"/>
    <w:rsid w:val="00B51B5D"/>
    <w:rsid w:val="00B54D16"/>
    <w:rsid w:val="00B54F9A"/>
    <w:rsid w:val="00B55FD8"/>
    <w:rsid w:val="00B56F56"/>
    <w:rsid w:val="00B575E4"/>
    <w:rsid w:val="00B608AB"/>
    <w:rsid w:val="00B6131B"/>
    <w:rsid w:val="00B615F1"/>
    <w:rsid w:val="00B61E7F"/>
    <w:rsid w:val="00B62DE4"/>
    <w:rsid w:val="00B6518C"/>
    <w:rsid w:val="00B66559"/>
    <w:rsid w:val="00B71037"/>
    <w:rsid w:val="00B734A1"/>
    <w:rsid w:val="00B73B58"/>
    <w:rsid w:val="00B73CF1"/>
    <w:rsid w:val="00B74234"/>
    <w:rsid w:val="00B74E53"/>
    <w:rsid w:val="00B75764"/>
    <w:rsid w:val="00B76098"/>
    <w:rsid w:val="00B774C6"/>
    <w:rsid w:val="00B8093F"/>
    <w:rsid w:val="00B81168"/>
    <w:rsid w:val="00B82B3D"/>
    <w:rsid w:val="00B832A0"/>
    <w:rsid w:val="00B868DE"/>
    <w:rsid w:val="00B90347"/>
    <w:rsid w:val="00B90741"/>
    <w:rsid w:val="00B909D4"/>
    <w:rsid w:val="00B91B09"/>
    <w:rsid w:val="00B91E50"/>
    <w:rsid w:val="00B92532"/>
    <w:rsid w:val="00B9281D"/>
    <w:rsid w:val="00B95156"/>
    <w:rsid w:val="00B958A0"/>
    <w:rsid w:val="00B9591D"/>
    <w:rsid w:val="00B96226"/>
    <w:rsid w:val="00BA2D37"/>
    <w:rsid w:val="00BA3AC3"/>
    <w:rsid w:val="00BA3E3E"/>
    <w:rsid w:val="00BA50FF"/>
    <w:rsid w:val="00BA6203"/>
    <w:rsid w:val="00BA7EC9"/>
    <w:rsid w:val="00BB0514"/>
    <w:rsid w:val="00BB31EE"/>
    <w:rsid w:val="00BB4FF5"/>
    <w:rsid w:val="00BB5B39"/>
    <w:rsid w:val="00BB748E"/>
    <w:rsid w:val="00BC11F3"/>
    <w:rsid w:val="00BC5039"/>
    <w:rsid w:val="00BC572F"/>
    <w:rsid w:val="00BC7046"/>
    <w:rsid w:val="00BD03C0"/>
    <w:rsid w:val="00BD15F7"/>
    <w:rsid w:val="00BD2152"/>
    <w:rsid w:val="00BD44AE"/>
    <w:rsid w:val="00BD4B60"/>
    <w:rsid w:val="00BD5957"/>
    <w:rsid w:val="00BD7A54"/>
    <w:rsid w:val="00BE0717"/>
    <w:rsid w:val="00BE088B"/>
    <w:rsid w:val="00BE2B6F"/>
    <w:rsid w:val="00BE4061"/>
    <w:rsid w:val="00BE56DD"/>
    <w:rsid w:val="00BF0591"/>
    <w:rsid w:val="00BF0E14"/>
    <w:rsid w:val="00BF2934"/>
    <w:rsid w:val="00BF4FB9"/>
    <w:rsid w:val="00BF5D8B"/>
    <w:rsid w:val="00BF667E"/>
    <w:rsid w:val="00C013E1"/>
    <w:rsid w:val="00C02F65"/>
    <w:rsid w:val="00C04ABB"/>
    <w:rsid w:val="00C051C4"/>
    <w:rsid w:val="00C066BC"/>
    <w:rsid w:val="00C0792B"/>
    <w:rsid w:val="00C11606"/>
    <w:rsid w:val="00C11ABC"/>
    <w:rsid w:val="00C133D7"/>
    <w:rsid w:val="00C16E1A"/>
    <w:rsid w:val="00C202BB"/>
    <w:rsid w:val="00C21299"/>
    <w:rsid w:val="00C21587"/>
    <w:rsid w:val="00C215E4"/>
    <w:rsid w:val="00C23657"/>
    <w:rsid w:val="00C241A9"/>
    <w:rsid w:val="00C243A2"/>
    <w:rsid w:val="00C2449B"/>
    <w:rsid w:val="00C248AC"/>
    <w:rsid w:val="00C25D5D"/>
    <w:rsid w:val="00C261C1"/>
    <w:rsid w:val="00C276F4"/>
    <w:rsid w:val="00C34470"/>
    <w:rsid w:val="00C37203"/>
    <w:rsid w:val="00C37604"/>
    <w:rsid w:val="00C37C26"/>
    <w:rsid w:val="00C407D1"/>
    <w:rsid w:val="00C40D13"/>
    <w:rsid w:val="00C42D54"/>
    <w:rsid w:val="00C44652"/>
    <w:rsid w:val="00C44AFC"/>
    <w:rsid w:val="00C46053"/>
    <w:rsid w:val="00C47D20"/>
    <w:rsid w:val="00C5004A"/>
    <w:rsid w:val="00C50063"/>
    <w:rsid w:val="00C50990"/>
    <w:rsid w:val="00C512D5"/>
    <w:rsid w:val="00C51AE1"/>
    <w:rsid w:val="00C51E90"/>
    <w:rsid w:val="00C527B9"/>
    <w:rsid w:val="00C54E06"/>
    <w:rsid w:val="00C56712"/>
    <w:rsid w:val="00C624FB"/>
    <w:rsid w:val="00C62DAE"/>
    <w:rsid w:val="00C63604"/>
    <w:rsid w:val="00C638F0"/>
    <w:rsid w:val="00C64053"/>
    <w:rsid w:val="00C675DD"/>
    <w:rsid w:val="00C707CC"/>
    <w:rsid w:val="00C70D4A"/>
    <w:rsid w:val="00C71CA3"/>
    <w:rsid w:val="00C7310E"/>
    <w:rsid w:val="00C75CD2"/>
    <w:rsid w:val="00C767AA"/>
    <w:rsid w:val="00C76A16"/>
    <w:rsid w:val="00C77DC8"/>
    <w:rsid w:val="00C80A47"/>
    <w:rsid w:val="00C80EC2"/>
    <w:rsid w:val="00C82F97"/>
    <w:rsid w:val="00C847A7"/>
    <w:rsid w:val="00C85B1A"/>
    <w:rsid w:val="00C861A2"/>
    <w:rsid w:val="00C874E0"/>
    <w:rsid w:val="00C9060C"/>
    <w:rsid w:val="00C9125E"/>
    <w:rsid w:val="00C9295B"/>
    <w:rsid w:val="00C939D4"/>
    <w:rsid w:val="00C96309"/>
    <w:rsid w:val="00C96B31"/>
    <w:rsid w:val="00CA19A9"/>
    <w:rsid w:val="00CA3128"/>
    <w:rsid w:val="00CA4211"/>
    <w:rsid w:val="00CA4A0F"/>
    <w:rsid w:val="00CA56E8"/>
    <w:rsid w:val="00CA6263"/>
    <w:rsid w:val="00CA6658"/>
    <w:rsid w:val="00CB0197"/>
    <w:rsid w:val="00CB09A2"/>
    <w:rsid w:val="00CB0AA5"/>
    <w:rsid w:val="00CB1684"/>
    <w:rsid w:val="00CB1A2B"/>
    <w:rsid w:val="00CB1D3A"/>
    <w:rsid w:val="00CB4DD8"/>
    <w:rsid w:val="00CB622D"/>
    <w:rsid w:val="00CC121A"/>
    <w:rsid w:val="00CC30FA"/>
    <w:rsid w:val="00CC4B7A"/>
    <w:rsid w:val="00CC663A"/>
    <w:rsid w:val="00CC7800"/>
    <w:rsid w:val="00CD0151"/>
    <w:rsid w:val="00CD2DF2"/>
    <w:rsid w:val="00CD37DA"/>
    <w:rsid w:val="00CD38F7"/>
    <w:rsid w:val="00CD454E"/>
    <w:rsid w:val="00CD4842"/>
    <w:rsid w:val="00CD5A17"/>
    <w:rsid w:val="00CE1ADC"/>
    <w:rsid w:val="00CE374B"/>
    <w:rsid w:val="00CE4378"/>
    <w:rsid w:val="00CE4908"/>
    <w:rsid w:val="00CE5B31"/>
    <w:rsid w:val="00CE6259"/>
    <w:rsid w:val="00CE6DB4"/>
    <w:rsid w:val="00CE7BBB"/>
    <w:rsid w:val="00CE7E32"/>
    <w:rsid w:val="00CF0587"/>
    <w:rsid w:val="00CF0B9B"/>
    <w:rsid w:val="00CF1791"/>
    <w:rsid w:val="00CF2843"/>
    <w:rsid w:val="00CF62ED"/>
    <w:rsid w:val="00D000EC"/>
    <w:rsid w:val="00D003CA"/>
    <w:rsid w:val="00D02946"/>
    <w:rsid w:val="00D03FD5"/>
    <w:rsid w:val="00D04A09"/>
    <w:rsid w:val="00D117C4"/>
    <w:rsid w:val="00D119BA"/>
    <w:rsid w:val="00D17CFD"/>
    <w:rsid w:val="00D20921"/>
    <w:rsid w:val="00D21E18"/>
    <w:rsid w:val="00D229C8"/>
    <w:rsid w:val="00D22A1D"/>
    <w:rsid w:val="00D2554E"/>
    <w:rsid w:val="00D264D2"/>
    <w:rsid w:val="00D3129A"/>
    <w:rsid w:val="00D32EBA"/>
    <w:rsid w:val="00D335CD"/>
    <w:rsid w:val="00D33911"/>
    <w:rsid w:val="00D3750A"/>
    <w:rsid w:val="00D414E9"/>
    <w:rsid w:val="00D42676"/>
    <w:rsid w:val="00D43B74"/>
    <w:rsid w:val="00D447F5"/>
    <w:rsid w:val="00D468C6"/>
    <w:rsid w:val="00D46CC7"/>
    <w:rsid w:val="00D4762B"/>
    <w:rsid w:val="00D500B6"/>
    <w:rsid w:val="00D50717"/>
    <w:rsid w:val="00D515CD"/>
    <w:rsid w:val="00D51C63"/>
    <w:rsid w:val="00D51E30"/>
    <w:rsid w:val="00D5335D"/>
    <w:rsid w:val="00D55275"/>
    <w:rsid w:val="00D57B5B"/>
    <w:rsid w:val="00D60C83"/>
    <w:rsid w:val="00D61EF2"/>
    <w:rsid w:val="00D622B2"/>
    <w:rsid w:val="00D62596"/>
    <w:rsid w:val="00D64F82"/>
    <w:rsid w:val="00D65C19"/>
    <w:rsid w:val="00D70444"/>
    <w:rsid w:val="00D72068"/>
    <w:rsid w:val="00D7235B"/>
    <w:rsid w:val="00D73220"/>
    <w:rsid w:val="00D73473"/>
    <w:rsid w:val="00D74394"/>
    <w:rsid w:val="00D74EEC"/>
    <w:rsid w:val="00D76B50"/>
    <w:rsid w:val="00D76E20"/>
    <w:rsid w:val="00D77128"/>
    <w:rsid w:val="00D77F2B"/>
    <w:rsid w:val="00D83720"/>
    <w:rsid w:val="00D84CCA"/>
    <w:rsid w:val="00D853E1"/>
    <w:rsid w:val="00D85A9E"/>
    <w:rsid w:val="00D87DC7"/>
    <w:rsid w:val="00D902AB"/>
    <w:rsid w:val="00D9060D"/>
    <w:rsid w:val="00D90BF5"/>
    <w:rsid w:val="00D9176B"/>
    <w:rsid w:val="00D93248"/>
    <w:rsid w:val="00D969E2"/>
    <w:rsid w:val="00DA0173"/>
    <w:rsid w:val="00DA495A"/>
    <w:rsid w:val="00DA6A7C"/>
    <w:rsid w:val="00DA760E"/>
    <w:rsid w:val="00DB05B9"/>
    <w:rsid w:val="00DB3279"/>
    <w:rsid w:val="00DB39A0"/>
    <w:rsid w:val="00DB65C1"/>
    <w:rsid w:val="00DB7B6C"/>
    <w:rsid w:val="00DC03D5"/>
    <w:rsid w:val="00DC0C01"/>
    <w:rsid w:val="00DC2C43"/>
    <w:rsid w:val="00DC6194"/>
    <w:rsid w:val="00DD0F84"/>
    <w:rsid w:val="00DD19DC"/>
    <w:rsid w:val="00DD1B4F"/>
    <w:rsid w:val="00DD2B5B"/>
    <w:rsid w:val="00DD4358"/>
    <w:rsid w:val="00DD5D8D"/>
    <w:rsid w:val="00DD5FB4"/>
    <w:rsid w:val="00DE2013"/>
    <w:rsid w:val="00DE2631"/>
    <w:rsid w:val="00DE2947"/>
    <w:rsid w:val="00DE43ED"/>
    <w:rsid w:val="00DE5A9D"/>
    <w:rsid w:val="00DE6589"/>
    <w:rsid w:val="00DF058A"/>
    <w:rsid w:val="00DF3E3E"/>
    <w:rsid w:val="00DF7D1A"/>
    <w:rsid w:val="00E058D8"/>
    <w:rsid w:val="00E07108"/>
    <w:rsid w:val="00E114AA"/>
    <w:rsid w:val="00E117D2"/>
    <w:rsid w:val="00E136A4"/>
    <w:rsid w:val="00E13966"/>
    <w:rsid w:val="00E1449F"/>
    <w:rsid w:val="00E14A57"/>
    <w:rsid w:val="00E14AAA"/>
    <w:rsid w:val="00E15D54"/>
    <w:rsid w:val="00E167BE"/>
    <w:rsid w:val="00E16918"/>
    <w:rsid w:val="00E172C4"/>
    <w:rsid w:val="00E172DD"/>
    <w:rsid w:val="00E177C5"/>
    <w:rsid w:val="00E17C55"/>
    <w:rsid w:val="00E21B52"/>
    <w:rsid w:val="00E2237C"/>
    <w:rsid w:val="00E24D26"/>
    <w:rsid w:val="00E24E2C"/>
    <w:rsid w:val="00E2578A"/>
    <w:rsid w:val="00E3003D"/>
    <w:rsid w:val="00E32743"/>
    <w:rsid w:val="00E32A70"/>
    <w:rsid w:val="00E34293"/>
    <w:rsid w:val="00E348DA"/>
    <w:rsid w:val="00E34D90"/>
    <w:rsid w:val="00E34F4B"/>
    <w:rsid w:val="00E3515D"/>
    <w:rsid w:val="00E35777"/>
    <w:rsid w:val="00E35EBF"/>
    <w:rsid w:val="00E377A4"/>
    <w:rsid w:val="00E41164"/>
    <w:rsid w:val="00E42F15"/>
    <w:rsid w:val="00E43429"/>
    <w:rsid w:val="00E44142"/>
    <w:rsid w:val="00E442C6"/>
    <w:rsid w:val="00E44A57"/>
    <w:rsid w:val="00E45357"/>
    <w:rsid w:val="00E45BE2"/>
    <w:rsid w:val="00E45E7F"/>
    <w:rsid w:val="00E47E5C"/>
    <w:rsid w:val="00E47ECD"/>
    <w:rsid w:val="00E50ACA"/>
    <w:rsid w:val="00E50C69"/>
    <w:rsid w:val="00E50D80"/>
    <w:rsid w:val="00E51674"/>
    <w:rsid w:val="00E5273D"/>
    <w:rsid w:val="00E52EB9"/>
    <w:rsid w:val="00E541E2"/>
    <w:rsid w:val="00E608A3"/>
    <w:rsid w:val="00E610DC"/>
    <w:rsid w:val="00E625BC"/>
    <w:rsid w:val="00E62CE8"/>
    <w:rsid w:val="00E63BA1"/>
    <w:rsid w:val="00E67146"/>
    <w:rsid w:val="00E7117D"/>
    <w:rsid w:val="00E73075"/>
    <w:rsid w:val="00E775B0"/>
    <w:rsid w:val="00E819D7"/>
    <w:rsid w:val="00E830D1"/>
    <w:rsid w:val="00E83FE8"/>
    <w:rsid w:val="00E842D8"/>
    <w:rsid w:val="00E84532"/>
    <w:rsid w:val="00E86836"/>
    <w:rsid w:val="00E87DA6"/>
    <w:rsid w:val="00E902EF"/>
    <w:rsid w:val="00E92803"/>
    <w:rsid w:val="00E9521A"/>
    <w:rsid w:val="00E9581B"/>
    <w:rsid w:val="00E962BA"/>
    <w:rsid w:val="00E96594"/>
    <w:rsid w:val="00E966F8"/>
    <w:rsid w:val="00EA00D8"/>
    <w:rsid w:val="00EA2D6D"/>
    <w:rsid w:val="00EA35DD"/>
    <w:rsid w:val="00EA5278"/>
    <w:rsid w:val="00EA566A"/>
    <w:rsid w:val="00EA596A"/>
    <w:rsid w:val="00EA7A8E"/>
    <w:rsid w:val="00EB3A5E"/>
    <w:rsid w:val="00EB6BD2"/>
    <w:rsid w:val="00EB7BD1"/>
    <w:rsid w:val="00EC0C9A"/>
    <w:rsid w:val="00EC28CB"/>
    <w:rsid w:val="00EC3FA1"/>
    <w:rsid w:val="00EC6C4A"/>
    <w:rsid w:val="00EC78DC"/>
    <w:rsid w:val="00ED45FB"/>
    <w:rsid w:val="00ED4B55"/>
    <w:rsid w:val="00ED5491"/>
    <w:rsid w:val="00ED5D04"/>
    <w:rsid w:val="00ED5FC3"/>
    <w:rsid w:val="00ED609B"/>
    <w:rsid w:val="00EE155C"/>
    <w:rsid w:val="00EE3C31"/>
    <w:rsid w:val="00EE3D55"/>
    <w:rsid w:val="00EE6857"/>
    <w:rsid w:val="00EE6E44"/>
    <w:rsid w:val="00EE71A3"/>
    <w:rsid w:val="00EE7C16"/>
    <w:rsid w:val="00EF063A"/>
    <w:rsid w:val="00EF2A0A"/>
    <w:rsid w:val="00EF4170"/>
    <w:rsid w:val="00EF4FB7"/>
    <w:rsid w:val="00EF6CC5"/>
    <w:rsid w:val="00EF7147"/>
    <w:rsid w:val="00EF7286"/>
    <w:rsid w:val="00F008C2"/>
    <w:rsid w:val="00F0174A"/>
    <w:rsid w:val="00F01FA7"/>
    <w:rsid w:val="00F03812"/>
    <w:rsid w:val="00F03D7D"/>
    <w:rsid w:val="00F04078"/>
    <w:rsid w:val="00F0765A"/>
    <w:rsid w:val="00F10BA3"/>
    <w:rsid w:val="00F10E5D"/>
    <w:rsid w:val="00F1183B"/>
    <w:rsid w:val="00F15EBA"/>
    <w:rsid w:val="00F163B6"/>
    <w:rsid w:val="00F16FD8"/>
    <w:rsid w:val="00F17060"/>
    <w:rsid w:val="00F20B39"/>
    <w:rsid w:val="00F229EC"/>
    <w:rsid w:val="00F22DD7"/>
    <w:rsid w:val="00F23770"/>
    <w:rsid w:val="00F23C3D"/>
    <w:rsid w:val="00F25082"/>
    <w:rsid w:val="00F26C37"/>
    <w:rsid w:val="00F27F2C"/>
    <w:rsid w:val="00F310FA"/>
    <w:rsid w:val="00F31483"/>
    <w:rsid w:val="00F314B0"/>
    <w:rsid w:val="00F31FE9"/>
    <w:rsid w:val="00F36D53"/>
    <w:rsid w:val="00F36EF9"/>
    <w:rsid w:val="00F37C08"/>
    <w:rsid w:val="00F4020E"/>
    <w:rsid w:val="00F411D7"/>
    <w:rsid w:val="00F4239F"/>
    <w:rsid w:val="00F423D5"/>
    <w:rsid w:val="00F431AE"/>
    <w:rsid w:val="00F43A13"/>
    <w:rsid w:val="00F43A95"/>
    <w:rsid w:val="00F449F6"/>
    <w:rsid w:val="00F4528D"/>
    <w:rsid w:val="00F46238"/>
    <w:rsid w:val="00F46A0D"/>
    <w:rsid w:val="00F46A6B"/>
    <w:rsid w:val="00F46A80"/>
    <w:rsid w:val="00F46ACB"/>
    <w:rsid w:val="00F47778"/>
    <w:rsid w:val="00F50383"/>
    <w:rsid w:val="00F51352"/>
    <w:rsid w:val="00F5148C"/>
    <w:rsid w:val="00F5305C"/>
    <w:rsid w:val="00F533C6"/>
    <w:rsid w:val="00F54534"/>
    <w:rsid w:val="00F55B55"/>
    <w:rsid w:val="00F55BA0"/>
    <w:rsid w:val="00F613D3"/>
    <w:rsid w:val="00F625AC"/>
    <w:rsid w:val="00F637D2"/>
    <w:rsid w:val="00F64CF1"/>
    <w:rsid w:val="00F6524D"/>
    <w:rsid w:val="00F67F63"/>
    <w:rsid w:val="00F705B8"/>
    <w:rsid w:val="00F706DB"/>
    <w:rsid w:val="00F72654"/>
    <w:rsid w:val="00F748FD"/>
    <w:rsid w:val="00F7696B"/>
    <w:rsid w:val="00F77899"/>
    <w:rsid w:val="00F80767"/>
    <w:rsid w:val="00F81B8E"/>
    <w:rsid w:val="00F8246F"/>
    <w:rsid w:val="00F83407"/>
    <w:rsid w:val="00F83450"/>
    <w:rsid w:val="00F83D71"/>
    <w:rsid w:val="00F8647F"/>
    <w:rsid w:val="00F86A95"/>
    <w:rsid w:val="00F86D6F"/>
    <w:rsid w:val="00F90375"/>
    <w:rsid w:val="00F906D4"/>
    <w:rsid w:val="00F92D57"/>
    <w:rsid w:val="00F93B4A"/>
    <w:rsid w:val="00F94FBA"/>
    <w:rsid w:val="00F95970"/>
    <w:rsid w:val="00F964A1"/>
    <w:rsid w:val="00F97F0D"/>
    <w:rsid w:val="00FA020E"/>
    <w:rsid w:val="00FA23A2"/>
    <w:rsid w:val="00FA3199"/>
    <w:rsid w:val="00FA396F"/>
    <w:rsid w:val="00FA44AA"/>
    <w:rsid w:val="00FA6241"/>
    <w:rsid w:val="00FA6665"/>
    <w:rsid w:val="00FB0847"/>
    <w:rsid w:val="00FB1C0B"/>
    <w:rsid w:val="00FB53DA"/>
    <w:rsid w:val="00FB6DB8"/>
    <w:rsid w:val="00FC0B9F"/>
    <w:rsid w:val="00FC2F64"/>
    <w:rsid w:val="00FC3320"/>
    <w:rsid w:val="00FC4E21"/>
    <w:rsid w:val="00FC65DB"/>
    <w:rsid w:val="00FD00CB"/>
    <w:rsid w:val="00FD04A0"/>
    <w:rsid w:val="00FD65F2"/>
    <w:rsid w:val="00FD7CF2"/>
    <w:rsid w:val="00FE0B22"/>
    <w:rsid w:val="00FE0F88"/>
    <w:rsid w:val="00FE175C"/>
    <w:rsid w:val="00FE2D04"/>
    <w:rsid w:val="00FE5C31"/>
    <w:rsid w:val="00FE69FB"/>
    <w:rsid w:val="00FE6B54"/>
    <w:rsid w:val="00FE7106"/>
    <w:rsid w:val="00FF0849"/>
    <w:rsid w:val="00FF291D"/>
    <w:rsid w:val="00FF343E"/>
    <w:rsid w:val="00FF4333"/>
    <w:rsid w:val="00FF7495"/>
    <w:rsid w:val="00FF77CA"/>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3F2"/>
    <w:pPr>
      <w:spacing w:after="200" w:line="276" w:lineRule="auto"/>
    </w:pPr>
    <w:rPr>
      <w:sz w:val="22"/>
      <w:szCs w:val="22"/>
      <w:lang w:eastAsia="en-US"/>
    </w:rPr>
  </w:style>
  <w:style w:type="paragraph" w:styleId="Ttulo1">
    <w:name w:val="heading 1"/>
    <w:basedOn w:val="Normal"/>
    <w:next w:val="Normal"/>
    <w:link w:val="Ttulo1Car"/>
    <w:uiPriority w:val="9"/>
    <w:qFormat/>
    <w:rsid w:val="00AA2EBE"/>
    <w:pPr>
      <w:keepNext/>
      <w:keepLines/>
      <w:spacing w:after="240" w:line="480" w:lineRule="auto"/>
      <w:outlineLvl w:val="0"/>
    </w:pPr>
    <w:rPr>
      <w:rFonts w:ascii="Arial" w:eastAsia="Times New Roman" w:hAnsi="Arial"/>
      <w:b/>
      <w:bCs/>
      <w:sz w:val="28"/>
      <w:szCs w:val="28"/>
    </w:rPr>
  </w:style>
  <w:style w:type="paragraph" w:styleId="Ttulo2">
    <w:name w:val="heading 2"/>
    <w:basedOn w:val="Normal"/>
    <w:next w:val="Normal"/>
    <w:link w:val="Ttulo2Car"/>
    <w:uiPriority w:val="9"/>
    <w:unhideWhenUsed/>
    <w:qFormat/>
    <w:rsid w:val="005B1502"/>
    <w:pPr>
      <w:keepNext/>
      <w:keepLines/>
      <w:spacing w:after="240" w:line="480" w:lineRule="auto"/>
      <w:outlineLvl w:val="1"/>
    </w:pPr>
    <w:rPr>
      <w:rFonts w:ascii="Arial" w:eastAsia="Times New Roman" w:hAnsi="Arial"/>
      <w:b/>
      <w:bCs/>
      <w:sz w:val="26"/>
      <w:szCs w:val="26"/>
    </w:rPr>
  </w:style>
  <w:style w:type="paragraph" w:styleId="Ttulo3">
    <w:name w:val="heading 3"/>
    <w:basedOn w:val="Normal"/>
    <w:next w:val="Normal"/>
    <w:link w:val="Ttulo3Car"/>
    <w:uiPriority w:val="9"/>
    <w:unhideWhenUsed/>
    <w:qFormat/>
    <w:rsid w:val="000F7696"/>
    <w:pPr>
      <w:keepNext/>
      <w:keepLines/>
      <w:spacing w:after="240" w:line="480" w:lineRule="auto"/>
      <w:outlineLvl w:val="2"/>
    </w:pPr>
    <w:rPr>
      <w:rFonts w:ascii="Arial" w:eastAsia="Times New Roman" w:hAnsi="Arial"/>
      <w:b/>
      <w:bCs/>
      <w:sz w:val="24"/>
    </w:rPr>
  </w:style>
  <w:style w:type="paragraph" w:styleId="Ttulo4">
    <w:name w:val="heading 4"/>
    <w:basedOn w:val="Normal"/>
    <w:next w:val="Normal"/>
    <w:link w:val="Ttulo4Car"/>
    <w:uiPriority w:val="9"/>
    <w:unhideWhenUsed/>
    <w:qFormat/>
    <w:rsid w:val="006D1D3F"/>
    <w:pPr>
      <w:keepNext/>
      <w:keepLines/>
      <w:spacing w:before="200" w:after="0"/>
      <w:outlineLvl w:val="3"/>
    </w:pPr>
    <w:rPr>
      <w:rFonts w:ascii="Arial" w:eastAsia="Times New Roman" w:hAnsi="Arial"/>
      <w:b/>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2C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2C93"/>
  </w:style>
  <w:style w:type="paragraph" w:styleId="Piedepgina">
    <w:name w:val="footer"/>
    <w:basedOn w:val="Normal"/>
    <w:link w:val="PiedepginaCar"/>
    <w:uiPriority w:val="99"/>
    <w:unhideWhenUsed/>
    <w:rsid w:val="00402C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2C93"/>
  </w:style>
  <w:style w:type="character" w:customStyle="1" w:styleId="Ttulo1Car">
    <w:name w:val="Título 1 Car"/>
    <w:basedOn w:val="Fuentedeprrafopredeter"/>
    <w:link w:val="Ttulo1"/>
    <w:uiPriority w:val="9"/>
    <w:rsid w:val="00AA2EBE"/>
    <w:rPr>
      <w:rFonts w:ascii="Arial" w:eastAsia="Times New Roman" w:hAnsi="Arial" w:cs="Times New Roman"/>
      <w:b/>
      <w:bCs/>
      <w:sz w:val="28"/>
      <w:szCs w:val="28"/>
    </w:rPr>
  </w:style>
  <w:style w:type="character" w:customStyle="1" w:styleId="Ttulo2Car">
    <w:name w:val="Título 2 Car"/>
    <w:basedOn w:val="Fuentedeprrafopredeter"/>
    <w:link w:val="Ttulo2"/>
    <w:uiPriority w:val="9"/>
    <w:rsid w:val="005B1502"/>
    <w:rPr>
      <w:rFonts w:ascii="Arial" w:eastAsia="Times New Roman" w:hAnsi="Arial" w:cs="Times New Roman"/>
      <w:b/>
      <w:bCs/>
      <w:sz w:val="26"/>
      <w:szCs w:val="26"/>
    </w:rPr>
  </w:style>
  <w:style w:type="paragraph" w:styleId="Textodeglobo">
    <w:name w:val="Balloon Text"/>
    <w:basedOn w:val="Normal"/>
    <w:link w:val="TextodegloboCar"/>
    <w:uiPriority w:val="99"/>
    <w:semiHidden/>
    <w:unhideWhenUsed/>
    <w:rsid w:val="001550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505A"/>
    <w:rPr>
      <w:rFonts w:ascii="Tahoma" w:hAnsi="Tahoma" w:cs="Tahoma"/>
      <w:sz w:val="16"/>
      <w:szCs w:val="16"/>
    </w:rPr>
  </w:style>
  <w:style w:type="character" w:customStyle="1" w:styleId="Ttulo3Car">
    <w:name w:val="Título 3 Car"/>
    <w:basedOn w:val="Fuentedeprrafopredeter"/>
    <w:link w:val="Ttulo3"/>
    <w:uiPriority w:val="9"/>
    <w:rsid w:val="000F7696"/>
    <w:rPr>
      <w:rFonts w:ascii="Arial" w:eastAsia="Times New Roman" w:hAnsi="Arial" w:cs="Times New Roman"/>
      <w:b/>
      <w:bCs/>
      <w:sz w:val="24"/>
    </w:rPr>
  </w:style>
  <w:style w:type="paragraph" w:styleId="Prrafodelista">
    <w:name w:val="List Paragraph"/>
    <w:basedOn w:val="Normal"/>
    <w:uiPriority w:val="34"/>
    <w:qFormat/>
    <w:rsid w:val="001116EC"/>
    <w:pPr>
      <w:ind w:left="720"/>
      <w:contextualSpacing/>
    </w:pPr>
  </w:style>
  <w:style w:type="paragraph" w:styleId="Bibliografa">
    <w:name w:val="Bibliography"/>
    <w:basedOn w:val="Normal"/>
    <w:next w:val="Normal"/>
    <w:uiPriority w:val="37"/>
    <w:unhideWhenUsed/>
    <w:rsid w:val="00BD7A54"/>
  </w:style>
  <w:style w:type="character" w:customStyle="1" w:styleId="Ttulo4Car">
    <w:name w:val="Título 4 Car"/>
    <w:basedOn w:val="Fuentedeprrafopredeter"/>
    <w:link w:val="Ttulo4"/>
    <w:uiPriority w:val="9"/>
    <w:rsid w:val="006D1D3F"/>
    <w:rPr>
      <w:rFonts w:ascii="Arial" w:eastAsia="Times New Roman" w:hAnsi="Arial" w:cs="Times New Roman"/>
      <w:b/>
      <w:bCs/>
      <w:iCs/>
    </w:rPr>
  </w:style>
  <w:style w:type="paragraph" w:styleId="TtulodeTDC">
    <w:name w:val="TOC Heading"/>
    <w:basedOn w:val="Ttulo1"/>
    <w:next w:val="Normal"/>
    <w:uiPriority w:val="39"/>
    <w:unhideWhenUsed/>
    <w:qFormat/>
    <w:rsid w:val="007E2AED"/>
    <w:pPr>
      <w:spacing w:before="480" w:after="0" w:line="276" w:lineRule="auto"/>
      <w:outlineLvl w:val="9"/>
    </w:pPr>
    <w:rPr>
      <w:rFonts w:ascii="Cambria" w:hAnsi="Cambria"/>
      <w:color w:val="365F91"/>
      <w:lang w:eastAsia="es-MX"/>
    </w:rPr>
  </w:style>
  <w:style w:type="paragraph" w:styleId="TDC1">
    <w:name w:val="toc 1"/>
    <w:basedOn w:val="Normal"/>
    <w:next w:val="Normal"/>
    <w:autoRedefine/>
    <w:uiPriority w:val="39"/>
    <w:unhideWhenUsed/>
    <w:rsid w:val="00FF7495"/>
    <w:pPr>
      <w:tabs>
        <w:tab w:val="right" w:leader="dot" w:pos="9350"/>
      </w:tabs>
      <w:spacing w:line="240" w:lineRule="auto"/>
    </w:pPr>
    <w:rPr>
      <w:rFonts w:ascii="Arial" w:hAnsi="Arial" w:cs="Arial"/>
      <w:noProof/>
    </w:rPr>
  </w:style>
  <w:style w:type="paragraph" w:styleId="TDC2">
    <w:name w:val="toc 2"/>
    <w:basedOn w:val="Normal"/>
    <w:next w:val="Normal"/>
    <w:autoRedefine/>
    <w:uiPriority w:val="39"/>
    <w:unhideWhenUsed/>
    <w:rsid w:val="007E2AED"/>
    <w:pPr>
      <w:spacing w:after="100"/>
      <w:ind w:left="220"/>
    </w:pPr>
  </w:style>
  <w:style w:type="paragraph" w:styleId="TDC3">
    <w:name w:val="toc 3"/>
    <w:basedOn w:val="Normal"/>
    <w:next w:val="Normal"/>
    <w:autoRedefine/>
    <w:uiPriority w:val="39"/>
    <w:unhideWhenUsed/>
    <w:rsid w:val="007E2AED"/>
    <w:pPr>
      <w:spacing w:after="100"/>
      <w:ind w:left="440"/>
    </w:pPr>
  </w:style>
  <w:style w:type="character" w:styleId="Hipervnculo">
    <w:name w:val="Hyperlink"/>
    <w:basedOn w:val="Fuentedeprrafopredeter"/>
    <w:uiPriority w:val="99"/>
    <w:unhideWhenUsed/>
    <w:rsid w:val="007E2AED"/>
    <w:rPr>
      <w:color w:val="0000FF"/>
      <w:u w:val="single"/>
    </w:rPr>
  </w:style>
  <w:style w:type="paragraph" w:styleId="Textoindependiente">
    <w:name w:val="Body Text"/>
    <w:basedOn w:val="Normal"/>
    <w:link w:val="TextoindependienteCar"/>
    <w:rsid w:val="00F6524D"/>
    <w:pPr>
      <w:widowControl w:val="0"/>
      <w:adjustRightInd w:val="0"/>
      <w:spacing w:after="0" w:line="360" w:lineRule="atLeast"/>
      <w:jc w:val="both"/>
      <w:textAlignment w:val="baseline"/>
    </w:pPr>
    <w:rPr>
      <w:rFonts w:ascii="Arial" w:eastAsia="Times New Roman" w:hAnsi="Arial"/>
      <w:sz w:val="24"/>
      <w:szCs w:val="20"/>
      <w:lang w:val="es-ES_tradnl" w:eastAsia="es-ES"/>
    </w:rPr>
  </w:style>
  <w:style w:type="character" w:customStyle="1" w:styleId="TextoindependienteCar">
    <w:name w:val="Texto independiente Car"/>
    <w:basedOn w:val="Fuentedeprrafopredeter"/>
    <w:link w:val="Textoindependiente"/>
    <w:rsid w:val="00F6524D"/>
    <w:rPr>
      <w:rFonts w:ascii="Arial" w:eastAsia="Times New Roman" w:hAnsi="Arial" w:cs="Times New Roman"/>
      <w:sz w:val="24"/>
      <w:szCs w:val="20"/>
      <w:lang w:val="es-ES_tradnl" w:eastAsia="es-ES"/>
    </w:rPr>
  </w:style>
  <w:style w:type="paragraph" w:styleId="Textoindependiente3">
    <w:name w:val="Body Text 3"/>
    <w:basedOn w:val="Normal"/>
    <w:link w:val="Textoindependiente3Car"/>
    <w:rsid w:val="00F6524D"/>
    <w:pPr>
      <w:widowControl w:val="0"/>
      <w:tabs>
        <w:tab w:val="right" w:pos="8640"/>
      </w:tabs>
      <w:adjustRightInd w:val="0"/>
      <w:spacing w:after="120" w:line="360" w:lineRule="atLeast"/>
      <w:jc w:val="both"/>
      <w:textAlignment w:val="baseline"/>
    </w:pPr>
    <w:rPr>
      <w:rFonts w:ascii="Garamond" w:eastAsia="MS Mincho" w:hAnsi="Garamond"/>
      <w:spacing w:val="-2"/>
      <w:sz w:val="16"/>
      <w:szCs w:val="16"/>
      <w:lang w:val="es-ES"/>
    </w:rPr>
  </w:style>
  <w:style w:type="character" w:customStyle="1" w:styleId="Textoindependiente3Car">
    <w:name w:val="Texto independiente 3 Car"/>
    <w:basedOn w:val="Fuentedeprrafopredeter"/>
    <w:link w:val="Textoindependiente3"/>
    <w:rsid w:val="00F6524D"/>
    <w:rPr>
      <w:rFonts w:ascii="Garamond" w:eastAsia="MS Mincho" w:hAnsi="Garamond" w:cs="Times New Roman"/>
      <w:spacing w:val="-2"/>
      <w:sz w:val="16"/>
      <w:szCs w:val="16"/>
      <w:lang w:val="es-ES"/>
    </w:rPr>
  </w:style>
  <w:style w:type="table" w:styleId="Tablaconcuadrcula">
    <w:name w:val="Table Grid"/>
    <w:basedOn w:val="Tablanormal"/>
    <w:uiPriority w:val="59"/>
    <w:rsid w:val="00EC3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
    <w:name w:val="Sombreado medio 21"/>
    <w:basedOn w:val="Tablanormal"/>
    <w:uiPriority w:val="64"/>
    <w:rsid w:val="003C5F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Epgrafe">
    <w:name w:val="caption"/>
    <w:basedOn w:val="Normal"/>
    <w:next w:val="Normal"/>
    <w:uiPriority w:val="35"/>
    <w:unhideWhenUsed/>
    <w:qFormat/>
    <w:rsid w:val="00603B0B"/>
    <w:pPr>
      <w:spacing w:line="240" w:lineRule="auto"/>
    </w:pPr>
    <w:rPr>
      <w:b/>
      <w:bCs/>
      <w:color w:val="4F81BD"/>
      <w:sz w:val="18"/>
      <w:szCs w:val="18"/>
    </w:rPr>
  </w:style>
  <w:style w:type="table" w:styleId="Listavistosa-nfasis3">
    <w:name w:val="Colorful List Accent 3"/>
    <w:basedOn w:val="Tablanormal"/>
    <w:uiPriority w:val="72"/>
    <w:rsid w:val="00710820"/>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Sombreadoclaro1">
    <w:name w:val="Sombreado claro1"/>
    <w:basedOn w:val="Tablanormal"/>
    <w:uiPriority w:val="60"/>
    <w:rsid w:val="00657D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adeilustraciones">
    <w:name w:val="table of figures"/>
    <w:basedOn w:val="Normal"/>
    <w:next w:val="Normal"/>
    <w:uiPriority w:val="99"/>
    <w:unhideWhenUsed/>
    <w:rsid w:val="002649E6"/>
    <w:pPr>
      <w:spacing w:after="0"/>
    </w:pPr>
  </w:style>
  <w:style w:type="paragraph" w:customStyle="1" w:styleId="Default">
    <w:name w:val="Default"/>
    <w:rsid w:val="00577089"/>
    <w:pPr>
      <w:autoSpaceDE w:val="0"/>
      <w:autoSpaceDN w:val="0"/>
      <w:adjustRightInd w:val="0"/>
    </w:pPr>
    <w:rPr>
      <w:rFonts w:ascii="Arial" w:hAnsi="Arial" w:cs="Arial"/>
      <w:color w:val="000000"/>
      <w:sz w:val="24"/>
      <w:szCs w:val="24"/>
      <w:lang w:eastAsia="en-US"/>
    </w:rPr>
  </w:style>
  <w:style w:type="paragraph" w:styleId="Mapadeldocumento">
    <w:name w:val="Document Map"/>
    <w:basedOn w:val="Normal"/>
    <w:link w:val="MapadeldocumentoCar"/>
    <w:uiPriority w:val="99"/>
    <w:semiHidden/>
    <w:unhideWhenUsed/>
    <w:rsid w:val="00A836C3"/>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836C3"/>
    <w:rPr>
      <w:rFonts w:ascii="Tahoma" w:hAnsi="Tahoma" w:cs="Tahoma"/>
      <w:sz w:val="16"/>
      <w:szCs w:val="16"/>
    </w:rPr>
  </w:style>
  <w:style w:type="table" w:styleId="Sombreadoclaro">
    <w:name w:val="Light Shading"/>
    <w:basedOn w:val="Tablanormal"/>
    <w:uiPriority w:val="60"/>
    <w:rsid w:val="00657E0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basedOn w:val="Fuentedeprrafopredeter"/>
    <w:uiPriority w:val="99"/>
    <w:semiHidden/>
    <w:unhideWhenUsed/>
    <w:rsid w:val="00EC28CB"/>
    <w:rPr>
      <w:sz w:val="16"/>
      <w:szCs w:val="16"/>
    </w:rPr>
  </w:style>
  <w:style w:type="paragraph" w:styleId="Textocomentario">
    <w:name w:val="annotation text"/>
    <w:basedOn w:val="Normal"/>
    <w:link w:val="TextocomentarioCar"/>
    <w:uiPriority w:val="99"/>
    <w:semiHidden/>
    <w:unhideWhenUsed/>
    <w:rsid w:val="00EC28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28CB"/>
    <w:rPr>
      <w:sz w:val="20"/>
      <w:szCs w:val="20"/>
    </w:rPr>
  </w:style>
  <w:style w:type="paragraph" w:styleId="Asuntodelcomentario">
    <w:name w:val="annotation subject"/>
    <w:basedOn w:val="Textocomentario"/>
    <w:next w:val="Textocomentario"/>
    <w:link w:val="AsuntodelcomentarioCar"/>
    <w:uiPriority w:val="99"/>
    <w:semiHidden/>
    <w:unhideWhenUsed/>
    <w:rsid w:val="00EC28CB"/>
    <w:rPr>
      <w:b/>
      <w:bCs/>
    </w:rPr>
  </w:style>
  <w:style w:type="character" w:customStyle="1" w:styleId="AsuntodelcomentarioCar">
    <w:name w:val="Asunto del comentario Car"/>
    <w:basedOn w:val="TextocomentarioCar"/>
    <w:link w:val="Asuntodelcomentario"/>
    <w:uiPriority w:val="99"/>
    <w:semiHidden/>
    <w:rsid w:val="00EC28CB"/>
    <w:rPr>
      <w:b/>
      <w:bCs/>
      <w:sz w:val="20"/>
      <w:szCs w:val="20"/>
    </w:rPr>
  </w:style>
  <w:style w:type="paragraph" w:styleId="Fecha">
    <w:name w:val="Date"/>
    <w:basedOn w:val="Textoindependiente"/>
    <w:link w:val="FechaCar"/>
    <w:rsid w:val="00CA56E8"/>
    <w:pPr>
      <w:tabs>
        <w:tab w:val="right" w:pos="8640"/>
      </w:tabs>
      <w:spacing w:after="560" w:line="360" w:lineRule="auto"/>
      <w:jc w:val="center"/>
    </w:pPr>
    <w:rPr>
      <w:rFonts w:ascii="Garamond" w:eastAsia="MS Mincho" w:hAnsi="Garamond"/>
      <w:spacing w:val="-2"/>
      <w:lang w:val="es-ES" w:eastAsia="en-US"/>
    </w:rPr>
  </w:style>
  <w:style w:type="character" w:customStyle="1" w:styleId="FechaCar">
    <w:name w:val="Fecha Car"/>
    <w:basedOn w:val="Fuentedeprrafopredeter"/>
    <w:link w:val="Fecha"/>
    <w:rsid w:val="00CA56E8"/>
    <w:rPr>
      <w:rFonts w:ascii="Garamond" w:eastAsia="MS Mincho" w:hAnsi="Garamond" w:cs="Times New Roman"/>
      <w:spacing w:val="-2"/>
      <w:sz w:val="24"/>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3F2"/>
    <w:pPr>
      <w:spacing w:after="200" w:line="276" w:lineRule="auto"/>
    </w:pPr>
    <w:rPr>
      <w:sz w:val="22"/>
      <w:szCs w:val="22"/>
      <w:lang w:eastAsia="en-US"/>
    </w:rPr>
  </w:style>
  <w:style w:type="paragraph" w:styleId="Ttulo1">
    <w:name w:val="heading 1"/>
    <w:basedOn w:val="Normal"/>
    <w:next w:val="Normal"/>
    <w:link w:val="Ttulo1Car"/>
    <w:uiPriority w:val="9"/>
    <w:qFormat/>
    <w:rsid w:val="00AA2EBE"/>
    <w:pPr>
      <w:keepNext/>
      <w:keepLines/>
      <w:spacing w:after="240" w:line="480" w:lineRule="auto"/>
      <w:outlineLvl w:val="0"/>
    </w:pPr>
    <w:rPr>
      <w:rFonts w:ascii="Arial" w:eastAsia="Times New Roman" w:hAnsi="Arial"/>
      <w:b/>
      <w:bCs/>
      <w:sz w:val="28"/>
      <w:szCs w:val="28"/>
    </w:rPr>
  </w:style>
  <w:style w:type="paragraph" w:styleId="Ttulo2">
    <w:name w:val="heading 2"/>
    <w:basedOn w:val="Normal"/>
    <w:next w:val="Normal"/>
    <w:link w:val="Ttulo2Car"/>
    <w:uiPriority w:val="9"/>
    <w:unhideWhenUsed/>
    <w:qFormat/>
    <w:rsid w:val="005B1502"/>
    <w:pPr>
      <w:keepNext/>
      <w:keepLines/>
      <w:spacing w:after="240" w:line="480" w:lineRule="auto"/>
      <w:outlineLvl w:val="1"/>
    </w:pPr>
    <w:rPr>
      <w:rFonts w:ascii="Arial" w:eastAsia="Times New Roman" w:hAnsi="Arial"/>
      <w:b/>
      <w:bCs/>
      <w:sz w:val="26"/>
      <w:szCs w:val="26"/>
    </w:rPr>
  </w:style>
  <w:style w:type="paragraph" w:styleId="Ttulo3">
    <w:name w:val="heading 3"/>
    <w:basedOn w:val="Normal"/>
    <w:next w:val="Normal"/>
    <w:link w:val="Ttulo3Car"/>
    <w:uiPriority w:val="9"/>
    <w:unhideWhenUsed/>
    <w:qFormat/>
    <w:rsid w:val="000F7696"/>
    <w:pPr>
      <w:keepNext/>
      <w:keepLines/>
      <w:spacing w:after="240" w:line="480" w:lineRule="auto"/>
      <w:outlineLvl w:val="2"/>
    </w:pPr>
    <w:rPr>
      <w:rFonts w:ascii="Arial" w:eastAsia="Times New Roman" w:hAnsi="Arial"/>
      <w:b/>
      <w:bCs/>
      <w:sz w:val="24"/>
    </w:rPr>
  </w:style>
  <w:style w:type="paragraph" w:styleId="Ttulo4">
    <w:name w:val="heading 4"/>
    <w:basedOn w:val="Normal"/>
    <w:next w:val="Normal"/>
    <w:link w:val="Ttulo4Car"/>
    <w:uiPriority w:val="9"/>
    <w:unhideWhenUsed/>
    <w:qFormat/>
    <w:rsid w:val="006D1D3F"/>
    <w:pPr>
      <w:keepNext/>
      <w:keepLines/>
      <w:spacing w:before="200" w:after="0"/>
      <w:outlineLvl w:val="3"/>
    </w:pPr>
    <w:rPr>
      <w:rFonts w:ascii="Arial" w:eastAsia="Times New Roman" w:hAnsi="Arial"/>
      <w:b/>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2C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2C93"/>
  </w:style>
  <w:style w:type="paragraph" w:styleId="Piedepgina">
    <w:name w:val="footer"/>
    <w:basedOn w:val="Normal"/>
    <w:link w:val="PiedepginaCar"/>
    <w:uiPriority w:val="99"/>
    <w:unhideWhenUsed/>
    <w:rsid w:val="00402C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2C93"/>
  </w:style>
  <w:style w:type="character" w:customStyle="1" w:styleId="Ttulo1Car">
    <w:name w:val="Título 1 Car"/>
    <w:basedOn w:val="Fuentedeprrafopredeter"/>
    <w:link w:val="Ttulo1"/>
    <w:uiPriority w:val="9"/>
    <w:rsid w:val="00AA2EBE"/>
    <w:rPr>
      <w:rFonts w:ascii="Arial" w:eastAsia="Times New Roman" w:hAnsi="Arial" w:cs="Times New Roman"/>
      <w:b/>
      <w:bCs/>
      <w:sz w:val="28"/>
      <w:szCs w:val="28"/>
    </w:rPr>
  </w:style>
  <w:style w:type="character" w:customStyle="1" w:styleId="Ttulo2Car">
    <w:name w:val="Título 2 Car"/>
    <w:basedOn w:val="Fuentedeprrafopredeter"/>
    <w:link w:val="Ttulo2"/>
    <w:uiPriority w:val="9"/>
    <w:rsid w:val="005B1502"/>
    <w:rPr>
      <w:rFonts w:ascii="Arial" w:eastAsia="Times New Roman" w:hAnsi="Arial" w:cs="Times New Roman"/>
      <w:b/>
      <w:bCs/>
      <w:sz w:val="26"/>
      <w:szCs w:val="26"/>
    </w:rPr>
  </w:style>
  <w:style w:type="paragraph" w:styleId="Textodeglobo">
    <w:name w:val="Balloon Text"/>
    <w:basedOn w:val="Normal"/>
    <w:link w:val="TextodegloboCar"/>
    <w:uiPriority w:val="99"/>
    <w:semiHidden/>
    <w:unhideWhenUsed/>
    <w:rsid w:val="001550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505A"/>
    <w:rPr>
      <w:rFonts w:ascii="Tahoma" w:hAnsi="Tahoma" w:cs="Tahoma"/>
      <w:sz w:val="16"/>
      <w:szCs w:val="16"/>
    </w:rPr>
  </w:style>
  <w:style w:type="character" w:customStyle="1" w:styleId="Ttulo3Car">
    <w:name w:val="Título 3 Car"/>
    <w:basedOn w:val="Fuentedeprrafopredeter"/>
    <w:link w:val="Ttulo3"/>
    <w:uiPriority w:val="9"/>
    <w:rsid w:val="000F7696"/>
    <w:rPr>
      <w:rFonts w:ascii="Arial" w:eastAsia="Times New Roman" w:hAnsi="Arial" w:cs="Times New Roman"/>
      <w:b/>
      <w:bCs/>
      <w:sz w:val="24"/>
    </w:rPr>
  </w:style>
  <w:style w:type="paragraph" w:styleId="Prrafodelista">
    <w:name w:val="List Paragraph"/>
    <w:basedOn w:val="Normal"/>
    <w:uiPriority w:val="34"/>
    <w:qFormat/>
    <w:rsid w:val="001116EC"/>
    <w:pPr>
      <w:ind w:left="720"/>
      <w:contextualSpacing/>
    </w:pPr>
  </w:style>
  <w:style w:type="paragraph" w:styleId="Bibliografa">
    <w:name w:val="Bibliography"/>
    <w:basedOn w:val="Normal"/>
    <w:next w:val="Normal"/>
    <w:uiPriority w:val="37"/>
    <w:unhideWhenUsed/>
    <w:rsid w:val="00BD7A54"/>
  </w:style>
  <w:style w:type="character" w:customStyle="1" w:styleId="Ttulo4Car">
    <w:name w:val="Título 4 Car"/>
    <w:basedOn w:val="Fuentedeprrafopredeter"/>
    <w:link w:val="Ttulo4"/>
    <w:uiPriority w:val="9"/>
    <w:rsid w:val="006D1D3F"/>
    <w:rPr>
      <w:rFonts w:ascii="Arial" w:eastAsia="Times New Roman" w:hAnsi="Arial" w:cs="Times New Roman"/>
      <w:b/>
      <w:bCs/>
      <w:iCs/>
    </w:rPr>
  </w:style>
  <w:style w:type="paragraph" w:styleId="TtulodeTDC">
    <w:name w:val="TOC Heading"/>
    <w:basedOn w:val="Ttulo1"/>
    <w:next w:val="Normal"/>
    <w:uiPriority w:val="39"/>
    <w:unhideWhenUsed/>
    <w:qFormat/>
    <w:rsid w:val="007E2AED"/>
    <w:pPr>
      <w:spacing w:before="480" w:after="0" w:line="276" w:lineRule="auto"/>
      <w:outlineLvl w:val="9"/>
    </w:pPr>
    <w:rPr>
      <w:rFonts w:ascii="Cambria" w:hAnsi="Cambria"/>
      <w:color w:val="365F91"/>
      <w:lang w:eastAsia="es-MX"/>
    </w:rPr>
  </w:style>
  <w:style w:type="paragraph" w:styleId="TDC1">
    <w:name w:val="toc 1"/>
    <w:basedOn w:val="Normal"/>
    <w:next w:val="Normal"/>
    <w:autoRedefine/>
    <w:uiPriority w:val="39"/>
    <w:unhideWhenUsed/>
    <w:rsid w:val="00FF7495"/>
    <w:pPr>
      <w:tabs>
        <w:tab w:val="right" w:leader="dot" w:pos="9350"/>
      </w:tabs>
      <w:spacing w:line="240" w:lineRule="auto"/>
    </w:pPr>
    <w:rPr>
      <w:rFonts w:ascii="Arial" w:hAnsi="Arial" w:cs="Arial"/>
      <w:noProof/>
    </w:rPr>
  </w:style>
  <w:style w:type="paragraph" w:styleId="TDC2">
    <w:name w:val="toc 2"/>
    <w:basedOn w:val="Normal"/>
    <w:next w:val="Normal"/>
    <w:autoRedefine/>
    <w:uiPriority w:val="39"/>
    <w:unhideWhenUsed/>
    <w:rsid w:val="007E2AED"/>
    <w:pPr>
      <w:spacing w:after="100"/>
      <w:ind w:left="220"/>
    </w:pPr>
  </w:style>
  <w:style w:type="paragraph" w:styleId="TDC3">
    <w:name w:val="toc 3"/>
    <w:basedOn w:val="Normal"/>
    <w:next w:val="Normal"/>
    <w:autoRedefine/>
    <w:uiPriority w:val="39"/>
    <w:unhideWhenUsed/>
    <w:rsid w:val="007E2AED"/>
    <w:pPr>
      <w:spacing w:after="100"/>
      <w:ind w:left="440"/>
    </w:pPr>
  </w:style>
  <w:style w:type="character" w:styleId="Hipervnculo">
    <w:name w:val="Hyperlink"/>
    <w:basedOn w:val="Fuentedeprrafopredeter"/>
    <w:uiPriority w:val="99"/>
    <w:unhideWhenUsed/>
    <w:rsid w:val="007E2AED"/>
    <w:rPr>
      <w:color w:val="0000FF"/>
      <w:u w:val="single"/>
    </w:rPr>
  </w:style>
  <w:style w:type="paragraph" w:styleId="Textoindependiente">
    <w:name w:val="Body Text"/>
    <w:basedOn w:val="Normal"/>
    <w:link w:val="TextoindependienteCar"/>
    <w:rsid w:val="00F6524D"/>
    <w:pPr>
      <w:widowControl w:val="0"/>
      <w:adjustRightInd w:val="0"/>
      <w:spacing w:after="0" w:line="360" w:lineRule="atLeast"/>
      <w:jc w:val="both"/>
      <w:textAlignment w:val="baseline"/>
    </w:pPr>
    <w:rPr>
      <w:rFonts w:ascii="Arial" w:eastAsia="Times New Roman" w:hAnsi="Arial"/>
      <w:sz w:val="24"/>
      <w:szCs w:val="20"/>
      <w:lang w:val="es-ES_tradnl" w:eastAsia="es-ES"/>
    </w:rPr>
  </w:style>
  <w:style w:type="character" w:customStyle="1" w:styleId="TextoindependienteCar">
    <w:name w:val="Texto independiente Car"/>
    <w:basedOn w:val="Fuentedeprrafopredeter"/>
    <w:link w:val="Textoindependiente"/>
    <w:rsid w:val="00F6524D"/>
    <w:rPr>
      <w:rFonts w:ascii="Arial" w:eastAsia="Times New Roman" w:hAnsi="Arial" w:cs="Times New Roman"/>
      <w:sz w:val="24"/>
      <w:szCs w:val="20"/>
      <w:lang w:val="es-ES_tradnl" w:eastAsia="es-ES"/>
    </w:rPr>
  </w:style>
  <w:style w:type="paragraph" w:styleId="Textoindependiente3">
    <w:name w:val="Body Text 3"/>
    <w:basedOn w:val="Normal"/>
    <w:link w:val="Textoindependiente3Car"/>
    <w:rsid w:val="00F6524D"/>
    <w:pPr>
      <w:widowControl w:val="0"/>
      <w:tabs>
        <w:tab w:val="right" w:pos="8640"/>
      </w:tabs>
      <w:adjustRightInd w:val="0"/>
      <w:spacing w:after="120" w:line="360" w:lineRule="atLeast"/>
      <w:jc w:val="both"/>
      <w:textAlignment w:val="baseline"/>
    </w:pPr>
    <w:rPr>
      <w:rFonts w:ascii="Garamond" w:eastAsia="MS Mincho" w:hAnsi="Garamond"/>
      <w:spacing w:val="-2"/>
      <w:sz w:val="16"/>
      <w:szCs w:val="16"/>
      <w:lang w:val="es-ES"/>
    </w:rPr>
  </w:style>
  <w:style w:type="character" w:customStyle="1" w:styleId="Textoindependiente3Car">
    <w:name w:val="Texto independiente 3 Car"/>
    <w:basedOn w:val="Fuentedeprrafopredeter"/>
    <w:link w:val="Textoindependiente3"/>
    <w:rsid w:val="00F6524D"/>
    <w:rPr>
      <w:rFonts w:ascii="Garamond" w:eastAsia="MS Mincho" w:hAnsi="Garamond" w:cs="Times New Roman"/>
      <w:spacing w:val="-2"/>
      <w:sz w:val="16"/>
      <w:szCs w:val="16"/>
      <w:lang w:val="es-ES"/>
    </w:rPr>
  </w:style>
  <w:style w:type="table" w:styleId="Tablaconcuadrcula">
    <w:name w:val="Table Grid"/>
    <w:basedOn w:val="Tablanormal"/>
    <w:uiPriority w:val="59"/>
    <w:rsid w:val="00EC3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
    <w:name w:val="Sombreado medio 21"/>
    <w:basedOn w:val="Tablanormal"/>
    <w:uiPriority w:val="64"/>
    <w:rsid w:val="003C5FE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Epgrafe">
    <w:name w:val="caption"/>
    <w:basedOn w:val="Normal"/>
    <w:next w:val="Normal"/>
    <w:uiPriority w:val="35"/>
    <w:unhideWhenUsed/>
    <w:qFormat/>
    <w:rsid w:val="00603B0B"/>
    <w:pPr>
      <w:spacing w:line="240" w:lineRule="auto"/>
    </w:pPr>
    <w:rPr>
      <w:b/>
      <w:bCs/>
      <w:color w:val="4F81BD"/>
      <w:sz w:val="18"/>
      <w:szCs w:val="18"/>
    </w:rPr>
  </w:style>
  <w:style w:type="table" w:styleId="Listavistosa-nfasis3">
    <w:name w:val="Colorful List Accent 3"/>
    <w:basedOn w:val="Tablanormal"/>
    <w:uiPriority w:val="72"/>
    <w:rsid w:val="00710820"/>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Sombreadoclaro1">
    <w:name w:val="Sombreado claro1"/>
    <w:basedOn w:val="Tablanormal"/>
    <w:uiPriority w:val="60"/>
    <w:rsid w:val="00657D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adeilustraciones">
    <w:name w:val="table of figures"/>
    <w:basedOn w:val="Normal"/>
    <w:next w:val="Normal"/>
    <w:uiPriority w:val="99"/>
    <w:unhideWhenUsed/>
    <w:rsid w:val="002649E6"/>
    <w:pPr>
      <w:spacing w:after="0"/>
    </w:pPr>
  </w:style>
  <w:style w:type="paragraph" w:customStyle="1" w:styleId="Default">
    <w:name w:val="Default"/>
    <w:rsid w:val="00577089"/>
    <w:pPr>
      <w:autoSpaceDE w:val="0"/>
      <w:autoSpaceDN w:val="0"/>
      <w:adjustRightInd w:val="0"/>
    </w:pPr>
    <w:rPr>
      <w:rFonts w:ascii="Arial" w:hAnsi="Arial" w:cs="Arial"/>
      <w:color w:val="000000"/>
      <w:sz w:val="24"/>
      <w:szCs w:val="24"/>
      <w:lang w:eastAsia="en-US"/>
    </w:rPr>
  </w:style>
  <w:style w:type="paragraph" w:styleId="Mapadeldocumento">
    <w:name w:val="Document Map"/>
    <w:basedOn w:val="Normal"/>
    <w:link w:val="MapadeldocumentoCar"/>
    <w:uiPriority w:val="99"/>
    <w:semiHidden/>
    <w:unhideWhenUsed/>
    <w:rsid w:val="00A836C3"/>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836C3"/>
    <w:rPr>
      <w:rFonts w:ascii="Tahoma" w:hAnsi="Tahoma" w:cs="Tahoma"/>
      <w:sz w:val="16"/>
      <w:szCs w:val="16"/>
    </w:rPr>
  </w:style>
  <w:style w:type="table" w:styleId="Sombreadoclaro">
    <w:name w:val="Light Shading"/>
    <w:basedOn w:val="Tablanormal"/>
    <w:uiPriority w:val="60"/>
    <w:rsid w:val="00657E0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basedOn w:val="Fuentedeprrafopredeter"/>
    <w:uiPriority w:val="99"/>
    <w:semiHidden/>
    <w:unhideWhenUsed/>
    <w:rsid w:val="00EC28CB"/>
    <w:rPr>
      <w:sz w:val="16"/>
      <w:szCs w:val="16"/>
    </w:rPr>
  </w:style>
  <w:style w:type="paragraph" w:styleId="Textocomentario">
    <w:name w:val="annotation text"/>
    <w:basedOn w:val="Normal"/>
    <w:link w:val="TextocomentarioCar"/>
    <w:uiPriority w:val="99"/>
    <w:semiHidden/>
    <w:unhideWhenUsed/>
    <w:rsid w:val="00EC28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28CB"/>
    <w:rPr>
      <w:sz w:val="20"/>
      <w:szCs w:val="20"/>
    </w:rPr>
  </w:style>
  <w:style w:type="paragraph" w:styleId="Asuntodelcomentario">
    <w:name w:val="annotation subject"/>
    <w:basedOn w:val="Textocomentario"/>
    <w:next w:val="Textocomentario"/>
    <w:link w:val="AsuntodelcomentarioCar"/>
    <w:uiPriority w:val="99"/>
    <w:semiHidden/>
    <w:unhideWhenUsed/>
    <w:rsid w:val="00EC28CB"/>
    <w:rPr>
      <w:b/>
      <w:bCs/>
    </w:rPr>
  </w:style>
  <w:style w:type="character" w:customStyle="1" w:styleId="AsuntodelcomentarioCar">
    <w:name w:val="Asunto del comentario Car"/>
    <w:basedOn w:val="TextocomentarioCar"/>
    <w:link w:val="Asuntodelcomentario"/>
    <w:uiPriority w:val="99"/>
    <w:semiHidden/>
    <w:rsid w:val="00EC28CB"/>
    <w:rPr>
      <w:b/>
      <w:bCs/>
      <w:sz w:val="20"/>
      <w:szCs w:val="20"/>
    </w:rPr>
  </w:style>
  <w:style w:type="paragraph" w:styleId="Fecha">
    <w:name w:val="Date"/>
    <w:basedOn w:val="Textoindependiente"/>
    <w:link w:val="FechaCar"/>
    <w:rsid w:val="00CA56E8"/>
    <w:pPr>
      <w:tabs>
        <w:tab w:val="right" w:pos="8640"/>
      </w:tabs>
      <w:spacing w:after="560" w:line="360" w:lineRule="auto"/>
      <w:jc w:val="center"/>
    </w:pPr>
    <w:rPr>
      <w:rFonts w:ascii="Garamond" w:eastAsia="MS Mincho" w:hAnsi="Garamond"/>
      <w:spacing w:val="-2"/>
      <w:lang w:val="es-ES" w:eastAsia="en-US"/>
    </w:rPr>
  </w:style>
  <w:style w:type="character" w:customStyle="1" w:styleId="FechaCar">
    <w:name w:val="Fecha Car"/>
    <w:basedOn w:val="Fuentedeprrafopredeter"/>
    <w:link w:val="Fecha"/>
    <w:rsid w:val="00CA56E8"/>
    <w:rPr>
      <w:rFonts w:ascii="Garamond" w:eastAsia="MS Mincho" w:hAnsi="Garamond" w:cs="Times New Roman"/>
      <w:spacing w:val="-2"/>
      <w:sz w:val="24"/>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730">
      <w:bodyDiv w:val="1"/>
      <w:marLeft w:val="0"/>
      <w:marRight w:val="0"/>
      <w:marTop w:val="0"/>
      <w:marBottom w:val="0"/>
      <w:divBdr>
        <w:top w:val="none" w:sz="0" w:space="0" w:color="auto"/>
        <w:left w:val="none" w:sz="0" w:space="0" w:color="auto"/>
        <w:bottom w:val="none" w:sz="0" w:space="0" w:color="auto"/>
        <w:right w:val="none" w:sz="0" w:space="0" w:color="auto"/>
      </w:divBdr>
    </w:div>
    <w:div w:id="776484601">
      <w:bodyDiv w:val="1"/>
      <w:marLeft w:val="0"/>
      <w:marRight w:val="0"/>
      <w:marTop w:val="0"/>
      <w:marBottom w:val="0"/>
      <w:divBdr>
        <w:top w:val="none" w:sz="0" w:space="0" w:color="auto"/>
        <w:left w:val="none" w:sz="0" w:space="0" w:color="auto"/>
        <w:bottom w:val="none" w:sz="0" w:space="0" w:color="auto"/>
        <w:right w:val="none" w:sz="0" w:space="0" w:color="auto"/>
      </w:divBdr>
    </w:div>
    <w:div w:id="1483041688">
      <w:bodyDiv w:val="1"/>
      <w:marLeft w:val="0"/>
      <w:marRight w:val="0"/>
      <w:marTop w:val="0"/>
      <w:marBottom w:val="0"/>
      <w:divBdr>
        <w:top w:val="none" w:sz="0" w:space="0" w:color="auto"/>
        <w:left w:val="none" w:sz="0" w:space="0" w:color="auto"/>
        <w:bottom w:val="none" w:sz="0" w:space="0" w:color="auto"/>
        <w:right w:val="none" w:sz="0" w:space="0" w:color="auto"/>
      </w:divBdr>
    </w:div>
    <w:div w:id="165113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SED13</b:Tag>
    <b:SourceType>DocumentFromInternetSite</b:SourceType>
    <b:Guid>{08E07526-D97D-4FF3-A4FD-6872209F8A67}</b:Guid>
    <b:Title>Secretaria del Desarrollo Social</b:Title>
    <b:Year>2013</b:Year>
    <b:Author>
      <b:Author>
        <b:Corporate>SEDESOL</b:Corporate>
      </b:Author>
    </b:Author>
    <b:InternetSiteTitle>Secretaria del Desarrollo Social</b:InternetSiteTitle>
    <b:Month>07</b:Month>
    <b:Day>27</b:Day>
    <b:URL>http://www.sedesol.gob.mx/work/models/SEDESOL/Sala_Prensa/Comunicados/pdf/270713-NUEVO_LEON.pdf</b:URL>
    <b:RefOrder>1</b:RefOrder>
  </b:Source>
  <b:Source>
    <b:Tag>San06</b:Tag>
    <b:SourceType>JournalArticle</b:SourceType>
    <b:Guid>{94EA3FE8-669B-4486-AD94-B7A30E726A58}</b:Guid>
    <b:Author>
      <b:Author>
        <b:NameList>
          <b:Person>
            <b:Last>Sandoval</b:Last>
            <b:First>R.</b:First>
          </b:Person>
        </b:NameList>
      </b:Author>
    </b:Author>
    <b:Title>Explorando la brecha digital en México: Diagnóstico del proyecto e-México en el estado de México</b:Title>
    <b:JournalName>Espacias Públicos</b:JournalName>
    <b:Year>2006</b:Year>
    <b:Pages>292-306</b:Pages>
    <b:Month>Febrero</b:Month>
    <b:Volume>9</b:Volume>
    <b:Issue>17</b:Issue>
    <b:StandardNumber>1665-8140</b:StandardNumber>
    <b:RefOrder>2</b:RefOrder>
  </b:Source>
  <b:Source>
    <b:Tag>INE12</b:Tag>
    <b:SourceType>JournalArticle</b:SourceType>
    <b:Guid>{684A61CC-14CA-4AFA-B891-7E29D8E6AF01}</b:Guid>
    <b:Author>
      <b:Author>
        <b:Corporate>INEGI</b:Corporate>
      </b:Author>
    </b:Author>
    <b:Title>Estadísticas sobre Disponibilidad y uso de las Tecnologías de Información y Comunicaciones en los Hogares, 2005, 2006, 2007, 2008, 2009, 2010 y 2011.</b:Title>
    <b:JournalName>Instituto Nacional de Estadística y Geografía.</b:JournalName>
    <b:Year>2012</b:Year>
    <b:Pages>11 y 15</b:Pages>
    <b:StandardNumber>978-607-494-665-9</b:StandardNumber>
    <b:RefOrder>3</b:RefOrder>
  </b:Source>
  <b:Source>
    <b:Tag>Ama10</b:Tag>
    <b:SourceType>JournalArticle</b:SourceType>
    <b:Guid>{7E5BE0DD-B0B3-47AC-A3A5-995AC8692AE6}</b:Guid>
    <b:Author>
      <b:Author>
        <b:NameList>
          <b:Person>
            <b:Last>Amador</b:Last>
            <b:First>R.</b:First>
          </b:Person>
        </b:NameList>
      </b:Author>
    </b:Author>
    <b:Title>Modelos de Redes de Educación Superior a Distancia en México</b:Title>
    <b:JournalName>Sinéctica</b:JournalName>
    <b:Year>2010</b:Year>
    <b:Pages>1-13</b:Pages>
    <b:Issue>34</b:Issue>
    <b:StandardNumber>1665-109X</b:StandardNumber>
    <b:RefOrder>4</b:RefOrder>
  </b:Source>
  <b:Source>
    <b:Tag>Mel08</b:Tag>
    <b:SourceType>JournalArticle</b:SourceType>
    <b:Guid>{D5675E19-5858-4D2B-BC6C-E53142D6BFC0}</b:Guid>
    <b:Author>
      <b:Author>
        <b:NameList>
          <b:Person>
            <b:Last>Meléndez</b:Last>
            <b:First>S.</b:First>
            <b:Middle>&amp; Gómez, L.</b:Middle>
          </b:Person>
        </b:NameList>
      </b:Author>
    </b:Author>
    <b:Title>La Planificación Curricular En El Aula. Un Modelo De Enseñanza por Competencias</b:Title>
    <b:JournalName>Laurus</b:JournalName>
    <b:Year>2008</b:Year>
    <b:Pages>367-392</b:Pages>
    <b:Month>enero-abril</b:Month>
    <b:Volume>14</b:Volume>
    <b:Issue>26</b:Issue>
    <b:StandardNumber>1315-883X</b:StandardNumber>
    <b:RefOrder>5</b:RefOrder>
  </b:Source>
  <b:Source>
    <b:Tag>Aus76</b:Tag>
    <b:SourceType>Book</b:SourceType>
    <b:Guid>{5D549D05-1168-4A4E-A60F-82FCB5F40828}</b:Guid>
    <b:Author>
      <b:Author>
        <b:NameList>
          <b:Person>
            <b:Last>Ausubel</b:Last>
            <b:First>D.</b:First>
            <b:Middle>P.</b:Middle>
          </b:Person>
        </b:NameList>
      </b:Author>
    </b:Author>
    <b:Title>Psicologia educativa. Un punto de vista cognoscitivo</b:Title>
    <b:Year>1976</b:Year>
    <b:City>Mexico</b:City>
    <b:Publisher>Trillas</b:Publisher>
    <b:RefOrder>6</b:RefOrder>
  </b:Source>
  <b:Source>
    <b:Tag>Ang03</b:Tag>
    <b:SourceType>DocumentFromInternetSite</b:SourceType>
    <b:Guid>{90E07644-913B-428A-BDDD-01DFBFD029CD}</b:Guid>
    <b:Title>UAEH</b:Title>
    <b:Year>2003</b:Year>
    <b:Author>
      <b:Author>
        <b:NameList>
          <b:Person>
            <b:Last>Angeles</b:Last>
            <b:First>O.</b:First>
          </b:Person>
        </b:NameList>
      </b:Author>
    </b:Author>
    <b:InternetSiteTitle>UAEH</b:InternetSiteTitle>
    <b:Month>Septiembre-diciembre</b:Month>
    <b:Day>01</b:Day>
    <b:URL>http://intranet.uaeh.edu.mx/evaluacion/documentos/eval_aprendizajes.pdf</b:URL>
    <b:YearAccessed>2013</b:YearAccessed>
    <b:MonthAccessed>Septiembre</b:MonthAccessed>
    <b:DayAccessed>10</b:DayAccessed>
    <b:ShortTitle>Enfoques y modelos educativos centrador en el aprendizaje. Estado del arte y propuestas para su operativización en las instituciones de educación superior nacionales.</b:ShortTitle>
    <b:RefOrder>7</b:RefOrder>
  </b:Source>
  <b:Source>
    <b:Tag>Tor11</b:Tag>
    <b:SourceType>Book</b:SourceType>
    <b:Guid>{D45FFB59-ADEF-4C28-A1A4-4A2853BEEB55}</b:Guid>
    <b:Title>Diseño de Planes Educativos Bajo un Enfoque de Competencias</b:Title>
    <b:Year>2011</b:Year>
    <b:Author>
      <b:Author>
        <b:NameList>
          <b:Person>
            <b:Last>Torres</b:Last>
            <b:First>G.</b:First>
          </b:Person>
          <b:Person>
            <b:Last>Rositas</b:Last>
            <b:First>J.</b:First>
          </b:Person>
        </b:NameList>
      </b:Author>
    </b:Author>
    <b:City>México</b:City>
    <b:Publisher>Trillas</b:Publisher>
    <b:StandardNumber>978-607-17-0805-2</b:StandardNumber>
    <b:RefOrder>8</b:RefOrder>
  </b:Source>
  <b:Source>
    <b:Tag>Guz11</b:Tag>
    <b:SourceType>JournalArticle</b:SourceType>
    <b:Guid>{A10CEC0B-27D2-4200-A4D8-DD10060EA569}</b:Guid>
    <b:Title>La competencia y las competencias docentes: reflexiones sobre el concepto y evaluación</b:Title>
    <b:Year>2011</b:Year>
    <b:Author>
      <b:Author>
        <b:NameList>
          <b:Person>
            <b:Last>Guzman</b:Last>
            <b:First>I.</b:First>
          </b:Person>
          <b:Person>
            <b:Last>Marin</b:Last>
            <b:First>R.</b:First>
          </b:Person>
        </b:NameList>
      </b:Author>
    </b:Author>
    <b:JournalName>Revista Electrónica Interuniversitaria de Formación del Profesorado</b:JournalName>
    <b:Pages>151-163</b:Pages>
    <b:Volume>14</b:Volume>
    <b:Issue>1</b:Issue>
    <b:StandardNumber>1575-0965</b:StandardNumber>
    <b:RefOrder>9</b:RefOrder>
  </b:Source>
  <b:Source>
    <b:Tag>Ser06</b:Tag>
    <b:SourceType>DocumentFromInternetSite</b:SourceType>
    <b:Guid>{C7E3A770-BB2C-44C3-B79E-7CE4BA88078C}</b:Guid>
    <b:Title>Maristas</b:Title>
    <b:Year>2006</b:Year>
    <b:Author>
      <b:Author>
        <b:NameList>
          <b:Person>
            <b:Last>Tobón</b:Last>
            <b:First>Sergio</b:First>
          </b:Person>
        </b:NameList>
      </b:Author>
    </b:Author>
    <b:InternetSiteTitle>Maristas</b:InternetSiteTitle>
    <b:Month>Julio</b:Month>
    <b:Day>10</b:Day>
    <b:URL>http://maristas.org.mx/gestion/web/doctos/aspectos_basicos_formacion_competencias.pdf</b:URL>
    <b:RefOrder>10</b:RefOrder>
  </b:Source>
  <b:Source>
    <b:Tag>Gar06</b:Tag>
    <b:SourceType>JournalArticle</b:SourceType>
    <b:Guid>{B5C380D7-0791-495B-B703-C38C36141DB4}</b:Guid>
    <b:Title>Las competencias de los alumnos universitarios</b:Title>
    <b:Year>2006</b:Year>
    <b:Author>
      <b:Author>
        <b:NameList>
          <b:Person>
            <b:Last>García</b:Last>
            <b:First>M.</b:First>
          </b:Person>
        </b:NameList>
      </b:Author>
    </b:Author>
    <b:JournalName>Revista Interuniversitaria de Formación de Profesorado</b:JournalName>
    <b:Pages>253-269</b:Pages>
    <b:Volume>20</b:Volume>
    <b:Issue>3</b:Issue>
    <b:StandardNumber>0213-8646</b:StandardNumber>
    <b:RefOrder>11</b:RefOrder>
  </b:Source>
  <b:Source>
    <b:Tag>Cór09</b:Tag>
    <b:SourceType>JournalArticle</b:SourceType>
    <b:Guid>{372A905A-E303-46AA-A8B7-A773CE9C4F88}</b:Guid>
    <b:Author>
      <b:Author>
        <b:NameList>
          <b:Person>
            <b:Last>Córdova</b:Last>
            <b:First>G.</b:First>
          </b:Person>
          <b:Person>
            <b:Last>Barrera</b:Last>
            <b:First>J.</b:First>
          </b:Person>
        </b:NameList>
      </b:Author>
    </b:Author>
    <b:Title>Nivel de complejidad de las competencias genéricas en carreras agroalimentarias</b:Title>
    <b:JournalName>Acta Universitaria</b:JournalName>
    <b:Year>2009</b:Year>
    <b:Pages>17-27</b:Pages>
    <b:Month>septiembre-diciembre</b:Month>
    <b:Volume>19</b:Volume>
    <b:Issue>3</b:Issue>
    <b:StandardNumber>0188-6266</b:StandardNumber>
    <b:RefOrder>12</b:RefOrder>
  </b:Source>
  <b:Source>
    <b:Tag>Aul09</b:Tag>
    <b:SourceType>JournalArticle</b:SourceType>
    <b:Guid>{7A13D874-47CE-4547-A35D-536949026BA1}</b:Guid>
    <b:Author>
      <b:Author>
        <b:NameList>
          <b:Person>
            <b:Last>Aular</b:Last>
            <b:First>J.</b:First>
          </b:Person>
          <b:Person>
            <b:Last>Marcano</b:Last>
            <b:First>N.</b:First>
          </b:Person>
          <b:Person>
            <b:Last>Moronta</b:Last>
            <b:First>M.</b:First>
          </b:Person>
        </b:NameList>
      </b:Author>
    </b:Author>
    <b:Title>Competencias investigativas del docente de educación básica</b:Title>
    <b:JournalName>Laurus</b:JournalName>
    <b:Year>2009</b:Year>
    <b:Pages>138-165</b:Pages>
    <b:Month>mayo-agosto</b:Month>
    <b:Volume>15</b:Volume>
    <b:Issue>30</b:Issue>
    <b:StandardNumber>1315-883X</b:StandardNumber>
    <b:RefOrder>13</b:RefOrder>
  </b:Source>
  <b:Source>
    <b:Tag>Esp01</b:Tag>
    <b:SourceType>JournalArticle</b:SourceType>
    <b:Guid>{9420230C-88FD-45E9-A87C-ABCC70AA3B7E}</b:Guid>
    <b:Title>Perfil de ingreso de alumnos con buen desempeño académico en el primer año de estudios. El caso de la Escuela de Diseño de la Universidad De La Salle Bajío</b:Title>
    <b:Year>2001</b:Year>
    <b:Author>
      <b:Author>
        <b:NameList>
          <b:Person>
            <b:Last>Esparza</b:Last>
            <b:First>M.</b:First>
          </b:Person>
          <b:Person>
            <b:Last>López</b:Last>
            <b:First>R.</b:First>
          </b:Person>
        </b:NameList>
      </b:Author>
    </b:Author>
    <b:JournalName>Nova Scientia</b:JournalName>
    <b:Pages>95-120</b:Pages>
    <b:Month>mayo-noviembre</b:Month>
    <b:Volume>3</b:Volume>
    <b:Issue>6</b:Issue>
    <b:StandardNumber>2007-0705</b:StandardNumber>
    <b:RefOrder>14</b:RefOrder>
  </b:Source>
  <b:Source>
    <b:Tag>Gra12</b:Tag>
    <b:SourceType>JournalArticle</b:SourceType>
    <b:Guid>{4C0D395A-C3D8-4858-983C-F80126DB38C0}</b:Guid>
    <b:Title>Centros de desarrollo comunitario apoyadis por el Programa Hábitat: una aproximación cualitativa</b:Title>
    <b:Year>2012</b:Year>
    <b:Author>
      <b:Author>
        <b:NameList>
          <b:Person>
            <b:Last>Graizbord</b:Last>
            <b:First>B.</b:First>
          </b:Person>
          <b:Person>
            <b:Last>González-Alva</b:Last>
            <b:First>R.</b:First>
          </b:Person>
        </b:NameList>
      </b:Author>
    </b:Author>
    <b:JournalName>Economía, Sociedad y Territorio</b:JournalName>
    <b:Pages>299-332</b:Pages>
    <b:Volume>XII</b:Volume>
    <b:Issue>39</b:Issue>
    <b:StandardNumber>1405-8421</b:StandardNumber>
    <b:RefOrder>15</b:RefOrder>
  </b:Source>
  <b:Source>
    <b:Tag>Vil74</b:Tag>
    <b:SourceType>Book</b:SourceType>
    <b:Guid>{4ACB1AF8-677F-4C8F-A6D1-3F3DB28D2C96}</b:Guid>
    <b:Author>
      <b:Author>
        <b:NameList>
          <b:Person>
            <b:Last>Villarreal</b:Last>
            <b:First>R.</b:First>
          </b:Person>
        </b:NameList>
      </b:Author>
    </b:Author>
    <b:Title>Documento Xochimilco: anteproyecto para establecer la unidad del sur de la Universidad Autónoma Metropolitana</b:Title>
    <b:Year>1974</b:Year>
    <b:City>México</b:City>
    <b:Publisher>Multigrafo</b:Publisher>
    <b:RefOrder>16</b:RefOrder>
  </b:Source>
  <b:Source>
    <b:Tag>Día07</b:Tag>
    <b:SourceType>Book</b:SourceType>
    <b:Guid>{DD43D65A-6C19-4E90-8A41-6A20998F4A37}</b:Guid>
    <b:Title>Estrategias docentes para un aprendizaje significativo. Una interpretación constructivista.</b:Title>
    <b:Year>2007</b:Year>
    <b:Author>
      <b:Author>
        <b:NameList>
          <b:Person>
            <b:Last>Díaz</b:Last>
            <b:First>F.</b:First>
          </b:Person>
          <b:Person>
            <b:Last>Hernández</b:Last>
            <b:First>G.</b:First>
          </b:Person>
        </b:NameList>
      </b:Author>
    </b:Author>
    <b:City>Venezuela</b:City>
    <b:Publisher>MC Graw Hill</b:Publisher>
    <b:Pages>141-175</b:Pages>
    <b:RefOrder>17</b:RefOrder>
  </b:Source>
  <b:Source>
    <b:Tag>Gar12</b:Tag>
    <b:SourceType>JournalArticle</b:SourceType>
    <b:Guid>{66712B7A-1D46-4CD1-8524-65F26C266457}</b:Guid>
    <b:Author>
      <b:Author>
        <b:NameList>
          <b:Person>
            <b:Last>Gargallo</b:Last>
            <b:First>B.</b:First>
          </b:Person>
          <b:Person>
            <b:Last>Almerich</b:Last>
            <b:First>G.</b:First>
          </b:Person>
          <b:Person>
            <b:Last>Suárez-Rodríguez</b:Last>
            <b:First>J.</b:First>
          </b:Person>
          <b:Person>
            <b:Last>García-Félix</b:Last>
            <b:First>E.</b:First>
          </b:Person>
        </b:NameList>
      </b:Author>
    </b:Author>
    <b:Title>Estrategias de aprendizaje en estudiantes excelentes y medios. Su evolución a lo largo del primer año de carrera.</b:Title>
    <b:JournalName>RELIEVE</b:JournalName>
    <b:Year>2012</b:Year>
    <b:Pages>1-22</b:Pages>
    <b:Volume>18</b:Volume>
    <b:Issue>2</b:Issue>
    <b:StandardNumber>1134-4032</b:StandardNumber>
    <b:RefOrder>18</b:RefOrder>
  </b:Source>
  <b:Source>
    <b:Tag>Día06</b:Tag>
    <b:SourceType>Book</b:SourceType>
    <b:Guid>{65BB4400-21EA-4945-A7AC-91FF817F8753}</b:Guid>
    <b:Author>
      <b:Author>
        <b:NameList>
          <b:Person>
            <b:Last>Díaz-Barriga</b:Last>
            <b:First>F.</b:First>
          </b:Person>
        </b:NameList>
      </b:Author>
    </b:Author>
    <b:Title>El aprendizaje basado en problemas y el método de casos, en enseñanza situada. Vinculo ente la escuela y la vida.</b:Title>
    <b:Year>2006</b:Year>
    <b:Pages>61-95</b:Pages>
    <b:City>México</b:City>
    <b:Publisher>McGrawHill</b:Publisher>
    <b:RefOrder>19</b:RefOrder>
  </b:Source>
  <b:Source>
    <b:Tag>Jul12</b:Tag>
    <b:SourceType>Book</b:SourceType>
    <b:Guid>{806B0DAA-8D86-494D-ABD5-BDE6D220D426}</b:Guid>
    <b:Title>Estrategias de enseñanza-aprendizaje: docencia universitaria basada en competencias</b:Title>
    <b:Year>2012</b:Year>
    <b:Author>
      <b:Author>
        <b:NameList>
          <b:Person>
            <b:Last>Prieto</b:Last>
            <b:First>Julio</b:First>
            <b:Middle>Herminio Pimienta</b:Middle>
          </b:Person>
        </b:NameList>
      </b:Author>
    </b:Author>
    <b:City>México</b:City>
    <b:Publisher>Pearson Educación</b:Publisher>
    <b:RefOrder>20</b:RefOrder>
  </b:Source>
  <b:Source>
    <b:Tag>Int12</b:Tag>
    <b:SourceType>DocumentFromInternetSite</b:SourceType>
    <b:Guid>{9B49CB93-1C43-43EE-B466-52C70D9C03D4}</b:Guid>
    <b:Title>Coordinación Sectorial de Educación Secundaria</b:Title>
    <b:Year>2012</b:Year>
    <b:Author>
      <b:Author>
        <b:Corporate>Centro Universitario de Desarrollo Intelectual </b:Corporate>
      </b:Author>
    </b:Author>
    <b:InternetSiteTitle>Coordinación Sectorial de Educación Secundaria</b:InternetSiteTitle>
    <b:Month>enero</b:Month>
    <b:Day>4</b:Day>
    <b:URL>http://cses.sepdf.gob.mx/intranet/academia/biologia/act_exper/cat_rubrica.pdf</b:URL>
    <b:YearAccessed>2013</b:YearAccessed>
    <b:MonthAccessed>septiembre</b:MonthAccessed>
    <b:DayAccessed>25</b:DayAccessed>
    <b:ShortTitle>Catalogo de rubricas para la evaluación </b:ShortTitle>
    <b:RefOrder>21</b:RefOrder>
  </b:Source>
  <b:Source>
    <b:Tag>Tor111</b:Tag>
    <b:SourceType>BookSection</b:SourceType>
    <b:Guid>{1C05FD22-ACA0-4B20-ACF3-8DE59240B66D}</b:Guid>
    <b:Title>Diseño de planes educativos por competencias. Metodología competence.</b:Title>
    <b:Year>2011</b:Year>
    <b:City>México</b:City>
    <b:Publisher>Trillas</b:Publisher>
    <b:Author>
      <b:Author>
        <b:NameList>
          <b:Person>
            <b:Last>Torres</b:Last>
            <b:First>G.</b:First>
          </b:Person>
          <b:Person>
            <b:Last>Rositas</b:Last>
            <b:First>J.</b:First>
          </b:Person>
        </b:NameList>
      </b:Author>
      <b:BookAuthor>
        <b:NameList>
          <b:Person>
            <b:Last>Torres</b:Last>
            <b:First>G.</b:First>
          </b:Person>
          <b:Person>
            <b:Last>Rositas</b:Last>
            <b:First>J.</b:First>
          </b:Person>
        </b:NameList>
      </b:BookAuthor>
    </b:Author>
    <b:BookTitle>Diseño de planes educativos bajo un enfoque de competencias</b:BookTitle>
    <b:Pages>109</b:Pages>
    <b:RefOrder>22</b:RefOrder>
  </b:Source>
  <b:Source>
    <b:Tag>Val01</b:Tag>
    <b:SourceType>ConferenceProceedings</b:SourceType>
    <b:Guid>{A6999289-9A40-48CE-9A68-B8DF76D6216A}</b:Guid>
    <b:Title>Diseño y Validez de Indicadores para Evaluar el Plan de Estudios</b:Title>
    <b:Year>2011</b:Year>
    <b:Month>Noviembre</b:Month>
    <b:Day>7-11</b:Day>
    <b:Author>
      <b:Author>
        <b:NameList>
          <b:Person>
            <b:Last>Valenzuela</b:Last>
            <b:First>G.</b:First>
          </b:Person>
          <b:Person>
            <b:Last>Juarez</b:Last>
            <b:First>N.</b:First>
          </b:Person>
        </b:NameList>
      </b:Author>
    </b:Author>
    <b:JournalName>XI Congreso Nacional de Investigación Educativa</b:JournalName>
    <b:City>Monterrey</b:City>
    <b:StandardNumber> ISBN 978-607-7923-02-2 </b:StandardNumber>
    <b:ConferenceName>XI Congreso Nacional de Investigación Educativa.</b:ConferenceName>
    <b:RefOrder>23</b:RefOrder>
  </b:Source>
  <b:Source>
    <b:Tag>UAN08</b:Tag>
    <b:SourceType>DocumentFromInternetSite</b:SourceType>
    <b:Guid>{36C7DD95-FE59-468A-8041-B278BDDA21D6}</b:Guid>
    <b:Author>
      <b:Author>
        <b:Corporate>Universidad Autónoma de Nuevo León</b:Corporate>
      </b:Author>
    </b:Author>
    <b:Title>Media Superior UANL</b:Title>
    <b:Year>2008</b:Year>
    <b:InternetSiteTitle>Media Superior UANL</b:InternetSiteTitle>
    <b:Month>Junio</b:Month>
    <b:Day>17</b:Day>
    <b:URL>mediasuperior.uanl.mx/00/modelo-educativo.pdf‎</b:URL>
    <b:RefOrder>24</b:RefOrder>
  </b:Source>
  <b:Source>
    <b:Tag>Uni08</b:Tag>
    <b:SourceType>DocumentFromInternetSite</b:SourceType>
    <b:Guid>{DF883A5B-40D7-4DA4-9EF8-22009DABF589}</b:Guid>
    <b:Author>
      <b:Author>
        <b:Corporate>Universidad Autónoma de Nuevo León</b:Corporate>
      </b:Author>
    </b:Author>
    <b:Title>Dirección de Estudios del Nivel Medio Superior</b:Title>
    <b:Year>2008</b:Year>
    <b:InternetSiteTitle>Dirección de Estudios del Nivel Medio Superior</b:InternetSiteTitle>
    <b:Month>Junio</b:Month>
    <b:Day>17</b:Day>
    <b:URL>http://mediasuperior.uanl.mx/00/modelo-academico.pdf</b:URL>
    <b:RefOrder>25</b:RefOrder>
  </b:Source>
  <b:Source>
    <b:Tag>Uni13</b:Tag>
    <b:SourceType>DocumentFromInternetSite</b:SourceType>
    <b:Guid>{CD9E5866-F8BA-4CF6-886E-9A11D2F4D992}</b:Guid>
    <b:Author>
      <b:Author>
        <b:Corporate>Universidad Autónoma de Nuevo León</b:Corporate>
      </b:Author>
    </b:Author>
    <b:Title>Media Superior UANL</b:Title>
    <b:InternetSiteTitle>Media Superior UANL</b:InternetSiteTitle>
    <b:Year>2014</b:Year>
    <b:Month>enero</b:Month>
    <b:URL>http://preparatoria1.uanl.mx/wp-content/uploads/2014/01/agenda2014.pdf</b:URL>
    <b:YearAccessed>2014</b:YearAccessed>
    <b:MonthAccessed>Mayo</b:MonthAccessed>
    <b:DayAccessed>15</b:DayAccessed>
    <b:ShortTitle>Agenda del Estudiante enero-junio 2014</b:ShortTitle>
    <b:RefOrder>26</b:RefOrder>
  </b:Source>
  <b:Source>
    <b:Tag>Uni131</b:Tag>
    <b:SourceType>DocumentFromInternetSite</b:SourceType>
    <b:Guid>{D3F76F69-B2A7-426A-8DD2-158E57973B2A}</b:Guid>
    <b:Author>
      <b:Author>
        <b:Corporate>Universidad Autonoma de Nuevo León</b:Corporate>
      </b:Author>
    </b:Author>
    <b:Title>UANL</b:Title>
    <b:InternetSiteTitle>UANL</b:InternetSiteTitle>
    <b:Year>2013</b:Year>
    <b:Month>Enero</b:Month>
    <b:URL>http://www.uanl.mx/sites/default/files/PSA_2013.pdf</b:URL>
    <b:ShortTitle>Programa de Superación Academica (PSA)</b:ShortTitle>
    <b:YearAccessed>2014</b:YearAccessed>
    <b:MonthAccessed>Mayo</b:MonthAccessed>
    <b:DayAccessed>18</b:DayAccessed>
    <b:Comments>Programa de Superación Academica (PSA)</b:Comments>
    <b:RefOrder>27</b:RefOrder>
  </b:Source>
  <b:Source>
    <b:Tag>SEP08</b:Tag>
    <b:SourceType>DocumentFromInternetSite</b:SourceType>
    <b:Guid>{A3B28168-C449-4C8D-B6F6-F41D587452B5}</b:Guid>
    <b:Title>Subsecretaria de Educación Media Superior</b:Title>
    <b:Year>2008</b:Year>
    <b:Author>
      <b:Author>
        <b:Corporate>SEP</b:Corporate>
      </b:Author>
    </b:Author>
    <b:Month>octubre</b:Month>
    <b:Day>21</b:Day>
    <b:URL>http://www.sems.gob.mx/work/models/sems/Resource/10905/1/images/Acuerdo_444_marco_curricular_comun_SNB.pdf</b:URL>
    <b:RefOrder>28</b:RefOrder>
  </b:Source>
  <b:Source>
    <b:Tag>SEP12</b:Tag>
    <b:SourceType>DocumentFromInternetSite</b:SourceType>
    <b:Guid>{F8F77056-6714-4F88-8390-02E43D64675B}</b:Guid>
    <b:Author>
      <b:Author>
        <b:Corporate>SEP</b:Corporate>
      </b:Author>
    </b:Author>
    <b:Title>Subsecretaria de Educación Media Superior</b:Title>
    <b:Year>2012</b:Year>
    <b:Month>noviembre</b:Month>
    <b:Day>20</b:Day>
    <b:URL>http://www.sems.gob.mx/work/models/sems/Resource/10905/1/images/Acuerdo_656_reforma_adiciona_444_adiciona_486.pdf</b:URL>
    <b:RefOrder>29</b:RefOrder>
  </b:Source>
  <b:Source>
    <b:Tag>SEP081</b:Tag>
    <b:SourceType>DocumentFromInternetSite</b:SourceType>
    <b:Guid>{9507EAA7-7A1F-4F4D-8E23-2974B9009698}</b:Guid>
    <b:Author>
      <b:Author>
        <b:Corporate>SEP</b:Corporate>
      </b:Author>
    </b:Author>
    <b:Title>Subsecretaria de Educación Media Superior</b:Title>
    <b:Year>2008</b:Year>
    <b:Month>octubre</b:Month>
    <b:Day>29</b:Day>
    <b:URL>http://www.sems.gob.mx/work/models/sems/Resource/10905/1/images/Acuerdo_447_competencias_docentes_EMS.pdf</b:URL>
    <b:Comments>Perfil docente</b:Comments>
    <b:RefOrder>30</b:RefOrder>
  </b:Source>
  <b:Source>
    <b:Tag>Uni14</b:Tag>
    <b:SourceType>DocumentFromInternetSite</b:SourceType>
    <b:Guid>{36FCE158-AF01-4A9C-A8E9-BA7825F0EA73}</b:Guid>
    <b:Author>
      <b:Author>
        <b:Corporate>Universidad Autonoma de Nuevo León</b:Corporate>
      </b:Author>
    </b:Author>
    <b:Title>UANL</b:Title>
    <b:Year>2014</b:Year>
    <b:Month>marzo</b:Month>
    <b:Day>27</b:Day>
    <b:URL>http://transparencia.uanl.mx/normatividad_vigente/archivos/LyR_c.pdf</b:URL>
    <b:ShortTitle>Leyes y Reglamentos de la UANL</b:ShortTitle>
    <b:RefOrder>31</b:RefOrder>
  </b:Source>
  <b:Source>
    <b:Tag>Seg04</b:Tag>
    <b:SourceType>JournalArticle</b:SourceType>
    <b:Guid>{8ADFB346-FF51-4664-818C-D95367A43DB7}</b:Guid>
    <b:Author>
      <b:Author>
        <b:NameList>
          <b:Person>
            <b:Last>Segura</b:Last>
            <b:First>M.</b:First>
          </b:Person>
        </b:NameList>
      </b:Author>
    </b:Author>
    <b:Title>Hacia un perfil del docente universitario</b:Title>
    <b:Year>2004</b:Year>
    <b:Month>enero-junio</b:Month>
    <b:JournalName>Revista Ciencias de la Educación</b:JournalName>
    <b:Pages>19-20</b:Pages>
    <b:Volume>1</b:Volume>
    <b:Issue>23</b:Issue>
    <b:StandardNumber>1316-5917</b:StandardNumber>
    <b:RefOrder>32</b:RefOrder>
  </b:Source>
  <b:Source>
    <b:Tag>Ore08</b:Tag>
    <b:SourceType>Book</b:SourceType>
    <b:Guid>{D31F311C-097A-431A-9D4C-3A3AD97B0606}</b:Guid>
    <b:Title>Estrategias de Educación</b:Title>
    <b:Year>2008</b:Year>
    <b:Author>
      <b:Author>
        <b:NameList>
          <b:Person>
            <b:Last>Orellana</b:Last>
            <b:First>A.</b:First>
          </b:Person>
        </b:NameList>
      </b:Author>
    </b:Author>
    <b:City>Venezuela</b:City>
    <b:Publisher>McGraw Hill</b:Publisher>
    <b:RefOrder>33</b:RefOrder>
  </b:Source>
  <b:Source>
    <b:Tag>Dia10</b:Tag>
    <b:SourceType>Book</b:SourceType>
    <b:Guid>{DB03A4CD-B1B1-494D-9A73-1F8F5A44AD05}</b:Guid>
    <b:Author>
      <b:Author>
        <b:NameList>
          <b:Person>
            <b:Last>Diaz</b:Last>
            <b:First>F.</b:First>
          </b:Person>
          <b:Person>
            <b:Last>Hernández</b:Last>
            <b:First>G.</b:First>
          </b:Person>
        </b:NameList>
      </b:Author>
    </b:Author>
    <b:Title>Estrategías docentes: Para un aprendizaje significativo. Una interpretación constructivista</b:Title>
    <b:Year>2010</b:Year>
    <b:City>México</b:City>
    <b:Publisher>McGraw-Hil/Interamericana</b:Publisher>
    <b:RefOrder>34</b:RefOrder>
  </b:Source>
  <b:Source>
    <b:Tag>Bar08</b:Tag>
    <b:SourceType>Book</b:SourceType>
    <b:Guid>{15FB65B6-019F-494E-98C6-7600379777E2}</b:Guid>
    <b:Author>
      <b:Author>
        <b:NameList>
          <b:Person>
            <b:Last>Barleta</b:Last>
            <b:First>M.</b:First>
          </b:Person>
        </b:NameList>
      </b:Author>
    </b:Author>
    <b:Title>La formación Docente.</b:Title>
    <b:Year>2008</b:Year>
    <b:City>España</b:City>
    <b:Publisher>Ediciones de la Universidad Nacional del Litoral.</b:Publisher>
    <b:RefOrder>35</b:RefOrder>
  </b:Source>
  <b:Source>
    <b:Tag>Sol08</b:Tag>
    <b:SourceType>Book</b:SourceType>
    <b:Guid>{74523C57-0495-45E7-8F16-1FC1379A728C}</b:Guid>
    <b:Author>
      <b:Author>
        <b:NameList>
          <b:Person>
            <b:Last>Solé</b:Last>
            <b:First>I.</b:First>
          </b:Person>
        </b:NameList>
      </b:Author>
    </b:Author>
    <b:Title>Estrategias de Enseñanza</b:Title>
    <b:Year>2008</b:Year>
    <b:City>Madrid</b:City>
    <b:Publisher>Editorial Grao</b:Publisher>
    <b:RefOrder>36</b:RefOrder>
  </b:Source>
  <b:Source>
    <b:Tag>Ben07</b:Tag>
    <b:SourceType>Book</b:SourceType>
    <b:Guid>{81191D74-824D-4BD2-A1C5-56F1FF850AC9}</b:Guid>
    <b:Author>
      <b:Author>
        <b:NameList>
          <b:Person>
            <b:Last>Benedito</b:Last>
            <b:First>A.</b:First>
          </b:Person>
        </b:NameList>
      </b:Author>
    </b:Author>
    <b:Title>Introducción a la Didáctica. Fundamentación teórica y diseño curricular.</b:Title>
    <b:Year>2007</b:Year>
    <b:City>Barcelona</b:City>
    <b:Publisher>Editorial Barcanova</b:Publisher>
    <b:RefOrder>37</b:RefOrder>
  </b:Source>
  <b:Source>
    <b:Tag>Ver08</b:Tag>
    <b:SourceType>Book</b:SourceType>
    <b:Guid>{FE186C98-38F0-4C1A-AEBF-493683C41CAA}</b:Guid>
    <b:Author>
      <b:Author>
        <b:NameList>
          <b:Person>
            <b:Last>Vera</b:Last>
            <b:First>F.</b:First>
          </b:Person>
        </b:NameList>
      </b:Author>
    </b:Author>
    <b:Title>Estrategias de Enseñanza.</b:Title>
    <b:Year>2008</b:Year>
    <b:City>Venezuela</b:City>
    <b:Publisher>Editorial McGraw Hill.</b:Publisher>
    <b:RefOrder>38</b:RefOrder>
  </b:Source>
  <b:Source>
    <b:Tag>Aco10</b:Tag>
    <b:SourceType>JournalArticle</b:SourceType>
    <b:Guid>{75AF5309-0E32-4A1F-B978-5CC91582D18F}</b:Guid>
    <b:Author>
      <b:Author>
        <b:NameList>
          <b:Person>
            <b:Last>Acosta</b:Last>
            <b:First>S.</b:First>
          </b:Person>
          <b:Person>
            <b:Last>Acosta</b:Last>
            <b:First>R.</b:First>
          </b:Person>
        </b:NameList>
      </b:Author>
    </b:Author>
    <b:Title>Los mapas conceptuales y su efecto en el aprendizaje de conocimiento biológico.</b:Title>
    <b:Year>2010</b:Year>
    <b:City>Venezuela</b:City>
    <b:Publisher>Universidad del Zulia</b:Publisher>
    <b:JournalName>Revista Omnia</b:JournalName>
    <b:Pages>209-255</b:Pages>
    <b:Volume>16</b:Volume>
    <b:Issue>2</b:Issue>
    <b:StandardNumber>1315-8856</b:StandardNumber>
    <b:RefOrder>39</b:RefOrder>
  </b:Source>
  <b:Source>
    <b:Tag>Gáz06</b:Tag>
    <b:SourceType>JournalArticle</b:SourceType>
    <b:Guid>{A83A849D-0B39-4552-BC86-E3DDA5BF09AA}</b:Guid>
    <b:Author>
      <b:Author>
        <b:NameList>
          <b:Person>
            <b:Last>Gázquez</b:Last>
            <b:First>J</b:First>
          </b:Person>
          <b:Person>
            <b:Last>Pérez</b:Last>
            <b:First>M.</b:First>
          </b:Person>
          <b:Person>
            <b:Last>Ruiz</b:Last>
            <b:First>M.</b:First>
          </b:Person>
          <b:Person>
            <b:Last>Miras</b:Last>
            <b:First>F.</b:First>
          </b:Person>
          <b:Person>
            <b:Last>Vicente</b:Last>
            <b:First>F.</b:First>
          </b:Person>
        </b:NameList>
      </b:Author>
    </b:Author>
    <b:Title>Estrategias de aprenizaje en estudiantes de enseñanza secundaria obligatoria y su relación con la autoestima</b:Title>
    <b:Year>2006</b:Year>
    <b:City>Almería</b:City>
    <b:Publisher>Universidad de Almería</b:Publisher>
    <b:JournalName>International Journal of Psychology and Psychological Therapy</b:JournalName>
    <b:Pages>51-62</b:Pages>
    <b:Month>abril</b:Month>
    <b:Volume>6</b:Volume>
    <b:Issue>1</b:Issue>
    <b:StandardNumber>1577-7057</b:StandardNumber>
    <b:RefOrder>40</b:RefOrder>
  </b:Source>
  <b:Source>
    <b:Tag>Aco12</b:Tag>
    <b:SourceType>JournalArticle</b:SourceType>
    <b:Guid>{021E3819-4782-4161-BCCB-3996CD2D1C03}</b:Guid>
    <b:Title>Estrategias de enseñanza utilizadas por los docentes de biología en las universidades públicas</b:Title>
    <b:Year>2012</b:Year>
    <b:Author>
      <b:Author>
        <b:NameList>
          <b:Person>
            <b:Last>García</b:Last>
            <b:First>M.</b:First>
          </b:Person>
          <b:Person>
            <b:Last>Acosta</b:Last>
            <b:First>S.</b:First>
          </b:Person>
        </b:NameList>
      </b:Author>
    </b:Author>
    <b:JournalName>Omnia.</b:JournalName>
    <b:Pages>67-82</b:Pages>
    <b:Month>mayo-agosto</b:Month>
    <b:Volume>18</b:Volume>
    <b:Issue>2</b:Issue>
    <b:StandardNumber>1315-8856</b:StandardNumber>
    <b:Publisher>Universidad del Zulia</b:Publisher>
    <b:RefOrder>41</b:RefOrder>
  </b:Source>
  <b:Source>
    <b:Tag>Tor05</b:Tag>
    <b:SourceType>JournalArticle</b:SourceType>
    <b:Guid>{A505F0E5-E807-49B8-8DE7-6DB448D6B771}</b:Guid>
    <b:Author>
      <b:Author>
        <b:NameList>
          <b:Person>
            <b:Last>Torres</b:Last>
            <b:First>A.</b:First>
          </b:Person>
        </b:NameList>
      </b:Author>
    </b:Author>
    <b:Title>Redes académicas en entornos virtuales</b:Title>
    <b:JournalName>Apertura</b:JournalName>
    <b:Year>2005</b:Year>
    <b:Pages>83-91</b:Pages>
    <b:City>México</b:City>
    <b:Publisher>Universidad de Guadalajara</b:Publisher>
    <b:Volume>5</b:Volume>
    <b:Issue>1</b:Issue>
    <b:StandardNumber>1665-6180</b:StandardNumber>
    <b:RefOrder>42</b:RefOrder>
  </b:Source>
  <b:Source>
    <b:Tag>Akb</b:Tag>
    <b:SourceType>JournalArticle</b:SourceType>
    <b:Guid>{0DA03025-8C4D-4688-8FC5-EAB538BA9C0F}</b:Guid>
    <b:Author>
      <b:Author>
        <b:NameList>
          <b:Person>
            <b:Last>Akbshl</b:Last>
            <b:First>M.L</b:First>
          </b:Person>
          <b:Person>
            <b:Last>Ortega</b:Last>
            <b:First>V.</b:First>
          </b:Person>
        </b:NameList>
      </b:Author>
    </b:Author>
    <b:Title>Teoría y práctica del sistema modular en la Universidad Autónoma Metropolitana, Unidad Xochimilco</b:Title>
    <b:JournalName>Perspectiva Educacional, Formación de Profesores</b:JournalName>
    <b:Year>2006</b:Year>
    <b:Pages>33-57</b:Pages>
    <b:City>Viña del Mar</b:City>
    <b:Publisher>Pontificia Universidad Católica de Valparaíso</b:Publisher>
    <b:Issue>47</b:Issue>
    <b:StandardNumber>0716-0488</b:StandardNumber>
    <b:RefOrder>43</b:RefOrder>
  </b:Source>
  <b:Source>
    <b:Tag>Uni05</b:Tag>
    <b:SourceType>Book</b:SourceType>
    <b:Guid>{C54D9E6F-0013-4236-BD0B-46F588C4EC51}</b:Guid>
    <b:Title>Bases Conceptuales y Sistema Modular: Una Reflexión Colectiva</b:Title>
    <b:Year>2005</b:Year>
    <b:Pages>32-33</b:Pages>
    <b:City>México</b:City>
    <b:Publisher>UAM-X.</b:Publisher>
    <b:Author>
      <b:Author>
        <b:Corporate>Universidad Autónoma Metropolitana. Unidad Xochimilco</b:Corporate>
      </b:Author>
    </b:Author>
    <b:StandardNumber>9789703105267</b:StandardNumber>
    <b:RefOrder>44</b:RefOrder>
  </b:Source>
  <b:Source>
    <b:Tag>Uni11</b:Tag>
    <b:SourceType>DocumentFromInternetSite</b:SourceType>
    <b:Guid>{51F6CA73-E125-48EE-B5EF-EBB63E3214B0}</b:Guid>
    <b:Title>Universidad Autonoma de Nuevo León</b:Title>
    <b:Year>2011</b:Year>
    <b:Author>
      <b:Author>
        <b:Corporate>Universidad Autonoma de Nuevo León</b:Corporate>
      </b:Author>
    </b:Author>
    <b:Month>febrero</b:Month>
    <b:URL>http://www.uanl.mx/sites/default/files/PDI_NMS11-junio2011.pdf</b:URL>
    <b:ShortTitle>PDS-EMS-2008-2012</b:ShortTitle>
    <b:RefOrder>45</b:RefOrder>
  </b:Source>
  <b:Source>
    <b:Tag>Uni132</b:Tag>
    <b:SourceType>DocumentFromInternetSite</b:SourceType>
    <b:Guid>{7EFAF9CE-C983-4515-B8C2-15BDFBCE7930}</b:Guid>
    <b:Author>
      <b:Author>
        <b:Corporate>Universidad Autonoma de Nuevo León</b:Corporate>
      </b:Author>
    </b:Author>
    <b:Title>Universidad Autonoma de Nuevo León</b:Title>
    <b:Year>2013</b:Year>
    <b:Month>noviembre</b:Month>
    <b:Day>17</b:Day>
    <b:URL>http://www.uanl.mx/sites/default/files/dependencias/denms/pdi-nmsultima-version-24-enero-2014.pdf</b:URL>
    <b:ShortTitle>PDS-EMS-2013-2020</b:ShortTitle>
    <b:RefOrder>46</b:RefOrder>
  </b:Source>
  <b:Source>
    <b:Tag>Uni141</b:Tag>
    <b:SourceType>InternetSite</b:SourceType>
    <b:Guid>{06A028BE-B0EF-47F8-9F6D-694DC2FC8536}</b:Guid>
    <b:Title>NEXUS-Plataforma de Enseñanza-Aprendizaje</b:Title>
    <b:Year>2014</b:Year>
    <b:Month>junio</b:Month>
    <b:Day>25</b:Day>
    <b:URL>https://www.nexus.uanl.mx/App/login/wflogin.aspx</b:URL>
    <b:Author>
      <b:Author>
        <b:Corporate>Universidad Autónma de Nuevo León</b:Corporate>
      </b:Author>
    </b:Author>
    <b:RefOrder>47</b:RefOrder>
  </b:Source>
  <b:Source>
    <b:Tag>Dir12</b:Tag>
    <b:SourceType>DocumentFromInternetSite</b:SourceType>
    <b:Guid>{CFF62D9C-9731-40FB-B40D-A0E5E663C667}</b:Guid>
    <b:Title>Universidad Autónoma de Nuevo León</b:Title>
    <b:Year>2012</b:Year>
    <b:Month>febrero</b:Month>
    <b:Day>15</b:Day>
    <b:URL>http://www.uanl.mx/sites/default/files/Bachillerato%20General_0.pdf</b:URL>
    <b:Author>
      <b:Author>
        <b:Corporate>Dirección de Estudios del Nivel Medio Superior</b:Corporate>
      </b:Author>
    </b:Author>
    <b:ShortTitle>Plan de Estudios del Bachillerato General a Distancia</b:ShortTitle>
    <b:RefOrder>48</b:RefOrder>
  </b:Source>
  <b:Source>
    <b:Tag>ANU04</b:Tag>
    <b:SourceType>Book</b:SourceType>
    <b:Guid>{3E42BEA9-86BA-4175-905F-7EE531FD1F98}</b:Guid>
    <b:Author>
      <b:Author>
        <b:Corporate>ANUIES</b:Corporate>
      </b:Author>
    </b:Author>
    <b:Title>La innovación en la educación superior. Documento estratégico</b:Title>
    <b:Year>2004</b:Year>
    <b:City>México</b:City>
    <b:Publisher>ANUIES</b:Publisher>
    <b:RefOrder>49</b:RefOrder>
  </b:Source>
  <b:Source>
    <b:Tag>Kni97</b:Tag>
    <b:SourceType>Book</b:SourceType>
    <b:Guid>{8CCB75E1-3EC1-4B84-B94D-F4F19B36C3AC}</b:Guid>
    <b:Author>
      <b:Author>
        <b:NameList>
          <b:Person>
            <b:Last>Knight</b:Last>
            <b:First>J.</b:First>
          </b:Person>
        </b:NameList>
      </b:Author>
    </b:Author>
    <b:Title>Internationalization of higher education: a conceptual framework</b:Title>
    <b:Year>1997</b:Year>
    <b:City>Amsterdam</b:City>
    <b:Publisher>European Association for International Education</b:Publisher>
    <b:RefOrder>50</b:RefOrder>
  </b:Source>
  <b:Source>
    <b:Tag>Tor10</b:Tag>
    <b:SourceType>JournalArticle</b:SourceType>
    <b:Guid>{DD310664-32BD-4A4B-B113-7CBDA0726464}</b:Guid>
    <b:Author>
      <b:Author>
        <b:NameList>
          <b:Person>
            <b:Last>Torres</b:Last>
            <b:First>J.</b:First>
          </b:Person>
          <b:Person>
            <b:Last>Perera</b:Last>
            <b:First>V.</b:First>
          </b:Person>
        </b:NameList>
      </b:Author>
    </b:Author>
    <b:Title>LA RÚBRICA COMO INSTRUMENTO PEDAGÓGICO PARA LA TUTORIZACIÓN Y EVALUACIÓN DE LOS APRENDIZAJES EN EL FORO ONLINE EN EDUCACIÓN SUPERIOR</b:Title>
    <b:Year>2010</b:Year>
    <b:City>España</b:City>
    <b:Publisher>Universidad de Sevilla</b:Publisher>
    <b:JournalName>Pixel-Bit. Revista de Medios y Educación</b:JournalName>
    <b:Pages>141-149</b:Pages>
    <b:Month>enero</b:Month>
    <b:Issue>36</b:Issue>
    <b:StandardNumber>1133-8482</b:StandardNumber>
    <b:RefOrder>51</b:RefOrder>
  </b:Source>
  <b:Source>
    <b:Tag>Rui96</b:Tag>
    <b:SourceType>Book</b:SourceType>
    <b:Guid>{A696B352-AAEC-4F3F-82EA-6CD85685C818}</b:Guid>
    <b:Title>Cómo hacer una evaluación de centrso educativos</b:Title>
    <b:Year>1996</b:Year>
    <b:Author>
      <b:Author>
        <b:NameList>
          <b:Person>
            <b:Last>Ruiz</b:Last>
            <b:First>J.</b:First>
          </b:Person>
        </b:NameList>
      </b:Author>
    </b:Author>
    <b:City>Madrid</b:City>
    <b:Publisher>Narcea Ediciones</b:Publisher>
    <b:RefOrder>52</b:RefOrder>
  </b:Source>
  <b:Source>
    <b:Tag>Del12</b:Tag>
    <b:SourceType>JournalArticle</b:SourceType>
    <b:Guid>{47A9CCDC-6750-4E7A-B1D2-6ECF3914E3ED}</b:Guid>
    <b:Title>Innovación, evaluación y calidad en la educación.</b:Title>
    <b:Year>2012</b:Year>
    <b:Author>
      <b:Author>
        <b:NameList>
          <b:Person>
            <b:Last>De la Orden</b:Last>
            <b:First>A.</b:First>
          </b:Person>
        </b:NameList>
      </b:Author>
    </b:Author>
    <b:JournalName>Revista de evaluación educativa</b:JournalName>
    <b:Pages>1-22</b:Pages>
    <b:Volume>1</b:Volume>
    <b:Issue>1</b:Issue>
    <b:RefOrder>53</b:RefOrder>
  </b:Source>
  <b:Source>
    <b:Tag>Arn101</b:Tag>
    <b:SourceType>Book</b:SourceType>
    <b:Guid>{DE046436-4613-40B4-B800-8ADC9423D709}</b:Guid>
    <b:Title>Los grandes problemas de México. Educación. T-VII</b:Title>
    <b:Year>2010</b:Year>
    <b:Author>
      <b:Author>
        <b:NameList>
          <b:Person>
            <b:Last>Arnaut</b:Last>
            <b:First>A.</b:First>
          </b:Person>
          <b:Person>
            <b:Last>Giorguli</b:Last>
            <b:First>S.</b:First>
          </b:Person>
        </b:NameList>
      </b:Author>
    </b:Author>
    <b:City>México</b:City>
    <b:Publisher>El Colegio de Mexico A.C.</b:Publisher>
    <b:RefOrder>54</b:RefOrder>
  </b:Source>
  <b:Source>
    <b:Tag>Mer01</b:Tag>
    <b:SourceType>Book</b:SourceType>
    <b:Guid>{62BF954E-4164-4DDE-8442-04A2CD7E738B}</b:Guid>
    <b:Title>Competencia Laboral: Sistemas, surgimiento y modelos.</b:Title>
    <b:Year>2001</b:Year>
    <b:Author>
      <b:Author>
        <b:NameList>
          <b:Person>
            <b:Last>Mertens</b:Last>
            <b:First>L.</b:First>
          </b:Person>
        </b:NameList>
      </b:Author>
    </b:Author>
    <b:City>Madrid</b:City>
    <b:Publisher>Editoral Narcea</b:Publisher>
    <b:RefOrder>55</b:RefOrder>
  </b:Source>
  <b:Source>
    <b:Tag>Abo07</b:Tag>
    <b:SourceType>Book</b:SourceType>
    <b:Guid>{84C8F686-9F29-418B-AAC6-CC3798E50D88}</b:Guid>
    <b:Author>
      <b:Author>
        <b:NameList>
          <b:Person>
            <b:Last>Abolio</b:Last>
            <b:First>S.</b:First>
          </b:Person>
        </b:NameList>
      </b:Author>
    </b:Author>
    <b:Title>La tarea docente</b:Title>
    <b:Year>2007</b:Year>
    <b:City>Argentina.</b:City>
    <b:Publisher>Editorial Biblioteca del Docente GCBA.</b:Publisher>
    <b:RefOrder>56</b:RefOrder>
  </b:Source>
</b:Sources>
</file>

<file path=customXml/itemProps1.xml><?xml version="1.0" encoding="utf-8"?>
<ds:datastoreItem xmlns:ds="http://schemas.openxmlformats.org/officeDocument/2006/customXml" ds:itemID="{E76089AA-9EAF-41DB-BAC6-EC0616273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34192</Words>
  <Characters>188060</Characters>
  <Application>Microsoft Office Word</Application>
  <DocSecurity>0</DocSecurity>
  <Lines>1567</Lines>
  <Paragraphs>443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DGB</cp:lastModifiedBy>
  <cp:revision>2</cp:revision>
  <cp:lastPrinted>2015-09-03T01:34:00Z</cp:lastPrinted>
  <dcterms:created xsi:type="dcterms:W3CDTF">2016-11-03T21:23:00Z</dcterms:created>
  <dcterms:modified xsi:type="dcterms:W3CDTF">2016-11-03T21:23:00Z</dcterms:modified>
</cp:coreProperties>
</file>